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0C" w:rsidRPr="00E4780C" w:rsidRDefault="00E4780C" w:rsidP="00E4780C">
      <w:pPr>
        <w:rPr>
          <w:b/>
          <w:bCs/>
          <w:sz w:val="24"/>
        </w:rPr>
      </w:pPr>
      <w:bookmarkStart w:id="0" w:name="_GoBack"/>
      <w:bookmarkEnd w:id="0"/>
      <w:r w:rsidRPr="00E4780C">
        <w:rPr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9525</wp:posOffset>
            </wp:positionV>
            <wp:extent cx="2286000" cy="1552575"/>
            <wp:effectExtent l="0" t="0" r="0" b="9525"/>
            <wp:wrapSquare wrapText="bothSides"/>
            <wp:docPr id="2" name="Obraz 2" descr="Logo PROW 2014 - 2020">
              <a:hlinkClick xmlns:a="http://schemas.openxmlformats.org/drawingml/2006/main" r:id="rId5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ROW 2014 - 2020">
                      <a:hlinkClick r:id="rId5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780C">
        <w:rPr>
          <w:b/>
          <w:bCs/>
          <w:sz w:val="24"/>
        </w:rPr>
        <w:t>Rozwój przedsiębiorczości - rozwój usług rolniczych</w:t>
      </w:r>
    </w:p>
    <w:p w:rsidR="00E4780C" w:rsidRPr="00E4780C" w:rsidRDefault="00E4780C" w:rsidP="00E4780C"/>
    <w:p w:rsidR="00E4780C" w:rsidRPr="00E4780C" w:rsidRDefault="00E4780C" w:rsidP="00E4780C">
      <w:pPr>
        <w:rPr>
          <w:b/>
          <w:bCs/>
        </w:rPr>
      </w:pPr>
      <w:r w:rsidRPr="00E4780C">
        <w:rPr>
          <w:b/>
          <w:bCs/>
        </w:rPr>
        <w:t>Ogłoszenie Prezesa Agencji Restrukturyzacji i</w:t>
      </w:r>
      <w:r>
        <w:rPr>
          <w:b/>
          <w:bCs/>
        </w:rPr>
        <w:t> </w:t>
      </w:r>
      <w:r w:rsidRPr="00E4780C">
        <w:rPr>
          <w:b/>
          <w:bCs/>
        </w:rPr>
        <w:t>Modernizacji Rolnictwa o możliwości składania wniosków o przyznanie pomocy na operacje</w:t>
      </w:r>
      <w:r>
        <w:rPr>
          <w:b/>
          <w:bCs/>
        </w:rPr>
        <w:t xml:space="preserve"> </w:t>
      </w:r>
      <w:r w:rsidRPr="00E4780C">
        <w:rPr>
          <w:b/>
          <w:bCs/>
        </w:rPr>
        <w:t>typu „Rozwój przedsiębiorczości – rozwój usług rolniczych” w ramach poddziałania „Wsparcie inwestycji w tworzenie i rozwój działalności pozarolniczej” objętego Programem Rozwoju Obszarów Wiejskich na lata 2014–2020 w terminie od dnia 7 października 2019 r. do dnia 20 listopada 2019 r.</w:t>
      </w:r>
      <w:r w:rsidRPr="00E4780C">
        <w:t xml:space="preserve"> </w:t>
      </w:r>
    </w:p>
    <w:p w:rsidR="00E4780C" w:rsidRPr="00E4780C" w:rsidRDefault="00E4780C" w:rsidP="00E4780C">
      <w:r w:rsidRPr="00E4780C">
        <w:t xml:space="preserve">Warunki i tryb przyznawania pomocy, w tym szczegółowe informacje o prawach i obowiązkach beneficjentów, określa rozporządzenie Ministra Rolnictwa i Rozwoju Wsi z dnia 23 października 2015 r. w sprawie szczegółowych warunków i trybu przyznawania oraz wypłaty pomocy finansowej na operacje typu „Rozwój przedsiębiorczości – rozwój usług rolniczych” w ramach poddziałania „Wsparcie inwestycji w tworzenie i rozwój działalności pozarolniczej” objętego Programem Rozwoju Obszarów Wiejskich na lata 2014–2020 (Dz.U. z 2015 r. poz. 1843, z </w:t>
      </w:r>
      <w:proofErr w:type="spellStart"/>
      <w:r w:rsidRPr="00E4780C">
        <w:t>późn</w:t>
      </w:r>
      <w:proofErr w:type="spellEnd"/>
      <w:r w:rsidRPr="00E4780C">
        <w:t xml:space="preserve">. zm.) (zwanego dalej „rozporządzeniem”), którego treść dostępna jest na stronie internetowej Ministerstwa Rolnictwa i Rozwoju Wsi </w:t>
      </w:r>
      <w:hyperlink r:id="rId7" w:tgtFrame="_blank" w:history="1">
        <w:r w:rsidRPr="00E4780C">
          <w:rPr>
            <w:rStyle w:val="Hipercze"/>
          </w:rPr>
          <w:t>www.gov.pl/web/rolnictwo</w:t>
        </w:r>
      </w:hyperlink>
      <w:r w:rsidRPr="00E4780C">
        <w:t xml:space="preserve"> oraz Agencji Restrukturyzacji i Modernizacji Rolnictwa (ARiMR) </w:t>
      </w:r>
      <w:hyperlink r:id="rId8" w:tgtFrame="_blank" w:tooltip="Opens internal link in current window" w:history="1">
        <w:r w:rsidRPr="00E4780C">
          <w:rPr>
            <w:rStyle w:val="Hipercze"/>
          </w:rPr>
          <w:t>www.arimr.gov.pl</w:t>
        </w:r>
      </w:hyperlink>
      <w:r w:rsidRPr="00E4780C">
        <w:t xml:space="preserve">. </w:t>
      </w:r>
    </w:p>
    <w:p w:rsidR="00E4780C" w:rsidRPr="00E4780C" w:rsidRDefault="00E4780C" w:rsidP="00E4780C">
      <w:r w:rsidRPr="00E4780C">
        <w:t>Pomoc przyznaje się podmiotowi, który:</w:t>
      </w:r>
    </w:p>
    <w:p w:rsidR="00E4780C" w:rsidRPr="00E4780C" w:rsidRDefault="00E4780C" w:rsidP="00E4780C">
      <w:pPr>
        <w:numPr>
          <w:ilvl w:val="0"/>
          <w:numId w:val="1"/>
        </w:numPr>
      </w:pPr>
      <w:r w:rsidRPr="00E4780C">
        <w:t>jest osobą fizyczną, osobą prawną lub jednostką organizacyjną nieposiadającą osobowości prawnej, która jako mikro -lub małe przedsiębiorstwo, w rozumieniu załącznika I do rozporządzenia Komisji (UE) nr 651/2014 z dnia 17 czerwca 2014 r. uznającego niektóre rodzaje pomocy za zgodne z rynkiem wewnętrznym w zastosowaniu art. 107 i 108 Traktatu (</w:t>
      </w:r>
      <w:proofErr w:type="spellStart"/>
      <w:r w:rsidRPr="00E4780C">
        <w:t>Dz.Urz</w:t>
      </w:r>
      <w:proofErr w:type="spellEnd"/>
      <w:r w:rsidRPr="00E4780C">
        <w:t xml:space="preserve">. UE L 187 z 26.06.2014, str. 1, z </w:t>
      </w:r>
      <w:proofErr w:type="spellStart"/>
      <w:r w:rsidRPr="00E4780C">
        <w:t>późn</w:t>
      </w:r>
      <w:proofErr w:type="spellEnd"/>
      <w:r w:rsidRPr="00E4780C">
        <w:t>. zm.), wykonuje działalność gospodarczą obejmującą świadczenie usług dla gospodarstw rolnych wymienionych w wykazie określonym w załączniku nr 1 do rozporządzenia;</w:t>
      </w:r>
    </w:p>
    <w:p w:rsidR="00E4780C" w:rsidRPr="00E4780C" w:rsidRDefault="00E4780C" w:rsidP="00E4780C">
      <w:pPr>
        <w:numPr>
          <w:ilvl w:val="0"/>
          <w:numId w:val="1"/>
        </w:numPr>
      </w:pPr>
      <w:r w:rsidRPr="00E4780C">
        <w:t>jest zdolny do zrealizowania operacji i osiągnięcia jej celu;</w:t>
      </w:r>
    </w:p>
    <w:p w:rsidR="00E4780C" w:rsidRPr="00E4780C" w:rsidRDefault="00E4780C" w:rsidP="00E4780C">
      <w:pPr>
        <w:numPr>
          <w:ilvl w:val="0"/>
          <w:numId w:val="1"/>
        </w:numPr>
      </w:pPr>
      <w:r w:rsidRPr="00E4780C">
        <w:t>wykonuje działalność gospodarczą w zakresie co najmniej jednego z rodzajów działalności określonych w załączniku nr 1 do rozporządzenia przez okres co najmniej dwóch lat poprzedzających dzień złożenia wniosku o przyznanie pomocy (do tego okresu wlicza się również okres zawieszenia prowadzenia tej działalności);</w:t>
      </w:r>
    </w:p>
    <w:p w:rsidR="00E4780C" w:rsidRPr="00E4780C" w:rsidRDefault="00E4780C" w:rsidP="00E4780C">
      <w:pPr>
        <w:numPr>
          <w:ilvl w:val="0"/>
          <w:numId w:val="1"/>
        </w:numPr>
      </w:pPr>
      <w:r w:rsidRPr="00E4780C">
        <w:t>nie uzyskał pomocy finansowej w ramach działania „Modernizacja gospodarstw rolnych” objętego Programem Rozwoju Obszarów Wiejskich na lata 2007-2013;</w:t>
      </w:r>
    </w:p>
    <w:p w:rsidR="00E4780C" w:rsidRPr="00E4780C" w:rsidRDefault="00E4780C" w:rsidP="00E4780C">
      <w:pPr>
        <w:numPr>
          <w:ilvl w:val="0"/>
          <w:numId w:val="1"/>
        </w:numPr>
      </w:pPr>
      <w:r w:rsidRPr="00E4780C">
        <w:t xml:space="preserve">ma nadany numer identyfikacyjny w trybie przepisów o krajowym systemie ewidencji producentów, ewidencji gospodarstw rolnych oraz ewidencji wniosków o przyznanie płatności. </w:t>
      </w:r>
    </w:p>
    <w:p w:rsidR="00E4780C" w:rsidRPr="00E4780C" w:rsidRDefault="00E4780C" w:rsidP="00E4780C">
      <w:r w:rsidRPr="00E4780C">
        <w:t>W ramach przedmiotowego instrumentu wsparcia, pomoc przyznaje się w formie refundacji części kosztów kwalifikowalnych, do których zalicza się m.in. koszty zakupu lub związane z umową leasingu, zakończonego przeniesieniem prawa własności, nowych maszyn, narzędzi lub urządzeń do produkcji rolnej, sprzętu komputerowego i oprogramowania, służących do zarządzania przedsiębiorstwem lub wspomagających sterowanie procesem świadczenia usług, wdrożenia systemu zarządzania jakością, opłat za patenty i licencje. Pomoc udzielana będzie na rozwinięcie działalności gospodarczej wykonywanej w zakresie następujących kodów Polskiej Klasyfikacji Działalności:</w:t>
      </w:r>
    </w:p>
    <w:p w:rsidR="00E4780C" w:rsidRPr="00E4780C" w:rsidRDefault="00E4780C" w:rsidP="00E4780C">
      <w:pPr>
        <w:numPr>
          <w:ilvl w:val="0"/>
          <w:numId w:val="2"/>
        </w:numPr>
      </w:pPr>
      <w:r w:rsidRPr="00E4780C">
        <w:lastRenderedPageBreak/>
        <w:t>01.61.Z - Działalność usługowa wspomagająca produkcję roślinną,</w:t>
      </w:r>
    </w:p>
    <w:p w:rsidR="00E4780C" w:rsidRPr="00E4780C" w:rsidRDefault="00E4780C" w:rsidP="00E4780C">
      <w:pPr>
        <w:numPr>
          <w:ilvl w:val="0"/>
          <w:numId w:val="2"/>
        </w:numPr>
      </w:pPr>
      <w:r w:rsidRPr="00E4780C">
        <w:t>01.62.Z - Działalność usługowa wspomagająca chów i hodowlę zwierząt gospodarskich,</w:t>
      </w:r>
    </w:p>
    <w:p w:rsidR="00E4780C" w:rsidRPr="00E4780C" w:rsidRDefault="00E4780C" w:rsidP="00E4780C">
      <w:pPr>
        <w:numPr>
          <w:ilvl w:val="0"/>
          <w:numId w:val="2"/>
        </w:numPr>
      </w:pPr>
      <w:r w:rsidRPr="00E4780C">
        <w:t>01.63.Z - Działalność usługowa następująca po zbiorach.</w:t>
      </w:r>
    </w:p>
    <w:p w:rsidR="00E4780C" w:rsidRPr="00E4780C" w:rsidRDefault="00E4780C" w:rsidP="00E4780C">
      <w:r w:rsidRPr="00E4780C">
        <w:t xml:space="preserve">Formularz wniosku o przyznanie pomocy, wzór biznesplanu, wzory oświadczeń, formularz wniosku o płatność wraz z Instrukcjami ich wypełniania oraz wzór umowy o przyznaniu pomocy są udostępnione na stronie internetowej ARiMR </w:t>
      </w:r>
      <w:hyperlink r:id="rId9" w:tgtFrame="_blank" w:tooltip="Opens internal link in current window" w:history="1">
        <w:r w:rsidRPr="00E4780C">
          <w:rPr>
            <w:rStyle w:val="Hipercze"/>
          </w:rPr>
          <w:t>www.arimr.gov.pl</w:t>
        </w:r>
      </w:hyperlink>
      <w:r w:rsidRPr="00E4780C">
        <w:t xml:space="preserve">. </w:t>
      </w:r>
    </w:p>
    <w:p w:rsidR="00E4780C" w:rsidRPr="00E4780C" w:rsidRDefault="00E4780C" w:rsidP="00E4780C">
      <w:r w:rsidRPr="00E4780C">
        <w:t xml:space="preserve">Wniosek o przyznanie pomocy należy wypełnić zgodnie z Instrukcją, zwracając szczególną uwagę na wszystkie wymagane pozycje i załączniki, których niewypełnienie lub niedołączenie do wniosku będzie skutkowało nieprzyznaniem pomocy. </w:t>
      </w:r>
    </w:p>
    <w:p w:rsidR="00E4780C" w:rsidRPr="00E4780C" w:rsidRDefault="00E4780C" w:rsidP="00E4780C">
      <w:r w:rsidRPr="00E4780C">
        <w:t xml:space="preserve">Pomoc przysługuje według kolejności ustalonej przez ARiMR przy zastosowaniu kryteriów wyboru operacji. </w:t>
      </w:r>
    </w:p>
    <w:p w:rsidR="00E4780C" w:rsidRPr="00E4780C" w:rsidRDefault="00E4780C" w:rsidP="00E4780C">
      <w:r w:rsidRPr="00E4780C">
        <w:t xml:space="preserve">O kolejności przysługiwania pomocy decyduje suma uzyskanych punktów przyznanych na podstawie kryteriów wyboru operacji określonych w przepisach § 15 ust. 2 ww. rozporządzenia. </w:t>
      </w:r>
    </w:p>
    <w:p w:rsidR="00E4780C" w:rsidRPr="00E4780C" w:rsidRDefault="00E4780C" w:rsidP="00E4780C">
      <w:r w:rsidRPr="00E4780C">
        <w:t xml:space="preserve">Kolejność przysługiwania pomocy jest ustalana na podstawie danych zawartych we wniosku o przyznanie pomocy oraz dokumentach, o których mowa w § 12 ust. 2 pkt 1 i 17 rozporządzenia, złożonych w dniu złożenia wniosku o przyznanie pomocy. Jeżeli wniosek o przyznanie pomocy lub dołączone do niego dokumenty nie będą zawierać danych niezbędnych do ustalenia liczby punktów za dane kryterium, nie będą przyznane punkty za to kryterium. </w:t>
      </w:r>
    </w:p>
    <w:p w:rsidR="00E4780C" w:rsidRPr="00E4780C" w:rsidRDefault="00E4780C" w:rsidP="00E4780C">
      <w:r w:rsidRPr="00E4780C">
        <w:t xml:space="preserve">Wniosek o przyznanie pomocy składa się w oddziale regionalnym ARiMR właściwym ze względu na miejsce realizacji operacji. Wniosek składa się osobiście lub przez upoważnioną osobę, albo przesyłką rejestrowaną, nadaną w placówce pocztowej operatora wyznaczonego w rozumieniu przepisów ustawy z dnia 23 listopada 2012 r. – Prawo pocztowe (Dz.U. z 2018 r. poz. 2188 oraz z 2019 r. poz. 1051). </w:t>
      </w:r>
    </w:p>
    <w:p w:rsidR="00E4780C" w:rsidRPr="00E4780C" w:rsidRDefault="00E4780C" w:rsidP="00E4780C">
      <w:r w:rsidRPr="00E4780C">
        <w:t xml:space="preserve">W jednym roku można złożyć tylko jeden wniosek o przyznanie pomocy dotyczący danego podmiotu, o którym mowa w § 2 ust. 1 ww. rozporządzenia. </w:t>
      </w:r>
    </w:p>
    <w:p w:rsidR="00E4780C" w:rsidRPr="00E4780C" w:rsidRDefault="00E4780C" w:rsidP="00E4780C">
      <w:r w:rsidRPr="00E4780C">
        <w:t xml:space="preserve">Prezes ARiMR, nie później niż w terminie 90 dni od dnia upływu terminu składania wniosków o przyznanie pomocy, podaje do publicznej wiadomości, na stronie internetowej administrowanej przez ARiMR, informację o kolejności przysługiwania pomocy w województwie mazowieckim i łącznie w pozostałych województwach. </w:t>
      </w:r>
    </w:p>
    <w:p w:rsidR="00E4780C" w:rsidRPr="00E4780C" w:rsidRDefault="00E4780C" w:rsidP="00E4780C">
      <w:r w:rsidRPr="00E4780C">
        <w:t xml:space="preserve">Informacje na temat typu operacji "Rozwój przedsiębiorczości - rozwój usług rolniczych" w ramach poddziałania "Wsparcie inwestycji w tworzenie i rozwój działalności pozarolniczej" objętego Programem Rozwoju Obszarów Wiejskich na lata 2014-2020 udzielane są w punktach informacyjnych w siedzibach biur powiatowych i oddziałów regionalnych ARiMR (adresy znajdują się na stronie www.arimr.gov.pl - </w:t>
      </w:r>
      <w:hyperlink r:id="rId10" w:tgtFrame="_blank" w:tooltip="Opens internal link in current window" w:history="1">
        <w:r w:rsidRPr="00E4780C">
          <w:rPr>
            <w:rStyle w:val="Hipercze"/>
          </w:rPr>
          <w:t>otwórz</w:t>
        </w:r>
      </w:hyperlink>
      <w:r w:rsidRPr="00E4780C">
        <w:t>) i pod numerem bezpłatnej infolinii 800 38 00 84.</w:t>
      </w:r>
    </w:p>
    <w:p w:rsidR="00F643F2" w:rsidRDefault="00496A12"/>
    <w:sectPr w:rsidR="00F643F2" w:rsidSect="00E4780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6082F"/>
    <w:multiLevelType w:val="multilevel"/>
    <w:tmpl w:val="38A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97D16"/>
    <w:multiLevelType w:val="multilevel"/>
    <w:tmpl w:val="3546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0C"/>
    <w:rsid w:val="00010C91"/>
    <w:rsid w:val="002E4D44"/>
    <w:rsid w:val="00496A12"/>
    <w:rsid w:val="00827CFE"/>
    <w:rsid w:val="00E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07AB0-4C49-4C37-B197-B9A8DBA7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7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mr.gov.pl/dla-beneficjenta/wszystkie-wnioski/prow-2014-2020/poddzialanie-64-wsparcie-inwestycji-w-tworzenie-i-rozwoj-dzialalnosci-pozarolnicze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rolnictw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arimr.gov.pl/index.php?eID=tx_cms_showpic&amp;file=302177&amp;md5=20a46dfc75b85cf26770ab5332b736cf87542e08&amp;parameters%5b0%5d=YTo0OntzOjU6IndpZHRoIjtzOjQ6IjgwMG0iO3M6NjoiaGVpZ2h0IjtzOjM6IjYw&amp;parameters%5b1%5d=MCI7czo3OiJib2R5VGFnIjtzOjQyOiI8Ym9keSBiZ0NvbG9yPSIjZmZmZmZmIiBz&amp;parameters%5b2%5d=dHlsZT0ibWFyZ2luOjA7Ij4iO3M6NDoid3JhcCI7czozNzoiPGEgaHJlZj0iamF2&amp;parameters%5b3%5d=YXNjcmlwdDpjbG9zZSgpOyI%2BIHwgPC9hPiI7fQ%3D%3D" TargetMode="External"/><Relationship Id="rId10" Type="http://schemas.openxmlformats.org/officeDocument/2006/relationships/hyperlink" Target="https://www.arimr.gov.pl/o-arimr/oddzialy-regional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imr.gov.pl/dla-beneficjenta/wszystkie-wnioski/prow-2014-2020/poddzialanie-64-wsparcie-inwestycji-w-tworzenie-i-rozwoj-dzialalnosci-pozarolniczej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Anna</dc:creator>
  <cp:keywords/>
  <dc:description/>
  <cp:lastModifiedBy>Bogdan Anna</cp:lastModifiedBy>
  <cp:revision>2</cp:revision>
  <dcterms:created xsi:type="dcterms:W3CDTF">2019-10-22T06:20:00Z</dcterms:created>
  <dcterms:modified xsi:type="dcterms:W3CDTF">2019-10-22T06:20:00Z</dcterms:modified>
</cp:coreProperties>
</file>