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4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08"/>
        <w:gridCol w:w="7622"/>
      </w:tblGrid>
      <w:tr w:rsidR="00D332B9" w:rsidRPr="008B04A0" w14:paraId="1D6C210B" w14:textId="77777777" w:rsidTr="00637FAF">
        <w:trPr>
          <w:trHeight w:hRule="exact" w:val="940"/>
        </w:trPr>
        <w:tc>
          <w:tcPr>
            <w:tcW w:w="1708" w:type="dxa"/>
          </w:tcPr>
          <w:p w14:paraId="7F2C78AB" w14:textId="69A022B1" w:rsidR="00D43555" w:rsidRDefault="00D43555" w:rsidP="00637FAF">
            <w:pPr>
              <w:spacing w:line="240" w:lineRule="auto"/>
              <w:rPr>
                <w:rFonts w:ascii="Times New Roman" w:hAnsi="Times New Roman"/>
                <w:b/>
                <w:color w:val="000000"/>
                <w:sz w:val="52"/>
                <w:szCs w:val="52"/>
                <w:lang w:val="de-DE"/>
              </w:rPr>
            </w:pPr>
          </w:p>
          <w:p w14:paraId="0AC606A3" w14:textId="681E333A" w:rsidR="00D332B9" w:rsidRPr="008B04A0" w:rsidRDefault="00D332B9" w:rsidP="00637FAF">
            <w:pPr>
              <w:spacing w:line="240" w:lineRule="auto"/>
              <w:rPr>
                <w:rFonts w:ascii="Times New Roman" w:hAnsi="Times New Roman"/>
                <w:b/>
                <w:color w:val="000000"/>
                <w:sz w:val="52"/>
                <w:szCs w:val="52"/>
                <w:lang w:val="de-DE"/>
              </w:rPr>
            </w:pPr>
            <w:r w:rsidRPr="008B04A0">
              <w:rPr>
                <w:rFonts w:ascii="Times New Roman" w:hAnsi="Times New Roman"/>
                <w:b/>
                <w:color w:val="000000"/>
                <w:sz w:val="52"/>
                <w:szCs w:val="52"/>
                <w:lang w:val="de-DE"/>
              </w:rPr>
              <w:t xml:space="preserve">                                                                                                                                             </w:t>
            </w:r>
          </w:p>
        </w:tc>
        <w:tc>
          <w:tcPr>
            <w:tcW w:w="7622" w:type="dxa"/>
          </w:tcPr>
          <w:p w14:paraId="69F9562E" w14:textId="684D791F" w:rsidR="00D332B9" w:rsidRPr="008B04A0" w:rsidRDefault="00D332B9" w:rsidP="00D43555">
            <w:pPr>
              <w:spacing w:line="240" w:lineRule="auto"/>
              <w:ind w:left="6558" w:right="-2886"/>
              <w:rPr>
                <w:rFonts w:ascii="Times New Roman" w:hAnsi="Times New Roman"/>
                <w:b/>
                <w:noProof/>
                <w:sz w:val="52"/>
                <w:szCs w:val="52"/>
              </w:rPr>
            </w:pPr>
            <w:r w:rsidRPr="008B04A0">
              <w:rPr>
                <w:rFonts w:ascii="Times New Roman" w:hAnsi="Times New Roman"/>
                <w:b/>
                <w:noProof/>
                <w:sz w:val="52"/>
                <w:szCs w:val="52"/>
              </w:rPr>
              <w:drawing>
                <wp:anchor distT="0" distB="0" distL="114300" distR="114300" simplePos="0" relativeHeight="251659264" behindDoc="1" locked="0" layoutInCell="1" allowOverlap="1" wp14:anchorId="583C5FE9" wp14:editId="1F386156">
                  <wp:simplePos x="0" y="0"/>
                  <wp:positionH relativeFrom="column">
                    <wp:posOffset>478647</wp:posOffset>
                  </wp:positionH>
                  <wp:positionV relativeFrom="paragraph">
                    <wp:posOffset>34290</wp:posOffset>
                  </wp:positionV>
                  <wp:extent cx="2819400" cy="542925"/>
                  <wp:effectExtent l="0" t="0" r="0" b="9525"/>
                  <wp:wrapNone/>
                  <wp:docPr id="2" name="Obraz 8" descr="logotyp(claim)_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logotyp(claim)_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0FDAA32" w14:textId="75343DC0" w:rsidR="004008B9" w:rsidRDefault="004008B9" w:rsidP="008E474B">
      <w:pPr>
        <w:jc w:val="left"/>
        <w:rPr>
          <w:b/>
        </w:rPr>
      </w:pPr>
    </w:p>
    <w:p w14:paraId="46B317F6" w14:textId="77777777" w:rsidR="00426A03" w:rsidRDefault="00426A03" w:rsidP="008E474B">
      <w:pPr>
        <w:jc w:val="left"/>
        <w:rPr>
          <w:b/>
        </w:rPr>
      </w:pPr>
    </w:p>
    <w:p w14:paraId="5FAB1D12" w14:textId="08A4A6B5" w:rsidR="00426A03" w:rsidRDefault="00426A03" w:rsidP="008E474B">
      <w:pPr>
        <w:jc w:val="left"/>
        <w:rPr>
          <w:b/>
        </w:rPr>
      </w:pPr>
    </w:p>
    <w:p w14:paraId="42871A2C" w14:textId="77777777" w:rsidR="00426A03" w:rsidRDefault="00426A03" w:rsidP="008E474B">
      <w:pPr>
        <w:jc w:val="left"/>
        <w:rPr>
          <w:b/>
        </w:rPr>
      </w:pPr>
    </w:p>
    <w:p w14:paraId="5403F3A2" w14:textId="77777777" w:rsidR="00426A03" w:rsidRDefault="00426A03" w:rsidP="008E474B">
      <w:pPr>
        <w:jc w:val="left"/>
        <w:rPr>
          <w:b/>
        </w:rPr>
      </w:pPr>
    </w:p>
    <w:p w14:paraId="36A66C0A" w14:textId="35F8D426" w:rsidR="00426A03" w:rsidRDefault="00426A03" w:rsidP="008E474B">
      <w:pPr>
        <w:jc w:val="left"/>
        <w:rPr>
          <w:b/>
        </w:rPr>
      </w:pPr>
      <w:r>
        <w:rPr>
          <w:b/>
        </w:rPr>
        <w:t>PFŚ 041.</w:t>
      </w:r>
      <w:r w:rsidR="00991A61">
        <w:rPr>
          <w:b/>
        </w:rPr>
        <w:t>10.</w:t>
      </w:r>
      <w:r>
        <w:rPr>
          <w:b/>
        </w:rPr>
        <w:t xml:space="preserve"> 2019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Dzierzążnia dnia </w:t>
      </w:r>
      <w:r w:rsidR="00C717BC">
        <w:rPr>
          <w:b/>
        </w:rPr>
        <w:t>2</w:t>
      </w:r>
      <w:r w:rsidR="00F406F1">
        <w:rPr>
          <w:b/>
        </w:rPr>
        <w:t>8</w:t>
      </w:r>
      <w:r w:rsidR="00C717BC">
        <w:rPr>
          <w:b/>
        </w:rPr>
        <w:t>.</w:t>
      </w:r>
      <w:r>
        <w:rPr>
          <w:b/>
        </w:rPr>
        <w:t>10.2019r.</w:t>
      </w:r>
    </w:p>
    <w:p w14:paraId="680F8826" w14:textId="77777777" w:rsidR="00426A03" w:rsidRDefault="00426A03" w:rsidP="008E474B">
      <w:pPr>
        <w:jc w:val="left"/>
        <w:rPr>
          <w:b/>
        </w:rPr>
      </w:pPr>
    </w:p>
    <w:p w14:paraId="5B000ED8" w14:textId="77777777" w:rsidR="00426A03" w:rsidRDefault="00426A03" w:rsidP="008E474B">
      <w:pPr>
        <w:jc w:val="left"/>
        <w:rPr>
          <w:b/>
        </w:rPr>
      </w:pPr>
    </w:p>
    <w:p w14:paraId="2C466922" w14:textId="77777777" w:rsidR="00426A03" w:rsidRDefault="00426A03" w:rsidP="00426A03">
      <w:pPr>
        <w:jc w:val="center"/>
        <w:rPr>
          <w:b/>
        </w:rPr>
      </w:pPr>
    </w:p>
    <w:p w14:paraId="243C1013" w14:textId="7C8FA3BB" w:rsidR="00426A03" w:rsidRDefault="00426A03" w:rsidP="00426A03">
      <w:pPr>
        <w:jc w:val="center"/>
        <w:rPr>
          <w:b/>
        </w:rPr>
      </w:pPr>
      <w:r>
        <w:rPr>
          <w:b/>
        </w:rPr>
        <w:t>ZAPYTANIE OFERTOWE</w:t>
      </w:r>
    </w:p>
    <w:p w14:paraId="201CF5F6" w14:textId="77777777" w:rsidR="00A9045E" w:rsidRDefault="00A9045E" w:rsidP="00426A03">
      <w:pPr>
        <w:jc w:val="center"/>
        <w:rPr>
          <w:b/>
        </w:rPr>
      </w:pPr>
      <w:r>
        <w:rPr>
          <w:b/>
        </w:rPr>
        <w:t>Na wykonanie zadania pn.: „U</w:t>
      </w:r>
      <w:r w:rsidR="00426A03">
        <w:rPr>
          <w:b/>
        </w:rPr>
        <w:t xml:space="preserve">tworzenie nowej pracowni językowej  w Szkole Podstawowej im. Jana Pawła II </w:t>
      </w:r>
      <w:r>
        <w:rPr>
          <w:b/>
        </w:rPr>
        <w:t xml:space="preserve">         w Dzierzążni”.</w:t>
      </w:r>
    </w:p>
    <w:p w14:paraId="3BF4DE2E" w14:textId="77777777" w:rsidR="00A9045E" w:rsidRDefault="00A9045E" w:rsidP="00426A03">
      <w:pPr>
        <w:jc w:val="center"/>
        <w:rPr>
          <w:b/>
        </w:rPr>
      </w:pPr>
    </w:p>
    <w:p w14:paraId="3BFC6620" w14:textId="77777777" w:rsidR="00A9045E" w:rsidRDefault="00A9045E" w:rsidP="00A9045E">
      <w:pPr>
        <w:jc w:val="left"/>
        <w:rPr>
          <w:b/>
        </w:rPr>
      </w:pPr>
      <w:r>
        <w:rPr>
          <w:b/>
        </w:rPr>
        <w:t>Niniejsze zamówienie jest współfinansowane z budżetu Województwa Mazowieckiego w ramach „Mazowieckiego Programu Dofinansowania Pracowni Informatycznych i Językowych”.</w:t>
      </w:r>
    </w:p>
    <w:p w14:paraId="51C9A617" w14:textId="77777777" w:rsidR="00A9045E" w:rsidRDefault="00A9045E" w:rsidP="00A9045E">
      <w:pPr>
        <w:jc w:val="left"/>
        <w:rPr>
          <w:b/>
        </w:rPr>
      </w:pPr>
      <w:r>
        <w:rPr>
          <w:b/>
        </w:rPr>
        <w:t>Prowadzone w trybie zapytania ofertowego zgodnie z art. 4 pkt. 8 ustawy z dnia 29 stycznia 2004 roku Prawo Zamówień Publicznych”.</w:t>
      </w:r>
    </w:p>
    <w:p w14:paraId="4D4E74A5" w14:textId="77777777" w:rsidR="00A9045E" w:rsidRDefault="00A9045E" w:rsidP="00A9045E">
      <w:pPr>
        <w:jc w:val="left"/>
        <w:rPr>
          <w:b/>
        </w:rPr>
      </w:pPr>
    </w:p>
    <w:p w14:paraId="47A9CB80" w14:textId="6152AD63" w:rsidR="00A9045E" w:rsidRDefault="00A9045E" w:rsidP="00A9045E">
      <w:pPr>
        <w:jc w:val="left"/>
        <w:rPr>
          <w:b/>
        </w:rPr>
      </w:pPr>
      <w:r>
        <w:rPr>
          <w:b/>
        </w:rPr>
        <w:t>Rozdział. I Zamawiający:</w:t>
      </w:r>
    </w:p>
    <w:p w14:paraId="3BD28C1A" w14:textId="459DCF8C" w:rsidR="00A9045E" w:rsidRDefault="00A9045E" w:rsidP="00A9045E">
      <w:pPr>
        <w:jc w:val="left"/>
        <w:rPr>
          <w:b/>
        </w:rPr>
      </w:pPr>
      <w:r>
        <w:rPr>
          <w:b/>
        </w:rPr>
        <w:t>Gmina Dzierzążnia</w:t>
      </w:r>
    </w:p>
    <w:p w14:paraId="327B7755" w14:textId="55E03EBC" w:rsidR="00A9045E" w:rsidRDefault="00A9045E" w:rsidP="00A9045E">
      <w:pPr>
        <w:jc w:val="left"/>
        <w:rPr>
          <w:b/>
        </w:rPr>
      </w:pPr>
      <w:r>
        <w:rPr>
          <w:b/>
        </w:rPr>
        <w:t>Dzierzążnia 28</w:t>
      </w:r>
    </w:p>
    <w:p w14:paraId="45F4A810" w14:textId="49A93541" w:rsidR="00A9045E" w:rsidRDefault="00A9045E" w:rsidP="00A9045E">
      <w:pPr>
        <w:jc w:val="left"/>
        <w:rPr>
          <w:b/>
        </w:rPr>
      </w:pPr>
      <w:r>
        <w:rPr>
          <w:b/>
        </w:rPr>
        <w:t>09-164 Dzierzążnia</w:t>
      </w:r>
    </w:p>
    <w:p w14:paraId="600F652C" w14:textId="2CEDD3AE" w:rsidR="00A9045E" w:rsidRDefault="00A9045E" w:rsidP="00A9045E">
      <w:pPr>
        <w:jc w:val="left"/>
        <w:rPr>
          <w:b/>
        </w:rPr>
      </w:pPr>
      <w:r>
        <w:rPr>
          <w:b/>
        </w:rPr>
        <w:t>NIP 567-185-17-85</w:t>
      </w:r>
    </w:p>
    <w:p w14:paraId="1C6D6CA6" w14:textId="6DBC9DB5" w:rsidR="00A9045E" w:rsidRDefault="00D8234A" w:rsidP="00A9045E">
      <w:pPr>
        <w:jc w:val="left"/>
        <w:rPr>
          <w:b/>
        </w:rPr>
      </w:pPr>
      <w:hyperlink r:id="rId10" w:history="1">
        <w:r w:rsidR="00A9045E" w:rsidRPr="007E72BF">
          <w:rPr>
            <w:rStyle w:val="Hipercze"/>
            <w:b/>
          </w:rPr>
          <w:t>www.dzierzaznia.pl</w:t>
        </w:r>
      </w:hyperlink>
    </w:p>
    <w:p w14:paraId="3ADE769B" w14:textId="509D77E4" w:rsidR="00A9045E" w:rsidRDefault="00A9045E" w:rsidP="00A9045E">
      <w:pPr>
        <w:jc w:val="left"/>
        <w:rPr>
          <w:b/>
        </w:rPr>
      </w:pPr>
      <w:r>
        <w:rPr>
          <w:b/>
        </w:rPr>
        <w:t xml:space="preserve">tel./fax: 23/6615904, 23/6615902 wew. 39 </w:t>
      </w:r>
    </w:p>
    <w:p w14:paraId="440D49DC" w14:textId="3CCEF90A" w:rsidR="00A9045E" w:rsidRDefault="00A9045E" w:rsidP="00A9045E">
      <w:pPr>
        <w:jc w:val="left"/>
        <w:rPr>
          <w:b/>
        </w:rPr>
      </w:pPr>
      <w:r>
        <w:rPr>
          <w:b/>
        </w:rPr>
        <w:t xml:space="preserve">e-mail: </w:t>
      </w:r>
      <w:hyperlink r:id="rId11" w:history="1">
        <w:r w:rsidRPr="007E72BF">
          <w:rPr>
            <w:rStyle w:val="Hipercze"/>
            <w:b/>
          </w:rPr>
          <w:t>sekretariat@dzierzaznia.pl</w:t>
        </w:r>
      </w:hyperlink>
    </w:p>
    <w:p w14:paraId="2DCA4CA4" w14:textId="77777777" w:rsidR="00A9045E" w:rsidRDefault="00A9045E" w:rsidP="00A9045E">
      <w:pPr>
        <w:jc w:val="left"/>
        <w:rPr>
          <w:b/>
        </w:rPr>
      </w:pPr>
    </w:p>
    <w:p w14:paraId="39847E3E" w14:textId="4898AD1C" w:rsidR="00A9045E" w:rsidRDefault="00A9045E" w:rsidP="00A9045E">
      <w:pPr>
        <w:jc w:val="left"/>
        <w:rPr>
          <w:b/>
        </w:rPr>
      </w:pPr>
      <w:r>
        <w:rPr>
          <w:b/>
        </w:rPr>
        <w:t>Rozdział 2: Opis przedmiotu zamówienia:</w:t>
      </w:r>
    </w:p>
    <w:p w14:paraId="6B34D058" w14:textId="0A4E193F" w:rsidR="00A9045E" w:rsidRPr="00A60E69" w:rsidRDefault="00A9045E" w:rsidP="00A9045E">
      <w:pPr>
        <w:pStyle w:val="Akapitzlist"/>
        <w:numPr>
          <w:ilvl w:val="0"/>
          <w:numId w:val="1"/>
        </w:numPr>
        <w:jc w:val="left"/>
      </w:pPr>
      <w:r w:rsidRPr="00A60E69">
        <w:t xml:space="preserve">Przedmiotem zamówienia jest dostawa i montaż nowoczesnej pracowni językowej w Szkole Podstawowej im. Jana Pawła II w Dzierzążni </w:t>
      </w:r>
    </w:p>
    <w:p w14:paraId="712B4772" w14:textId="10DC31CF" w:rsidR="00A9045E" w:rsidRPr="00A60E69" w:rsidRDefault="00A9045E" w:rsidP="00A9045E">
      <w:pPr>
        <w:pStyle w:val="Akapitzlist"/>
        <w:numPr>
          <w:ilvl w:val="0"/>
          <w:numId w:val="1"/>
        </w:numPr>
        <w:jc w:val="left"/>
      </w:pPr>
      <w:r w:rsidRPr="00A60E69">
        <w:t>Szczegółowy opis przedmiotu zamówienia zawiera zał. nr 1 do zapytania ofertowego – opis wymagań sprzętowych.</w:t>
      </w:r>
    </w:p>
    <w:p w14:paraId="5884F5E2" w14:textId="5E6B8108" w:rsidR="00A9045E" w:rsidRDefault="00A9045E" w:rsidP="00A9045E">
      <w:pPr>
        <w:jc w:val="left"/>
        <w:rPr>
          <w:b/>
        </w:rPr>
      </w:pPr>
      <w:r>
        <w:rPr>
          <w:b/>
        </w:rPr>
        <w:t>Rozdział 3; Termin wykonania zamówienia d</w:t>
      </w:r>
      <w:r w:rsidR="00F406F1">
        <w:rPr>
          <w:b/>
        </w:rPr>
        <w:t>o</w:t>
      </w:r>
      <w:r>
        <w:rPr>
          <w:b/>
        </w:rPr>
        <w:t xml:space="preserve"> 1</w:t>
      </w:r>
      <w:r w:rsidR="004454AE">
        <w:rPr>
          <w:b/>
        </w:rPr>
        <w:t>2</w:t>
      </w:r>
      <w:r>
        <w:rPr>
          <w:b/>
        </w:rPr>
        <w:t xml:space="preserve"> grudnia 2019r.</w:t>
      </w:r>
    </w:p>
    <w:p w14:paraId="17F5A6FB" w14:textId="657D4B35" w:rsidR="00A9045E" w:rsidRDefault="00A9045E" w:rsidP="00A9045E">
      <w:pPr>
        <w:jc w:val="left"/>
        <w:rPr>
          <w:b/>
        </w:rPr>
      </w:pPr>
      <w:r>
        <w:rPr>
          <w:b/>
        </w:rPr>
        <w:t xml:space="preserve">Rozdział 4: </w:t>
      </w:r>
      <w:r w:rsidR="00991A61">
        <w:rPr>
          <w:b/>
        </w:rPr>
        <w:t>Z</w:t>
      </w:r>
      <w:r>
        <w:rPr>
          <w:b/>
        </w:rPr>
        <w:t>asady sporządzania oferty:</w:t>
      </w:r>
    </w:p>
    <w:p w14:paraId="498432A8" w14:textId="48B1AB20" w:rsidR="00A9045E" w:rsidRPr="00A60E69" w:rsidRDefault="00A9045E" w:rsidP="00A9045E">
      <w:pPr>
        <w:pStyle w:val="Akapitzlist"/>
        <w:numPr>
          <w:ilvl w:val="0"/>
          <w:numId w:val="2"/>
        </w:numPr>
        <w:jc w:val="left"/>
      </w:pPr>
      <w:r w:rsidRPr="00A60E69">
        <w:t xml:space="preserve">Oferta powinna być sporządzona na wzorze oferty stanowiący zał. nr 2 do zapytania ofertowego oraz powinna </w:t>
      </w:r>
      <w:r w:rsidR="00116C33" w:rsidRPr="00A60E69">
        <w:t xml:space="preserve">przedstawiać </w:t>
      </w:r>
      <w:r w:rsidR="00112863" w:rsidRPr="00A60E69">
        <w:t>oferowaną  cenę netto, cenę brutto wykonania przedmiotu zamówienia. W przypadku udzielenia zamówienia dodatkowego Wykonawca wyraża zgodę, na wyliczenia wynagrodzenia dodatkowego zgodnie</w:t>
      </w:r>
      <w:r w:rsidR="0069727D">
        <w:t xml:space="preserve">                   </w:t>
      </w:r>
      <w:r w:rsidR="00112863" w:rsidRPr="00A60E69">
        <w:t xml:space="preserve"> z kalkulacją cenową przedstawiona w ofercie. </w:t>
      </w:r>
    </w:p>
    <w:p w14:paraId="0C947979" w14:textId="77809173" w:rsidR="00112863" w:rsidRPr="00A60E69" w:rsidRDefault="00112863" w:rsidP="00112863">
      <w:pPr>
        <w:pStyle w:val="Akapitzlist"/>
        <w:jc w:val="left"/>
      </w:pPr>
      <w:r w:rsidRPr="00A60E69">
        <w:t>Jaką załącznik do oferty należy przedstawić poniższe dokumenty:</w:t>
      </w:r>
    </w:p>
    <w:p w14:paraId="1A58D31A" w14:textId="1BB181A4" w:rsidR="00112863" w:rsidRPr="00A60E69" w:rsidRDefault="00112863" w:rsidP="00112863">
      <w:pPr>
        <w:pStyle w:val="Akapitzlist"/>
        <w:numPr>
          <w:ilvl w:val="0"/>
          <w:numId w:val="3"/>
        </w:numPr>
        <w:jc w:val="left"/>
      </w:pPr>
      <w:r w:rsidRPr="00A60E69">
        <w:lastRenderedPageBreak/>
        <w:t>Kartę katalogową (specyfikacje sprzętu)  wyrobów na potwierdzenie spełnienia wymagań określonych w zał. nr 1 Opis wymagań sprzętowych do niniejszego zapytania ofertowego:</w:t>
      </w:r>
    </w:p>
    <w:p w14:paraId="03C72C3A" w14:textId="5C873BF3" w:rsidR="00112863" w:rsidRPr="00A60E69" w:rsidRDefault="00112863" w:rsidP="00112863">
      <w:pPr>
        <w:pStyle w:val="Akapitzlist"/>
        <w:numPr>
          <w:ilvl w:val="0"/>
          <w:numId w:val="4"/>
        </w:numPr>
        <w:jc w:val="left"/>
      </w:pPr>
      <w:r w:rsidRPr="00A60E69">
        <w:t xml:space="preserve">Komputer ucznia (dodatkowo należy załączyć do oferty wydruk potwierdzający spełnienie              minimalnego wyniku testu CPU </w:t>
      </w:r>
      <w:proofErr w:type="spellStart"/>
      <w:r w:rsidRPr="00A60E69">
        <w:t>Benchmarks</w:t>
      </w:r>
      <w:proofErr w:type="spellEnd"/>
      <w:r w:rsidRPr="00A60E69">
        <w:t xml:space="preserve"> ze strony </w:t>
      </w:r>
      <w:hyperlink r:id="rId12" w:history="1">
        <w:r w:rsidRPr="00A60E69">
          <w:rPr>
            <w:rStyle w:val="Hipercze"/>
          </w:rPr>
          <w:t>https://www.cpubenchmark.net</w:t>
        </w:r>
      </w:hyperlink>
      <w:r w:rsidRPr="00A60E69">
        <w:t>),</w:t>
      </w:r>
    </w:p>
    <w:p w14:paraId="10B765B3" w14:textId="3D420DCB" w:rsidR="00112863" w:rsidRPr="00A60E69" w:rsidRDefault="00112863" w:rsidP="00112863">
      <w:pPr>
        <w:pStyle w:val="Akapitzlist"/>
        <w:numPr>
          <w:ilvl w:val="0"/>
          <w:numId w:val="4"/>
        </w:numPr>
        <w:jc w:val="left"/>
      </w:pPr>
      <w:r w:rsidRPr="00A60E69">
        <w:t xml:space="preserve">Komputer nauczyciela (dodatkowo należy załączyć do oferty wydruk potwierdzający spełnienie              minimalnego wyniku testu CPU </w:t>
      </w:r>
      <w:proofErr w:type="spellStart"/>
      <w:r w:rsidRPr="00A60E69">
        <w:t>Benchmarks</w:t>
      </w:r>
      <w:proofErr w:type="spellEnd"/>
      <w:r w:rsidRPr="00A60E69">
        <w:t xml:space="preserve"> ze strony </w:t>
      </w:r>
      <w:hyperlink r:id="rId13" w:history="1">
        <w:r w:rsidRPr="00A60E69">
          <w:rPr>
            <w:rStyle w:val="Hipercze"/>
          </w:rPr>
          <w:t>https://www.cpubenchmark.net</w:t>
        </w:r>
      </w:hyperlink>
      <w:r w:rsidRPr="00A60E69">
        <w:t>),</w:t>
      </w:r>
    </w:p>
    <w:p w14:paraId="2A17FB24" w14:textId="7D0B65AC" w:rsidR="00112863" w:rsidRPr="00A60E69" w:rsidRDefault="00BB7AA8" w:rsidP="00112863">
      <w:pPr>
        <w:pStyle w:val="Akapitzlist"/>
        <w:numPr>
          <w:ilvl w:val="0"/>
          <w:numId w:val="4"/>
        </w:numPr>
        <w:jc w:val="left"/>
      </w:pPr>
      <w:r>
        <w:t>Oprogramowanie sterujące pracą</w:t>
      </w:r>
      <w:r w:rsidR="00112863" w:rsidRPr="00A60E69">
        <w:t xml:space="preserve"> pracowni</w:t>
      </w:r>
    </w:p>
    <w:p w14:paraId="4DB17D3E" w14:textId="5EB8EE02" w:rsidR="00112863" w:rsidRPr="00A60E69" w:rsidRDefault="00112863" w:rsidP="00112863">
      <w:pPr>
        <w:pStyle w:val="Akapitzlist"/>
        <w:numPr>
          <w:ilvl w:val="0"/>
          <w:numId w:val="4"/>
        </w:numPr>
        <w:jc w:val="left"/>
      </w:pPr>
      <w:r w:rsidRPr="00A60E69">
        <w:t>Słuchawki z mikrofonem</w:t>
      </w:r>
    </w:p>
    <w:p w14:paraId="39B7E42A" w14:textId="20AEA8E4" w:rsidR="00112863" w:rsidRPr="00A60E69" w:rsidRDefault="00112863" w:rsidP="00112863">
      <w:pPr>
        <w:pStyle w:val="Akapitzlist"/>
        <w:numPr>
          <w:ilvl w:val="0"/>
          <w:numId w:val="4"/>
        </w:numPr>
        <w:jc w:val="left"/>
      </w:pPr>
      <w:r w:rsidRPr="00A60E69">
        <w:t>Stoliki uczniowskie</w:t>
      </w:r>
    </w:p>
    <w:p w14:paraId="1437185F" w14:textId="6CC901CE" w:rsidR="00112863" w:rsidRPr="00A60E69" w:rsidRDefault="00112863" w:rsidP="00112863">
      <w:pPr>
        <w:pStyle w:val="Akapitzlist"/>
        <w:numPr>
          <w:ilvl w:val="0"/>
          <w:numId w:val="4"/>
        </w:numPr>
        <w:jc w:val="left"/>
      </w:pPr>
      <w:r w:rsidRPr="00A60E69">
        <w:t>Krzesła</w:t>
      </w:r>
    </w:p>
    <w:p w14:paraId="65EEEDF9" w14:textId="01CB648B" w:rsidR="00112863" w:rsidRPr="00A60E69" w:rsidRDefault="00112863" w:rsidP="00112863">
      <w:pPr>
        <w:pStyle w:val="Akapitzlist"/>
        <w:numPr>
          <w:ilvl w:val="0"/>
          <w:numId w:val="2"/>
        </w:numPr>
        <w:jc w:val="left"/>
      </w:pPr>
      <w:r w:rsidRPr="00A60E69">
        <w:t>Pozostałe karty katalogowe potwierdzające spełnienie parametrów określonych w zamówieniu Wykonawca zobowiązany będzie przedstawić Zamawiającemu po zawarciu umowy, przed zamiarem rozpoczęcia prac instalacyjnych.</w:t>
      </w:r>
    </w:p>
    <w:p w14:paraId="01C87209" w14:textId="4808B807" w:rsidR="00112863" w:rsidRPr="00A60E69" w:rsidRDefault="007458AD" w:rsidP="00A60E69">
      <w:pPr>
        <w:pStyle w:val="Akapitzlist"/>
        <w:jc w:val="left"/>
      </w:pPr>
      <w:r w:rsidRPr="00A60E69">
        <w:t>Zaproponowana cena w ofercie jest ceną</w:t>
      </w:r>
      <w:r w:rsidR="00A60E69" w:rsidRPr="00A60E69">
        <w:t xml:space="preserve"> ryczałtową na wykonanie całego zmówienie oraz obejmuje wszystkie koszty związane z wykonaniem zadania, określonego przez Zamawiającego w Zapytaniu ofertowym.</w:t>
      </w:r>
    </w:p>
    <w:p w14:paraId="1E9EAABC" w14:textId="78DCF4C8" w:rsidR="00A60E69" w:rsidRPr="00A60E69" w:rsidRDefault="00A60E69" w:rsidP="00A60E69">
      <w:pPr>
        <w:pStyle w:val="Akapitzlist"/>
        <w:jc w:val="left"/>
      </w:pPr>
      <w:r w:rsidRPr="00A60E69">
        <w:t xml:space="preserve">Wszystkie wydatki poniesione na skutek realizacji przedmiotu  zapytania ofertowego leżą po stronie </w:t>
      </w:r>
      <w:r w:rsidR="00991A61">
        <w:t>Wykonawcy</w:t>
      </w:r>
      <w:r w:rsidRPr="00A60E69">
        <w:t xml:space="preserve"> w tym, zakup, dostawa i montaż wszystkich materiałów/urządzeń niezbędnych przy r</w:t>
      </w:r>
      <w:r w:rsidR="0069727D">
        <w:t>ealizacji przedmiotu zamówienia,  uruchomienie pracowni oraz wdrożenie i przeszkolenie obsługi pracowni.</w:t>
      </w:r>
    </w:p>
    <w:p w14:paraId="3173A8CB" w14:textId="77777777" w:rsidR="00A60E69" w:rsidRDefault="00A60E69" w:rsidP="00A60E69">
      <w:pPr>
        <w:pStyle w:val="Akapitzlist"/>
        <w:jc w:val="left"/>
        <w:rPr>
          <w:b/>
        </w:rPr>
      </w:pPr>
    </w:p>
    <w:p w14:paraId="06C29AB1" w14:textId="2D870FBE" w:rsidR="00A60E69" w:rsidRDefault="00A60E69" w:rsidP="00A60E69">
      <w:pPr>
        <w:pStyle w:val="Akapitzlist"/>
        <w:jc w:val="left"/>
        <w:rPr>
          <w:b/>
        </w:rPr>
      </w:pPr>
      <w:r>
        <w:rPr>
          <w:b/>
        </w:rPr>
        <w:t>Rozdział 5: Gwarancja</w:t>
      </w:r>
    </w:p>
    <w:p w14:paraId="21CF6CA1" w14:textId="25AD4ACD" w:rsidR="00A60E69" w:rsidRPr="00A60E69" w:rsidRDefault="00991A61" w:rsidP="00A60E69">
      <w:pPr>
        <w:pStyle w:val="Akapitzlist"/>
        <w:numPr>
          <w:ilvl w:val="0"/>
          <w:numId w:val="5"/>
        </w:numPr>
        <w:jc w:val="left"/>
      </w:pPr>
      <w:r>
        <w:t>Wykonawca udziela Z</w:t>
      </w:r>
      <w:r w:rsidR="00A60E69" w:rsidRPr="00A60E69">
        <w:t xml:space="preserve">amawiającemu gwarancji za wady wykonania przedmiotu umowy na okres </w:t>
      </w:r>
      <w:r w:rsidR="00A60E69">
        <w:t xml:space="preserve">                     </w:t>
      </w:r>
      <w:r>
        <w:t>60</w:t>
      </w:r>
      <w:r w:rsidR="00A60E69" w:rsidRPr="00A60E69">
        <w:t xml:space="preserve"> miesięcy od dnia podpisania (bez uwag) protokołu odbioru końcowego.</w:t>
      </w:r>
    </w:p>
    <w:p w14:paraId="5FAA8A0B" w14:textId="1999E119" w:rsidR="00A60E69" w:rsidRDefault="00A60E69" w:rsidP="00A60E69">
      <w:pPr>
        <w:pStyle w:val="Akapitzlist"/>
        <w:numPr>
          <w:ilvl w:val="0"/>
          <w:numId w:val="5"/>
        </w:numPr>
        <w:jc w:val="left"/>
      </w:pPr>
      <w:r>
        <w:t>W okresie gwarancji Wykonawca zobowiązuje się do bezpłatnego usunięcia wad i usterek w terminie                 7 dni licząc od daty pisemnego powiadomienia przez Zamawiającego.</w:t>
      </w:r>
    </w:p>
    <w:p w14:paraId="2A79B177" w14:textId="77777777" w:rsidR="00A60E69" w:rsidRDefault="00A60E69" w:rsidP="00A60E69">
      <w:pPr>
        <w:ind w:left="720"/>
        <w:jc w:val="left"/>
      </w:pPr>
    </w:p>
    <w:p w14:paraId="00D70E67" w14:textId="14063971" w:rsidR="00A60E69" w:rsidRPr="00B41482" w:rsidRDefault="00A60E69" w:rsidP="00A60E69">
      <w:pPr>
        <w:ind w:left="720"/>
        <w:jc w:val="left"/>
        <w:rPr>
          <w:b/>
        </w:rPr>
      </w:pPr>
      <w:r w:rsidRPr="00B41482">
        <w:rPr>
          <w:b/>
        </w:rPr>
        <w:t>Rozdział 6: Wymagania w stosunku do wykonawcy:</w:t>
      </w:r>
    </w:p>
    <w:p w14:paraId="4DD67054" w14:textId="78D58BA2" w:rsidR="00A60E69" w:rsidRDefault="00A60E69" w:rsidP="00A60E69">
      <w:pPr>
        <w:pStyle w:val="Akapitzlist"/>
        <w:numPr>
          <w:ilvl w:val="0"/>
          <w:numId w:val="6"/>
        </w:numPr>
        <w:jc w:val="left"/>
      </w:pPr>
      <w:r>
        <w:t>Posiadanie niezbędnej wiedzy oraz doświadczenia do wykonywania przedmiotu zamówienia.</w:t>
      </w:r>
    </w:p>
    <w:p w14:paraId="5FA5DB29" w14:textId="36DDA038" w:rsidR="00A60E69" w:rsidRDefault="00A60E69" w:rsidP="00A60E69">
      <w:pPr>
        <w:pStyle w:val="Akapitzlist"/>
        <w:numPr>
          <w:ilvl w:val="0"/>
          <w:numId w:val="6"/>
        </w:numPr>
        <w:jc w:val="left"/>
      </w:pPr>
      <w:r>
        <w:t>Dysponowa</w:t>
      </w:r>
      <w:r w:rsidR="00B41482">
        <w:t xml:space="preserve">nie </w:t>
      </w:r>
      <w:r>
        <w:t>osobą/</w:t>
      </w:r>
      <w:r w:rsidR="00B41482">
        <w:t>osobami posiadającą(</w:t>
      </w:r>
      <w:proofErr w:type="spellStart"/>
      <w:r w:rsidR="00B41482">
        <w:t>cymi</w:t>
      </w:r>
      <w:proofErr w:type="spellEnd"/>
      <w:r w:rsidR="00B41482">
        <w:t>) odpowiednie kwalifikacje do realizacji przedmiotu zamówienia.</w:t>
      </w:r>
    </w:p>
    <w:p w14:paraId="756B581A" w14:textId="7B7CF0BD" w:rsidR="004454AE" w:rsidRDefault="004454AE" w:rsidP="00A60E69">
      <w:pPr>
        <w:pStyle w:val="Akapitzlist"/>
        <w:numPr>
          <w:ilvl w:val="0"/>
          <w:numId w:val="6"/>
        </w:numPr>
        <w:jc w:val="left"/>
      </w:pPr>
      <w:r>
        <w:t>Dostarczenie 3 referencji dotyczących utworzenia pracowni językowych za kwotę min. 60 tyś złotych</w:t>
      </w:r>
    </w:p>
    <w:p w14:paraId="53415C36" w14:textId="77777777" w:rsidR="00B41482" w:rsidRDefault="00B41482" w:rsidP="00B41482">
      <w:pPr>
        <w:ind w:left="720"/>
        <w:jc w:val="left"/>
      </w:pPr>
    </w:p>
    <w:p w14:paraId="42A028BF" w14:textId="76ABBAD7" w:rsidR="00B41482" w:rsidRPr="00B41482" w:rsidRDefault="00B41482" w:rsidP="00B41482">
      <w:pPr>
        <w:ind w:left="720"/>
        <w:jc w:val="left"/>
        <w:rPr>
          <w:b/>
        </w:rPr>
      </w:pPr>
      <w:r w:rsidRPr="00B41482">
        <w:rPr>
          <w:b/>
        </w:rPr>
        <w:t xml:space="preserve">Rozdział 7: </w:t>
      </w:r>
      <w:r w:rsidR="00991A61">
        <w:rPr>
          <w:b/>
        </w:rPr>
        <w:t>W</w:t>
      </w:r>
      <w:r w:rsidRPr="00B41482">
        <w:rPr>
          <w:b/>
        </w:rPr>
        <w:t>arunki płatności:</w:t>
      </w:r>
    </w:p>
    <w:p w14:paraId="64AD04D6" w14:textId="42845B94" w:rsidR="00B41482" w:rsidRDefault="00B41482" w:rsidP="00B41482">
      <w:pPr>
        <w:pStyle w:val="Akapitzlist"/>
        <w:numPr>
          <w:ilvl w:val="0"/>
          <w:numId w:val="7"/>
        </w:numPr>
        <w:jc w:val="left"/>
      </w:pPr>
      <w:r>
        <w:t>Faktura za wykonanie przedmiotu umowy będzie wystawiona przez Wykonawcę po protokolarnym odbiorze wykonanych robót (bez uwag)</w:t>
      </w:r>
      <w:r w:rsidR="0069727D">
        <w:t xml:space="preserve"> oraz uruchomieniu systemu obsługi pracowni.</w:t>
      </w:r>
    </w:p>
    <w:p w14:paraId="55305E7D" w14:textId="04AADD0D" w:rsidR="00B41482" w:rsidRDefault="00B41482" w:rsidP="00B41482">
      <w:pPr>
        <w:pStyle w:val="Akapitzlist"/>
        <w:numPr>
          <w:ilvl w:val="0"/>
          <w:numId w:val="7"/>
        </w:numPr>
        <w:jc w:val="left"/>
      </w:pPr>
      <w:r>
        <w:t>Zapłata faktury Wykonawcy nastąpi przelewem na konto Wykonawcy na fakturze, w terminie 14 dni od dostarczenia faktury do siedziby Zamawiającego.</w:t>
      </w:r>
    </w:p>
    <w:p w14:paraId="58F68721" w14:textId="050A957D" w:rsidR="00B41482" w:rsidRDefault="00B41482" w:rsidP="00B41482">
      <w:pPr>
        <w:pStyle w:val="Akapitzlist"/>
        <w:numPr>
          <w:ilvl w:val="0"/>
          <w:numId w:val="7"/>
        </w:numPr>
        <w:jc w:val="left"/>
      </w:pPr>
      <w:r>
        <w:t>Fakturę za wykonanie przedmiotu zamówienia należy wystawić zgodnie z poniższą formułą:</w:t>
      </w:r>
    </w:p>
    <w:p w14:paraId="0215846D" w14:textId="7C7F8B03" w:rsidR="00B41482" w:rsidRDefault="00B41482" w:rsidP="00B41482">
      <w:pPr>
        <w:pStyle w:val="Akapitzlist"/>
        <w:ind w:left="1080"/>
        <w:jc w:val="left"/>
      </w:pPr>
      <w:r>
        <w:t>Nabywca:</w:t>
      </w:r>
    </w:p>
    <w:p w14:paraId="0999DDFC" w14:textId="00B3BB68" w:rsidR="00B41482" w:rsidRDefault="00B41482" w:rsidP="00B41482">
      <w:pPr>
        <w:pStyle w:val="Akapitzlist"/>
        <w:ind w:left="1080"/>
        <w:jc w:val="left"/>
      </w:pPr>
      <w:r>
        <w:t>Gmina Dzierzążnia</w:t>
      </w:r>
    </w:p>
    <w:p w14:paraId="4FDD87E8" w14:textId="2665BA6E" w:rsidR="00B41482" w:rsidRDefault="00B41482" w:rsidP="00B41482">
      <w:pPr>
        <w:pStyle w:val="Akapitzlist"/>
        <w:ind w:left="1080"/>
        <w:jc w:val="left"/>
      </w:pPr>
      <w:r>
        <w:t>Dzierzążnia 28</w:t>
      </w:r>
    </w:p>
    <w:p w14:paraId="27ADD96A" w14:textId="357AC2FD" w:rsidR="00B41482" w:rsidRDefault="00B41482" w:rsidP="00B41482">
      <w:pPr>
        <w:pStyle w:val="Akapitzlist"/>
        <w:ind w:left="1080"/>
        <w:jc w:val="left"/>
      </w:pPr>
      <w:r>
        <w:t>09-164 Dzierzążnia</w:t>
      </w:r>
    </w:p>
    <w:p w14:paraId="52161D9C" w14:textId="3D284F08" w:rsidR="00B41482" w:rsidRDefault="00B41482" w:rsidP="00B41482">
      <w:pPr>
        <w:pStyle w:val="Akapitzlist"/>
        <w:ind w:left="1080"/>
        <w:jc w:val="left"/>
      </w:pPr>
      <w:r>
        <w:t>NIP 567-185-17-85</w:t>
      </w:r>
    </w:p>
    <w:p w14:paraId="352BC6B6" w14:textId="77777777" w:rsidR="00991A61" w:rsidRDefault="00991A61" w:rsidP="00B41482">
      <w:pPr>
        <w:pStyle w:val="Akapitzlist"/>
        <w:ind w:left="1080"/>
        <w:jc w:val="left"/>
      </w:pPr>
    </w:p>
    <w:p w14:paraId="6B7310A7" w14:textId="77777777" w:rsidR="00991A61" w:rsidRDefault="00991A61" w:rsidP="00B41482">
      <w:pPr>
        <w:pStyle w:val="Akapitzlist"/>
        <w:ind w:left="1080"/>
        <w:jc w:val="left"/>
      </w:pPr>
    </w:p>
    <w:p w14:paraId="4404DCDD" w14:textId="6B504C83" w:rsidR="00B41482" w:rsidRDefault="00B41482" w:rsidP="00B41482">
      <w:pPr>
        <w:pStyle w:val="Akapitzlist"/>
        <w:ind w:left="1080"/>
        <w:jc w:val="left"/>
      </w:pPr>
      <w:r>
        <w:t>Odbiorca:</w:t>
      </w:r>
    </w:p>
    <w:p w14:paraId="02943CE6" w14:textId="03277321" w:rsidR="00B41482" w:rsidRDefault="0069727D" w:rsidP="00B41482">
      <w:pPr>
        <w:pStyle w:val="Akapitzlist"/>
        <w:ind w:left="1080"/>
        <w:jc w:val="left"/>
      </w:pPr>
      <w:r>
        <w:t xml:space="preserve">Szkoła Podstawowa im. Jana </w:t>
      </w:r>
      <w:r w:rsidR="00B41482">
        <w:t>Urząd Gminy w Dzierzążni</w:t>
      </w:r>
    </w:p>
    <w:p w14:paraId="07A9F9C4" w14:textId="68FED500" w:rsidR="00B41482" w:rsidRDefault="00B41482" w:rsidP="00B41482">
      <w:pPr>
        <w:pStyle w:val="Akapitzlist"/>
        <w:ind w:left="1080"/>
        <w:jc w:val="left"/>
      </w:pPr>
      <w:r>
        <w:t>Dzierzążnia 28</w:t>
      </w:r>
    </w:p>
    <w:p w14:paraId="56B7ECA8" w14:textId="3681E567" w:rsidR="00B41482" w:rsidRDefault="00B41482" w:rsidP="00B41482">
      <w:pPr>
        <w:pStyle w:val="Akapitzlist"/>
        <w:ind w:left="1080"/>
        <w:jc w:val="left"/>
      </w:pPr>
      <w:r>
        <w:t>09-164 Dzierzążnia</w:t>
      </w:r>
    </w:p>
    <w:p w14:paraId="3852BD05" w14:textId="77777777" w:rsidR="00991A61" w:rsidRDefault="00991A61" w:rsidP="00B41482">
      <w:pPr>
        <w:pStyle w:val="Akapitzlist"/>
        <w:ind w:left="1080"/>
        <w:jc w:val="left"/>
      </w:pPr>
    </w:p>
    <w:p w14:paraId="1867AEE5" w14:textId="77777777" w:rsidR="00E94974" w:rsidRPr="00991A61" w:rsidRDefault="00B41482" w:rsidP="00B41482">
      <w:pPr>
        <w:pStyle w:val="Akapitzlist"/>
        <w:ind w:left="1080"/>
        <w:jc w:val="left"/>
        <w:rPr>
          <w:b/>
        </w:rPr>
      </w:pPr>
      <w:r w:rsidRPr="00991A61">
        <w:rPr>
          <w:b/>
        </w:rPr>
        <w:t>Rozdział 8: Informacje o formalnościach, jakie zostaną dopełnione po wyborze oferty w celu zawarcia umowy w sprawie zamówienia publicznego:</w:t>
      </w:r>
    </w:p>
    <w:p w14:paraId="2186ABB3" w14:textId="2A4138B3" w:rsidR="00E94974" w:rsidRDefault="00E94974" w:rsidP="00E94974">
      <w:pPr>
        <w:pStyle w:val="Akapitzlist"/>
        <w:numPr>
          <w:ilvl w:val="0"/>
          <w:numId w:val="8"/>
        </w:numPr>
        <w:jc w:val="left"/>
      </w:pPr>
      <w:r>
        <w:t>Przed podpisaniem umowy Wykonawca będzie zobowiązany do wniesienia zabezpieczenia należytego wykonania umowy</w:t>
      </w:r>
    </w:p>
    <w:p w14:paraId="6CBB9656" w14:textId="77777777" w:rsidR="00E94974" w:rsidRDefault="00B41482" w:rsidP="00E94974">
      <w:pPr>
        <w:pStyle w:val="Akapitzlist"/>
        <w:numPr>
          <w:ilvl w:val="0"/>
          <w:numId w:val="8"/>
        </w:numPr>
        <w:jc w:val="left"/>
      </w:pPr>
      <w:r>
        <w:t xml:space="preserve"> </w:t>
      </w:r>
      <w:r w:rsidR="00E94974">
        <w:t>Wykonawca, którego oferta zostanie wybrana zobowiązany będzie wnieść zabezpieczenie należytego wykonania umowy w wysokości 10% ceny brutto podanej w ofercie</w:t>
      </w:r>
    </w:p>
    <w:p w14:paraId="295A81A4" w14:textId="4603F06D" w:rsidR="00B41482" w:rsidRDefault="00E94974" w:rsidP="00E94974">
      <w:pPr>
        <w:pStyle w:val="Akapitzlist"/>
        <w:numPr>
          <w:ilvl w:val="0"/>
          <w:numId w:val="8"/>
        </w:numPr>
        <w:jc w:val="left"/>
      </w:pPr>
      <w:r>
        <w:t xml:space="preserve"> </w:t>
      </w:r>
      <w:r w:rsidR="00076155">
        <w:t xml:space="preserve">Zabezpieczenie może być wnoszone według wyboru </w:t>
      </w:r>
      <w:r w:rsidR="00991A61">
        <w:t>W</w:t>
      </w:r>
      <w:r w:rsidR="00076155">
        <w:t>ykonawcy w jednej lub w kilku następujących formach:</w:t>
      </w:r>
    </w:p>
    <w:p w14:paraId="63155379" w14:textId="1712D029" w:rsidR="00076155" w:rsidRDefault="00076155" w:rsidP="00076155">
      <w:pPr>
        <w:pStyle w:val="Akapitzlist"/>
        <w:numPr>
          <w:ilvl w:val="0"/>
          <w:numId w:val="9"/>
        </w:numPr>
        <w:jc w:val="left"/>
      </w:pPr>
      <w:r>
        <w:t>Pieniądzu</w:t>
      </w:r>
    </w:p>
    <w:p w14:paraId="3180B8A2" w14:textId="77777777" w:rsidR="008C4375" w:rsidRDefault="00076155" w:rsidP="00076155">
      <w:pPr>
        <w:pStyle w:val="Akapitzlist"/>
        <w:numPr>
          <w:ilvl w:val="0"/>
          <w:numId w:val="9"/>
        </w:numPr>
        <w:jc w:val="left"/>
      </w:pPr>
      <w:r>
        <w:t xml:space="preserve">Poręczeniach bankowych lub poręczeniach </w:t>
      </w:r>
      <w:r w:rsidR="00241BF6">
        <w:t>spółdzielczej kasy oszczędnościowo  - kredytowej,               z tych, że zobowiązanie kasy jest zawsze zobowiąz</w:t>
      </w:r>
      <w:r w:rsidR="008C4375">
        <w:t xml:space="preserve">aniem pieniężnym  </w:t>
      </w:r>
      <w:r w:rsidR="00241BF6">
        <w:t xml:space="preserve"> </w:t>
      </w:r>
    </w:p>
    <w:p w14:paraId="2A16559E" w14:textId="77777777" w:rsidR="008C4375" w:rsidRDefault="008C4375" w:rsidP="00076155">
      <w:pPr>
        <w:pStyle w:val="Akapitzlist"/>
        <w:numPr>
          <w:ilvl w:val="0"/>
          <w:numId w:val="9"/>
        </w:numPr>
        <w:jc w:val="left"/>
      </w:pPr>
      <w:r>
        <w:t>Gwarancji bankowych</w:t>
      </w:r>
    </w:p>
    <w:p w14:paraId="55935BB5" w14:textId="77777777" w:rsidR="008C4375" w:rsidRDefault="008C4375" w:rsidP="00076155">
      <w:pPr>
        <w:pStyle w:val="Akapitzlist"/>
        <w:numPr>
          <w:ilvl w:val="0"/>
          <w:numId w:val="9"/>
        </w:numPr>
        <w:jc w:val="left"/>
      </w:pPr>
      <w:r>
        <w:t>Gwarancjach ubezpieczeniowych</w:t>
      </w:r>
    </w:p>
    <w:p w14:paraId="37867023" w14:textId="202B63C9" w:rsidR="008C4375" w:rsidRDefault="008C4375" w:rsidP="00076155">
      <w:pPr>
        <w:pStyle w:val="Akapitzlist"/>
        <w:numPr>
          <w:ilvl w:val="0"/>
          <w:numId w:val="9"/>
        </w:numPr>
        <w:jc w:val="left"/>
      </w:pPr>
      <w:r>
        <w:t>Poręczeniach udzielanych przez podmioty, o których mowa w art. 6b ust 5 pkt 2 ustawy z dnia</w:t>
      </w:r>
      <w:r w:rsidR="00991A61">
        <w:t xml:space="preserve">              </w:t>
      </w:r>
      <w:r>
        <w:t xml:space="preserve"> 9 listopada 2000r. o utworzeniu polskiej  Agencji Rozwoju Przedsiębiorczości</w:t>
      </w:r>
    </w:p>
    <w:p w14:paraId="3855CC94" w14:textId="66356867" w:rsidR="008C4375" w:rsidRDefault="008C4375" w:rsidP="008C4375">
      <w:pPr>
        <w:pStyle w:val="Akapitzlist"/>
        <w:numPr>
          <w:ilvl w:val="0"/>
          <w:numId w:val="8"/>
        </w:numPr>
        <w:jc w:val="left"/>
      </w:pPr>
      <w:r>
        <w:t>Oryginał dokumentu  potwierdzającego wniesienie zabezpieczenia należytego wykonania umowy musi być dostarczony do Zamawiającego najpóźniej w dniu podpisania umowy</w:t>
      </w:r>
    </w:p>
    <w:p w14:paraId="0445FC55" w14:textId="6AC7EF85" w:rsidR="00076155" w:rsidRDefault="008C4375" w:rsidP="008C4375">
      <w:pPr>
        <w:pStyle w:val="Akapitzlist"/>
        <w:numPr>
          <w:ilvl w:val="0"/>
          <w:numId w:val="8"/>
        </w:numPr>
        <w:jc w:val="left"/>
      </w:pPr>
      <w:r>
        <w:t xml:space="preserve">Zabezpieczenie wnoszone w pieniądzu Wykonawca zobowiązany będzie wnieść przelewem na rachunek bankowy Zamawiającego: Bank Spółdzielczy w Płońsku o/ Dzierzążnia nr……………………………. </w:t>
      </w:r>
      <w:r w:rsidR="00241BF6">
        <w:t xml:space="preserve"> </w:t>
      </w:r>
    </w:p>
    <w:p w14:paraId="133CB3E3" w14:textId="3B9FD5DC" w:rsidR="008C4375" w:rsidRDefault="008C4375" w:rsidP="008C4375">
      <w:pPr>
        <w:pStyle w:val="Akapitzlist"/>
        <w:numPr>
          <w:ilvl w:val="0"/>
          <w:numId w:val="8"/>
        </w:numPr>
        <w:jc w:val="left"/>
      </w:pPr>
      <w:r>
        <w:t xml:space="preserve">Zamawiający zwróci kwotę 70% zabezpieczenia w terminie 30 dni od dnia wykonania zamówienia </w:t>
      </w:r>
      <w:r w:rsidR="00991A61">
        <w:t xml:space="preserve">                 </w:t>
      </w:r>
      <w:r>
        <w:t>i uznania przez Zamawiającego za należycie wykonane, potwierdzone protokołem odbioru</w:t>
      </w:r>
    </w:p>
    <w:p w14:paraId="12524424" w14:textId="5979A5FC" w:rsidR="008C4375" w:rsidRDefault="008C4375" w:rsidP="008C4375">
      <w:pPr>
        <w:pStyle w:val="Akapitzlist"/>
        <w:numPr>
          <w:ilvl w:val="0"/>
          <w:numId w:val="8"/>
        </w:numPr>
        <w:jc w:val="left"/>
      </w:pPr>
      <w:r>
        <w:t>Kwotę stanowiącą 30% wysokości Zabezpieczenia Zamawiający pozostawi na zabezpieczenie roszczeń z tytułu rękojmi za wady</w:t>
      </w:r>
    </w:p>
    <w:p w14:paraId="2AE18A57" w14:textId="13144884" w:rsidR="008C4375" w:rsidRDefault="008C4375" w:rsidP="008C4375">
      <w:pPr>
        <w:pStyle w:val="Akapitzlist"/>
        <w:numPr>
          <w:ilvl w:val="0"/>
          <w:numId w:val="8"/>
        </w:numPr>
        <w:jc w:val="left"/>
      </w:pPr>
      <w:r>
        <w:t xml:space="preserve">Kwota, o której mowa w ust. 7 zostanie zwrócona nie później niż w ciągu 15 dni po upływie okresu rękojmi za wady </w:t>
      </w:r>
    </w:p>
    <w:p w14:paraId="7DDC2977" w14:textId="77777777" w:rsidR="00991A61" w:rsidRDefault="00991A61" w:rsidP="00081C4C">
      <w:pPr>
        <w:jc w:val="left"/>
        <w:rPr>
          <w:b/>
        </w:rPr>
      </w:pPr>
    </w:p>
    <w:p w14:paraId="223E792F" w14:textId="77777777" w:rsidR="00081C4C" w:rsidRPr="00991A61" w:rsidRDefault="00081C4C" w:rsidP="00081C4C">
      <w:pPr>
        <w:jc w:val="left"/>
        <w:rPr>
          <w:b/>
        </w:rPr>
      </w:pPr>
      <w:r w:rsidRPr="00991A61">
        <w:rPr>
          <w:b/>
        </w:rPr>
        <w:t>Rozdział 8: Inne wymagania;</w:t>
      </w:r>
    </w:p>
    <w:p w14:paraId="239CB1BB" w14:textId="2CF99352" w:rsidR="00081C4C" w:rsidRDefault="00081C4C" w:rsidP="00081C4C">
      <w:pPr>
        <w:pStyle w:val="Akapitzlist"/>
        <w:numPr>
          <w:ilvl w:val="0"/>
          <w:numId w:val="10"/>
        </w:numPr>
        <w:jc w:val="left"/>
      </w:pPr>
      <w:r>
        <w:t>Termin związania ofertą 30 dni. Bieg terminu związania oferta rozpoczyna się wraz z upływem terminu składania ofert, licząc od dnia składania ofert włącznie.</w:t>
      </w:r>
    </w:p>
    <w:p w14:paraId="42273BD4" w14:textId="4CEEBC6E" w:rsidR="00081C4C" w:rsidRDefault="00081C4C" w:rsidP="00081C4C">
      <w:pPr>
        <w:pStyle w:val="Akapitzlist"/>
        <w:numPr>
          <w:ilvl w:val="0"/>
          <w:numId w:val="10"/>
        </w:numPr>
        <w:jc w:val="left"/>
      </w:pPr>
      <w:r>
        <w:t>Kryterium oceny ofert: cena 100%</w:t>
      </w:r>
    </w:p>
    <w:p w14:paraId="7DBFB534" w14:textId="206113E0" w:rsidR="00081C4C" w:rsidRPr="004454AE" w:rsidRDefault="00081C4C" w:rsidP="00081C4C">
      <w:pPr>
        <w:pStyle w:val="Akapitzlist"/>
        <w:numPr>
          <w:ilvl w:val="0"/>
          <w:numId w:val="10"/>
        </w:numPr>
        <w:jc w:val="left"/>
        <w:rPr>
          <w:b/>
        </w:rPr>
      </w:pPr>
      <w:r w:rsidRPr="004454AE">
        <w:rPr>
          <w:b/>
        </w:rPr>
        <w:t xml:space="preserve">Termin i miejsce składania ofert: do  </w:t>
      </w:r>
      <w:r w:rsidR="004454AE" w:rsidRPr="004454AE">
        <w:rPr>
          <w:b/>
        </w:rPr>
        <w:t>5 listopada</w:t>
      </w:r>
      <w:r w:rsidRPr="004454AE">
        <w:rPr>
          <w:b/>
        </w:rPr>
        <w:t xml:space="preserve"> do godz. 9.30 Urząd Gminy w Dzierzążni, </w:t>
      </w:r>
      <w:r w:rsidR="004454AE">
        <w:rPr>
          <w:b/>
        </w:rPr>
        <w:t xml:space="preserve">osobiście                      w </w:t>
      </w:r>
      <w:r w:rsidRPr="004454AE">
        <w:rPr>
          <w:b/>
        </w:rPr>
        <w:t>sekretaria</w:t>
      </w:r>
      <w:r w:rsidR="004454AE">
        <w:rPr>
          <w:b/>
        </w:rPr>
        <w:t>cie</w:t>
      </w:r>
      <w:r w:rsidRPr="004454AE">
        <w:rPr>
          <w:b/>
        </w:rPr>
        <w:t xml:space="preserve">  pok.</w:t>
      </w:r>
      <w:r w:rsidR="004454AE">
        <w:rPr>
          <w:b/>
        </w:rPr>
        <w:t xml:space="preserve"> 27  </w:t>
      </w:r>
      <w:r w:rsidRPr="004454AE">
        <w:rPr>
          <w:b/>
        </w:rPr>
        <w:t xml:space="preserve"> fax.: </w:t>
      </w:r>
      <w:hyperlink r:id="rId14" w:history="1">
        <w:r w:rsidRPr="004454AE">
          <w:rPr>
            <w:rStyle w:val="Hipercze"/>
            <w:b/>
          </w:rPr>
          <w:t>sekretariat@dzierzaznia.pl</w:t>
        </w:r>
      </w:hyperlink>
      <w:r w:rsidRPr="004454AE">
        <w:rPr>
          <w:b/>
        </w:rPr>
        <w:t xml:space="preserve"> </w:t>
      </w:r>
      <w:r w:rsidR="004454AE">
        <w:rPr>
          <w:b/>
        </w:rPr>
        <w:t>, n</w:t>
      </w:r>
      <w:r w:rsidRPr="004454AE">
        <w:rPr>
          <w:b/>
        </w:rPr>
        <w:t xml:space="preserve">a adres e-mail: </w:t>
      </w:r>
      <w:hyperlink r:id="rId15" w:history="1">
        <w:r w:rsidRPr="004454AE">
          <w:rPr>
            <w:rStyle w:val="Hipercze"/>
            <w:b/>
          </w:rPr>
          <w:t>fundusze@dzierzaznia.pl</w:t>
        </w:r>
      </w:hyperlink>
      <w:r w:rsidR="004454AE">
        <w:rPr>
          <w:rStyle w:val="Hipercze"/>
          <w:b/>
        </w:rPr>
        <w:t xml:space="preserve">              </w:t>
      </w:r>
      <w:r w:rsidRPr="004454AE">
        <w:rPr>
          <w:b/>
        </w:rPr>
        <w:t xml:space="preserve"> </w:t>
      </w:r>
      <w:r w:rsidR="004454AE">
        <w:rPr>
          <w:b/>
        </w:rPr>
        <w:t xml:space="preserve">( skan podpisanej oferty) oraz Pocztą Polską lub kurierem  </w:t>
      </w:r>
    </w:p>
    <w:p w14:paraId="266FF58B" w14:textId="0C6100BE" w:rsidR="00081C4C" w:rsidRDefault="00081C4C" w:rsidP="00081C4C">
      <w:pPr>
        <w:pStyle w:val="Akapitzlist"/>
        <w:numPr>
          <w:ilvl w:val="0"/>
          <w:numId w:val="10"/>
        </w:numPr>
        <w:jc w:val="left"/>
      </w:pPr>
      <w:r>
        <w:t xml:space="preserve">O zachowaniu  terminu złożenia oferty decyduje data wpływu </w:t>
      </w:r>
      <w:r w:rsidR="00CB3A7B">
        <w:t xml:space="preserve">oferty do Urzędu Gminy w Dzierzążni. Oferta otrzymana przez Zamawiającego po upływie terminu składania ofert zostanie odrzucona </w:t>
      </w:r>
      <w:r w:rsidR="00991A61">
        <w:t xml:space="preserve">i nie będzie podlegała ocenie. </w:t>
      </w:r>
      <w:r w:rsidR="00CB3A7B">
        <w:t xml:space="preserve"> Wykonawca może złożyć tylko jedna ofertę. Wykonawca może przed upływem terminu składania ofert, zmienić lub wycofać ofertę.</w:t>
      </w:r>
    </w:p>
    <w:p w14:paraId="044717D8" w14:textId="33E9B208" w:rsidR="00CB3A7B" w:rsidRDefault="00CB3A7B" w:rsidP="00081C4C">
      <w:pPr>
        <w:pStyle w:val="Akapitzlist"/>
        <w:numPr>
          <w:ilvl w:val="0"/>
          <w:numId w:val="10"/>
        </w:numPr>
        <w:jc w:val="left"/>
      </w:pPr>
      <w:r>
        <w:lastRenderedPageBreak/>
        <w:t>W toku badania i oceny ofert Zamawiający może żądać od wykonawców wyjaśnień dotyczących treści złożonych ofert.  Niedopuszczalne jest prowadzenie negocjacji miedzy zamawiającym a Wykonawcą dotyczących złożonych ofert oraz dokonywania jakichkolwiek zmian w jej treści.</w:t>
      </w:r>
    </w:p>
    <w:p w14:paraId="589D2BA3" w14:textId="671C1B2F" w:rsidR="00CB3A7B" w:rsidRDefault="00CB3A7B" w:rsidP="00081C4C">
      <w:pPr>
        <w:pStyle w:val="Akapitzlist"/>
        <w:numPr>
          <w:ilvl w:val="0"/>
          <w:numId w:val="10"/>
        </w:numPr>
        <w:jc w:val="left"/>
      </w:pPr>
      <w:r>
        <w:t>W przypadku, gdy Wykonawca, którego oferta została wybrana jako najkorzystniejsza będzie uchylał się od zawarcia umowy</w:t>
      </w:r>
      <w:r w:rsidR="00233B2E">
        <w:t>, Zamawiający może wybrać ofertę najkorzystniejszą spośród pozostałych ofert, bez przeprowadzenia ich ponownej oceny, chyba, że zachodzi przesłanka unieważnienia postępowania..</w:t>
      </w:r>
    </w:p>
    <w:p w14:paraId="30C25ED6" w14:textId="3219E319" w:rsidR="00CB3A7B" w:rsidRDefault="00233B2E" w:rsidP="00081C4C">
      <w:pPr>
        <w:pStyle w:val="Akapitzlist"/>
        <w:numPr>
          <w:ilvl w:val="0"/>
          <w:numId w:val="10"/>
        </w:numPr>
        <w:jc w:val="left"/>
      </w:pPr>
      <w:r>
        <w:t>Zamawiający poprawia w ofercie (niezwłocznie zawiadamiając o tym Wykonawcę</w:t>
      </w:r>
      <w:r w:rsidR="004E115A">
        <w:t>, którego oferta została poprawiona:</w:t>
      </w:r>
    </w:p>
    <w:p w14:paraId="2629F5C6" w14:textId="2789287D" w:rsidR="004E115A" w:rsidRDefault="004E115A" w:rsidP="004E115A">
      <w:pPr>
        <w:pStyle w:val="Akapitzlist"/>
        <w:numPr>
          <w:ilvl w:val="0"/>
          <w:numId w:val="11"/>
        </w:numPr>
        <w:jc w:val="left"/>
      </w:pPr>
      <w:r>
        <w:t>Oczywiste omyłki pisarskie</w:t>
      </w:r>
    </w:p>
    <w:p w14:paraId="2975CEBE" w14:textId="554E8235" w:rsidR="004E115A" w:rsidRDefault="004E115A" w:rsidP="004E115A">
      <w:pPr>
        <w:pStyle w:val="Akapitzlist"/>
        <w:numPr>
          <w:ilvl w:val="0"/>
          <w:numId w:val="11"/>
        </w:numPr>
        <w:jc w:val="left"/>
      </w:pPr>
      <w:r>
        <w:t>Oczywiste omyłki rachunkowe, z uwzględnieniem konsekwencji rachunkowych dokonanych poprawek</w:t>
      </w:r>
    </w:p>
    <w:p w14:paraId="03CC726D" w14:textId="555EA7A3" w:rsidR="004E115A" w:rsidRDefault="004E115A" w:rsidP="004E115A">
      <w:pPr>
        <w:pStyle w:val="Akapitzlist"/>
        <w:numPr>
          <w:ilvl w:val="0"/>
          <w:numId w:val="10"/>
        </w:numPr>
        <w:jc w:val="left"/>
      </w:pPr>
      <w:r>
        <w:t>Oferta podlega odrzuceniu gdy:</w:t>
      </w:r>
    </w:p>
    <w:p w14:paraId="2B51F308" w14:textId="57D19A05" w:rsidR="004E115A" w:rsidRDefault="004E115A" w:rsidP="004E115A">
      <w:pPr>
        <w:pStyle w:val="Akapitzlist"/>
        <w:numPr>
          <w:ilvl w:val="0"/>
          <w:numId w:val="12"/>
        </w:numPr>
        <w:jc w:val="left"/>
      </w:pPr>
      <w:r>
        <w:t>Jej treść nie odpowiada treści zapytania ofertowego</w:t>
      </w:r>
    </w:p>
    <w:p w14:paraId="7A81922C" w14:textId="72FBC67E" w:rsidR="004E115A" w:rsidRDefault="004E115A" w:rsidP="004E115A">
      <w:pPr>
        <w:pStyle w:val="Akapitzlist"/>
        <w:numPr>
          <w:ilvl w:val="0"/>
          <w:numId w:val="12"/>
        </w:numPr>
        <w:jc w:val="left"/>
      </w:pPr>
      <w:r>
        <w:t>Zawiera błędy w obliczeniu ceny lub kosztu</w:t>
      </w:r>
    </w:p>
    <w:p w14:paraId="07AC2B0A" w14:textId="02C69A89" w:rsidR="004E115A" w:rsidRDefault="004E115A" w:rsidP="004E115A">
      <w:pPr>
        <w:pStyle w:val="Akapitzlist"/>
        <w:numPr>
          <w:ilvl w:val="0"/>
          <w:numId w:val="12"/>
        </w:numPr>
        <w:jc w:val="left"/>
      </w:pPr>
      <w:r>
        <w:t>Został złożona po terminie określonym w zapytaniu ofertowym</w:t>
      </w:r>
    </w:p>
    <w:p w14:paraId="2CDBF518" w14:textId="77777777" w:rsidR="00991A61" w:rsidRDefault="00991A61" w:rsidP="00991A61">
      <w:pPr>
        <w:pStyle w:val="Akapitzlist"/>
        <w:ind w:left="1080"/>
        <w:jc w:val="left"/>
      </w:pPr>
    </w:p>
    <w:p w14:paraId="6D585A0B" w14:textId="3FFCB14A" w:rsidR="004E115A" w:rsidRPr="00991A61" w:rsidRDefault="004E115A" w:rsidP="004E115A">
      <w:pPr>
        <w:jc w:val="left"/>
        <w:rPr>
          <w:b/>
        </w:rPr>
      </w:pPr>
      <w:r w:rsidRPr="00991A61">
        <w:rPr>
          <w:b/>
        </w:rPr>
        <w:t xml:space="preserve">Rozdział 9 Załączniki do </w:t>
      </w:r>
      <w:r w:rsidR="00DA5BF7">
        <w:rPr>
          <w:b/>
        </w:rPr>
        <w:t>Z</w:t>
      </w:r>
      <w:r w:rsidRPr="00991A61">
        <w:rPr>
          <w:b/>
        </w:rPr>
        <w:t>apytania ofertowego:</w:t>
      </w:r>
    </w:p>
    <w:p w14:paraId="343C1E70" w14:textId="436C2A68" w:rsidR="004E115A" w:rsidRDefault="004454AE" w:rsidP="004E115A">
      <w:pPr>
        <w:pStyle w:val="Akapitzlist"/>
        <w:numPr>
          <w:ilvl w:val="0"/>
          <w:numId w:val="13"/>
        </w:numPr>
        <w:jc w:val="left"/>
      </w:pPr>
      <w:r>
        <w:t xml:space="preserve">Opis wymagań sprzętowych zał. nr 1 </w:t>
      </w:r>
    </w:p>
    <w:p w14:paraId="6001D59E" w14:textId="5AAA1DCF" w:rsidR="00416351" w:rsidRDefault="00416351" w:rsidP="004E115A">
      <w:pPr>
        <w:pStyle w:val="Akapitzlist"/>
        <w:numPr>
          <w:ilvl w:val="0"/>
          <w:numId w:val="13"/>
        </w:numPr>
        <w:jc w:val="left"/>
      </w:pPr>
      <w:r>
        <w:t>Wzór oferty</w:t>
      </w:r>
      <w:r w:rsidR="004454AE">
        <w:t xml:space="preserve"> – zał. nr 2</w:t>
      </w:r>
    </w:p>
    <w:p w14:paraId="41089EF3" w14:textId="2957170F" w:rsidR="004E115A" w:rsidRDefault="004E115A" w:rsidP="004E115A">
      <w:pPr>
        <w:pStyle w:val="Akapitzlist"/>
        <w:numPr>
          <w:ilvl w:val="0"/>
          <w:numId w:val="13"/>
        </w:numPr>
        <w:jc w:val="left"/>
      </w:pPr>
      <w:r>
        <w:t xml:space="preserve"> </w:t>
      </w:r>
      <w:r w:rsidR="00D8234A">
        <w:t>Projekt</w:t>
      </w:r>
      <w:r w:rsidR="00991A61">
        <w:t xml:space="preserve"> umowy</w:t>
      </w:r>
      <w:r w:rsidR="004454AE">
        <w:t xml:space="preserve"> – zał. nr 3</w:t>
      </w:r>
    </w:p>
    <w:p w14:paraId="657000DC" w14:textId="4E7A842A" w:rsidR="003165D7" w:rsidRDefault="003165D7" w:rsidP="004E115A">
      <w:pPr>
        <w:pStyle w:val="Akapitzlist"/>
        <w:numPr>
          <w:ilvl w:val="0"/>
          <w:numId w:val="13"/>
        </w:numPr>
        <w:jc w:val="left"/>
      </w:pPr>
      <w:r>
        <w:t xml:space="preserve">Oświadczenie RODO – zał. nr 4 </w:t>
      </w:r>
    </w:p>
    <w:p w14:paraId="55007EE9" w14:textId="77777777" w:rsidR="00152F7D" w:rsidRDefault="00152F7D" w:rsidP="00152F7D">
      <w:pPr>
        <w:pStyle w:val="Akapitzlist"/>
        <w:numPr>
          <w:ilvl w:val="0"/>
          <w:numId w:val="13"/>
        </w:numPr>
        <w:jc w:val="left"/>
      </w:pPr>
      <w:r>
        <w:t>Dostarczenie</w:t>
      </w:r>
      <w:bookmarkStart w:id="0" w:name="_GoBack"/>
      <w:bookmarkEnd w:id="0"/>
      <w:r>
        <w:t xml:space="preserve"> 3 referencji dotyczących utworzenia pracowni językowych za kwotę min. 60 tyś złotych</w:t>
      </w:r>
    </w:p>
    <w:p w14:paraId="107B09CF" w14:textId="77777777" w:rsidR="00152F7D" w:rsidRDefault="00152F7D" w:rsidP="00152F7D">
      <w:pPr>
        <w:pStyle w:val="Akapitzlist"/>
        <w:jc w:val="left"/>
      </w:pPr>
    </w:p>
    <w:p w14:paraId="2A7252FD" w14:textId="3C4BB530" w:rsidR="00081C4C" w:rsidRPr="00B41482" w:rsidRDefault="00081C4C" w:rsidP="00081C4C">
      <w:pPr>
        <w:jc w:val="left"/>
      </w:pPr>
    </w:p>
    <w:p w14:paraId="6A6F87B2" w14:textId="7FD9C826" w:rsidR="00A9045E" w:rsidRDefault="00A9045E" w:rsidP="00A9045E">
      <w:pPr>
        <w:jc w:val="left"/>
        <w:rPr>
          <w:b/>
        </w:rPr>
      </w:pPr>
      <w:r>
        <w:rPr>
          <w:b/>
        </w:rPr>
        <w:t xml:space="preserve"> </w:t>
      </w:r>
    </w:p>
    <w:p w14:paraId="0C8771BF" w14:textId="77777777" w:rsidR="00416351" w:rsidRDefault="00416351" w:rsidP="00A9045E">
      <w:pPr>
        <w:jc w:val="left"/>
        <w:rPr>
          <w:b/>
        </w:rPr>
      </w:pPr>
    </w:p>
    <w:p w14:paraId="432354EC" w14:textId="77777777" w:rsidR="00416351" w:rsidRDefault="00416351" w:rsidP="00A9045E">
      <w:pPr>
        <w:jc w:val="left"/>
        <w:rPr>
          <w:b/>
        </w:rPr>
      </w:pPr>
    </w:p>
    <w:p w14:paraId="3D7DC5D7" w14:textId="77777777" w:rsidR="00416351" w:rsidRDefault="00416351" w:rsidP="00A9045E">
      <w:pPr>
        <w:jc w:val="left"/>
        <w:rPr>
          <w:b/>
        </w:rPr>
      </w:pPr>
    </w:p>
    <w:p w14:paraId="1D1B965C" w14:textId="77777777" w:rsidR="00416351" w:rsidRDefault="00416351" w:rsidP="00A9045E">
      <w:pPr>
        <w:jc w:val="left"/>
        <w:rPr>
          <w:b/>
        </w:rPr>
      </w:pPr>
    </w:p>
    <w:p w14:paraId="46640550" w14:textId="77777777" w:rsidR="00416351" w:rsidRDefault="00416351" w:rsidP="00A9045E">
      <w:pPr>
        <w:jc w:val="left"/>
        <w:rPr>
          <w:b/>
        </w:rPr>
      </w:pPr>
    </w:p>
    <w:p w14:paraId="062CA941" w14:textId="77777777" w:rsidR="00416351" w:rsidRDefault="00416351" w:rsidP="00A9045E">
      <w:pPr>
        <w:jc w:val="left"/>
        <w:rPr>
          <w:b/>
        </w:rPr>
      </w:pPr>
    </w:p>
    <w:p w14:paraId="7A65D842" w14:textId="77777777" w:rsidR="00416351" w:rsidRDefault="00416351" w:rsidP="00A9045E">
      <w:pPr>
        <w:jc w:val="left"/>
        <w:rPr>
          <w:b/>
        </w:rPr>
      </w:pPr>
    </w:p>
    <w:p w14:paraId="30265E47" w14:textId="77777777" w:rsidR="00416351" w:rsidRDefault="00416351" w:rsidP="00A9045E">
      <w:pPr>
        <w:jc w:val="left"/>
        <w:rPr>
          <w:b/>
        </w:rPr>
      </w:pPr>
    </w:p>
    <w:p w14:paraId="4AFB9ED6" w14:textId="77777777" w:rsidR="00416351" w:rsidRDefault="00416351" w:rsidP="00A9045E">
      <w:pPr>
        <w:jc w:val="left"/>
        <w:rPr>
          <w:b/>
        </w:rPr>
      </w:pPr>
    </w:p>
    <w:p w14:paraId="320957CD" w14:textId="77777777" w:rsidR="00416351" w:rsidRDefault="00416351" w:rsidP="00A9045E">
      <w:pPr>
        <w:jc w:val="left"/>
        <w:rPr>
          <w:b/>
        </w:rPr>
      </w:pPr>
    </w:p>
    <w:p w14:paraId="2B7A2811" w14:textId="77777777" w:rsidR="00416351" w:rsidRDefault="00416351" w:rsidP="00A9045E">
      <w:pPr>
        <w:jc w:val="left"/>
        <w:rPr>
          <w:b/>
        </w:rPr>
      </w:pPr>
    </w:p>
    <w:p w14:paraId="085FF0CA" w14:textId="77777777" w:rsidR="00416351" w:rsidRDefault="00416351" w:rsidP="00A9045E">
      <w:pPr>
        <w:jc w:val="left"/>
        <w:rPr>
          <w:b/>
        </w:rPr>
      </w:pPr>
    </w:p>
    <w:p w14:paraId="63A53C57" w14:textId="77777777" w:rsidR="00416351" w:rsidRDefault="00416351" w:rsidP="00A9045E">
      <w:pPr>
        <w:jc w:val="left"/>
        <w:rPr>
          <w:b/>
        </w:rPr>
      </w:pPr>
    </w:p>
    <w:p w14:paraId="5508AFF8" w14:textId="77777777" w:rsidR="00416351" w:rsidRDefault="00416351" w:rsidP="00A9045E">
      <w:pPr>
        <w:jc w:val="left"/>
        <w:rPr>
          <w:b/>
        </w:rPr>
      </w:pPr>
    </w:p>
    <w:p w14:paraId="4953992E" w14:textId="77777777" w:rsidR="00416351" w:rsidRDefault="00416351" w:rsidP="00A9045E">
      <w:pPr>
        <w:jc w:val="left"/>
        <w:rPr>
          <w:b/>
        </w:rPr>
      </w:pPr>
    </w:p>
    <w:p w14:paraId="27285C9E" w14:textId="77777777" w:rsidR="00416351" w:rsidRDefault="00416351" w:rsidP="00A9045E">
      <w:pPr>
        <w:jc w:val="left"/>
        <w:rPr>
          <w:b/>
        </w:rPr>
      </w:pPr>
    </w:p>
    <w:p w14:paraId="5275EA3F" w14:textId="77777777" w:rsidR="00416351" w:rsidRDefault="00416351" w:rsidP="00A9045E">
      <w:pPr>
        <w:jc w:val="left"/>
        <w:rPr>
          <w:b/>
        </w:rPr>
      </w:pPr>
    </w:p>
    <w:p w14:paraId="10A84C5B" w14:textId="77777777" w:rsidR="00416351" w:rsidRDefault="00416351" w:rsidP="00A9045E">
      <w:pPr>
        <w:jc w:val="left"/>
        <w:rPr>
          <w:b/>
        </w:rPr>
      </w:pPr>
    </w:p>
    <w:p w14:paraId="2385EDE4" w14:textId="77777777" w:rsidR="00416351" w:rsidRDefault="00416351" w:rsidP="00A9045E">
      <w:pPr>
        <w:jc w:val="left"/>
        <w:rPr>
          <w:b/>
        </w:rPr>
      </w:pPr>
    </w:p>
    <w:p w14:paraId="64040B75" w14:textId="77777777" w:rsidR="00416351" w:rsidRDefault="00416351" w:rsidP="00A9045E">
      <w:pPr>
        <w:jc w:val="left"/>
        <w:rPr>
          <w:b/>
        </w:rPr>
      </w:pPr>
    </w:p>
    <w:p w14:paraId="0A387A39" w14:textId="77777777" w:rsidR="00416351" w:rsidRDefault="00416351" w:rsidP="00A9045E">
      <w:pPr>
        <w:jc w:val="left"/>
        <w:rPr>
          <w:b/>
        </w:rPr>
      </w:pPr>
    </w:p>
    <w:p w14:paraId="33B593B5" w14:textId="77777777" w:rsidR="00416351" w:rsidRDefault="00416351" w:rsidP="00A9045E">
      <w:pPr>
        <w:jc w:val="left"/>
        <w:rPr>
          <w:b/>
        </w:rPr>
      </w:pPr>
    </w:p>
    <w:p w14:paraId="57F046AB" w14:textId="77777777" w:rsidR="00416351" w:rsidRDefault="00416351" w:rsidP="00A9045E">
      <w:pPr>
        <w:jc w:val="left"/>
        <w:rPr>
          <w:b/>
        </w:rPr>
      </w:pPr>
    </w:p>
    <w:p w14:paraId="37D3E5A3" w14:textId="77777777" w:rsidR="00416351" w:rsidRDefault="00416351" w:rsidP="00A9045E">
      <w:pPr>
        <w:jc w:val="left"/>
        <w:rPr>
          <w:b/>
        </w:rPr>
      </w:pPr>
    </w:p>
    <w:p w14:paraId="571D7E0C" w14:textId="77777777" w:rsidR="00416351" w:rsidRDefault="00416351" w:rsidP="00A9045E">
      <w:pPr>
        <w:jc w:val="left"/>
        <w:rPr>
          <w:b/>
        </w:rPr>
      </w:pPr>
    </w:p>
    <w:p w14:paraId="721B25FE" w14:textId="77777777" w:rsidR="00D43555" w:rsidRDefault="00D43555" w:rsidP="00A9045E">
      <w:pPr>
        <w:jc w:val="left"/>
        <w:rPr>
          <w:b/>
        </w:rPr>
      </w:pPr>
    </w:p>
    <w:p w14:paraId="168D7963" w14:textId="6B5CB887" w:rsidR="00D43555" w:rsidRDefault="00D43555" w:rsidP="00D43555">
      <w:pPr>
        <w:jc w:val="center"/>
        <w:rPr>
          <w:b/>
        </w:rPr>
      </w:pPr>
    </w:p>
    <w:p w14:paraId="0F2ACE0E" w14:textId="77777777" w:rsidR="00991A61" w:rsidRDefault="00991A61" w:rsidP="00915286">
      <w:pPr>
        <w:jc w:val="left"/>
        <w:rPr>
          <w:sz w:val="24"/>
          <w:szCs w:val="24"/>
        </w:rPr>
      </w:pPr>
    </w:p>
    <w:p w14:paraId="782F955F" w14:textId="77777777" w:rsidR="00991A61" w:rsidRDefault="00991A61" w:rsidP="00915286">
      <w:pPr>
        <w:jc w:val="left"/>
        <w:rPr>
          <w:sz w:val="24"/>
          <w:szCs w:val="24"/>
        </w:rPr>
      </w:pPr>
    </w:p>
    <w:p w14:paraId="548256BF" w14:textId="77777777" w:rsidR="00991A61" w:rsidRPr="00A05DA8" w:rsidRDefault="00991A61" w:rsidP="00915286">
      <w:pPr>
        <w:jc w:val="left"/>
        <w:rPr>
          <w:sz w:val="24"/>
          <w:szCs w:val="24"/>
        </w:rPr>
      </w:pPr>
    </w:p>
    <w:sectPr w:rsidR="00991A61" w:rsidRPr="00A05DA8" w:rsidSect="004008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2375"/>
    <w:multiLevelType w:val="hybridMultilevel"/>
    <w:tmpl w:val="30F8F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67E42"/>
    <w:multiLevelType w:val="hybridMultilevel"/>
    <w:tmpl w:val="0C00BE6C"/>
    <w:lvl w:ilvl="0" w:tplc="EEFA94F6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4B6588"/>
    <w:multiLevelType w:val="hybridMultilevel"/>
    <w:tmpl w:val="617E77A0"/>
    <w:lvl w:ilvl="0" w:tplc="7554B2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AF57DE"/>
    <w:multiLevelType w:val="hybridMultilevel"/>
    <w:tmpl w:val="8FFACE5A"/>
    <w:lvl w:ilvl="0" w:tplc="A2960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7C7D48"/>
    <w:multiLevelType w:val="hybridMultilevel"/>
    <w:tmpl w:val="74D44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A3F4D"/>
    <w:multiLevelType w:val="hybridMultilevel"/>
    <w:tmpl w:val="0CF8F582"/>
    <w:lvl w:ilvl="0" w:tplc="44BE8D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816ACD"/>
    <w:multiLevelType w:val="hybridMultilevel"/>
    <w:tmpl w:val="B3B60046"/>
    <w:lvl w:ilvl="0" w:tplc="648266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F947F3"/>
    <w:multiLevelType w:val="hybridMultilevel"/>
    <w:tmpl w:val="FBA22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32524"/>
    <w:multiLevelType w:val="hybridMultilevel"/>
    <w:tmpl w:val="56800044"/>
    <w:lvl w:ilvl="0" w:tplc="BFAA7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09015E"/>
    <w:multiLevelType w:val="hybridMultilevel"/>
    <w:tmpl w:val="91943E7C"/>
    <w:lvl w:ilvl="0" w:tplc="01A8D7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E06607"/>
    <w:multiLevelType w:val="hybridMultilevel"/>
    <w:tmpl w:val="949A5F38"/>
    <w:lvl w:ilvl="0" w:tplc="F14A48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BA23D01"/>
    <w:multiLevelType w:val="hybridMultilevel"/>
    <w:tmpl w:val="8A86CB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436FE"/>
    <w:multiLevelType w:val="hybridMultilevel"/>
    <w:tmpl w:val="DBDC057C"/>
    <w:lvl w:ilvl="0" w:tplc="FEA2110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D94690D"/>
    <w:multiLevelType w:val="hybridMultilevel"/>
    <w:tmpl w:val="0226D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"/>
  </w:num>
  <w:num w:numId="5">
    <w:abstractNumId w:val="6"/>
  </w:num>
  <w:num w:numId="6">
    <w:abstractNumId w:val="3"/>
  </w:num>
  <w:num w:numId="7">
    <w:abstractNumId w:val="8"/>
  </w:num>
  <w:num w:numId="8">
    <w:abstractNumId w:val="10"/>
  </w:num>
  <w:num w:numId="9">
    <w:abstractNumId w:val="12"/>
  </w:num>
  <w:num w:numId="10">
    <w:abstractNumId w:val="13"/>
  </w:num>
  <w:num w:numId="11">
    <w:abstractNumId w:val="5"/>
  </w:num>
  <w:num w:numId="12">
    <w:abstractNumId w:val="2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F4D66"/>
    <w:rsid w:val="00076155"/>
    <w:rsid w:val="00081C4C"/>
    <w:rsid w:val="000F0A9A"/>
    <w:rsid w:val="00112863"/>
    <w:rsid w:val="00113F08"/>
    <w:rsid w:val="00116C33"/>
    <w:rsid w:val="00152F7D"/>
    <w:rsid w:val="001B3E8B"/>
    <w:rsid w:val="001D5E92"/>
    <w:rsid w:val="001E28D9"/>
    <w:rsid w:val="00232C97"/>
    <w:rsid w:val="00233B2E"/>
    <w:rsid w:val="00241BF6"/>
    <w:rsid w:val="00271D36"/>
    <w:rsid w:val="003165D7"/>
    <w:rsid w:val="003A7590"/>
    <w:rsid w:val="003C572C"/>
    <w:rsid w:val="004008B9"/>
    <w:rsid w:val="00407270"/>
    <w:rsid w:val="00416351"/>
    <w:rsid w:val="00426A03"/>
    <w:rsid w:val="004454AE"/>
    <w:rsid w:val="004C5FA8"/>
    <w:rsid w:val="004E115A"/>
    <w:rsid w:val="004E39F8"/>
    <w:rsid w:val="004F4D66"/>
    <w:rsid w:val="00557AEC"/>
    <w:rsid w:val="00593C3E"/>
    <w:rsid w:val="005F74F5"/>
    <w:rsid w:val="00627AFD"/>
    <w:rsid w:val="006330C4"/>
    <w:rsid w:val="00637FAF"/>
    <w:rsid w:val="0069727D"/>
    <w:rsid w:val="007458AD"/>
    <w:rsid w:val="0079215D"/>
    <w:rsid w:val="007C5E0E"/>
    <w:rsid w:val="007E5FD7"/>
    <w:rsid w:val="008954A8"/>
    <w:rsid w:val="008C4375"/>
    <w:rsid w:val="008E474B"/>
    <w:rsid w:val="00915286"/>
    <w:rsid w:val="00956408"/>
    <w:rsid w:val="00991A61"/>
    <w:rsid w:val="00A05DA8"/>
    <w:rsid w:val="00A24327"/>
    <w:rsid w:val="00A60E69"/>
    <w:rsid w:val="00A9045E"/>
    <w:rsid w:val="00B2466B"/>
    <w:rsid w:val="00B41482"/>
    <w:rsid w:val="00B617C4"/>
    <w:rsid w:val="00B82943"/>
    <w:rsid w:val="00BB7AA8"/>
    <w:rsid w:val="00C245A6"/>
    <w:rsid w:val="00C717BC"/>
    <w:rsid w:val="00C75BB2"/>
    <w:rsid w:val="00CB3A7B"/>
    <w:rsid w:val="00CC461C"/>
    <w:rsid w:val="00CD2A4D"/>
    <w:rsid w:val="00D332B9"/>
    <w:rsid w:val="00D43555"/>
    <w:rsid w:val="00D72066"/>
    <w:rsid w:val="00D8234A"/>
    <w:rsid w:val="00D92F83"/>
    <w:rsid w:val="00DA5BF7"/>
    <w:rsid w:val="00E23A69"/>
    <w:rsid w:val="00E53F04"/>
    <w:rsid w:val="00E94974"/>
    <w:rsid w:val="00EA261D"/>
    <w:rsid w:val="00EC0E72"/>
    <w:rsid w:val="00EF361E"/>
    <w:rsid w:val="00F406F1"/>
    <w:rsid w:val="00F6463F"/>
    <w:rsid w:val="00F96EC1"/>
    <w:rsid w:val="00FC47CC"/>
    <w:rsid w:val="00FE1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DAA03"/>
  <w15:docId w15:val="{5C19B84B-39DD-48AD-9678-D12A822D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08B9"/>
    <w:pPr>
      <w:tabs>
        <w:tab w:val="center" w:pos="4536"/>
        <w:tab w:val="right" w:pos="9072"/>
      </w:tabs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08B9"/>
    <w:pPr>
      <w:keepNext/>
      <w:keepLines/>
      <w:tabs>
        <w:tab w:val="clear" w:pos="4536"/>
        <w:tab w:val="clear" w:pos="9072"/>
      </w:tabs>
      <w:autoSpaceDE/>
      <w:autoSpaceDN/>
      <w:adjustRightInd/>
      <w:spacing w:before="240"/>
      <w:outlineLvl w:val="0"/>
    </w:pPr>
    <w:rPr>
      <w:rFonts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08B9"/>
    <w:rPr>
      <w:rFonts w:ascii="Arial" w:eastAsia="Times New Roman" w:hAnsi="Arial" w:cstheme="majorBidi"/>
      <w:b/>
      <w:sz w:val="24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A9045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904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5B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BF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pubenchmark.ne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pubenchmark.ne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iat@dzierzaznia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fundusze@dzierzaznia.pl" TargetMode="External"/><Relationship Id="rId10" Type="http://schemas.openxmlformats.org/officeDocument/2006/relationships/hyperlink" Target="http://www.dzierzaznia.p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mailto:sekretariat@dzierzazn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3104A6A6BEBB41A41AD854027F92FB" ma:contentTypeVersion="1" ma:contentTypeDescription="Utwórz nowy dokument." ma:contentTypeScope="" ma:versionID="4bdbbd182ec723dd6b7e4cb86234eac6">
  <xsd:schema xmlns:xsd="http://www.w3.org/2001/XMLSchema" xmlns:xs="http://www.w3.org/2001/XMLSchema" xmlns:p="http://schemas.microsoft.com/office/2006/metadata/properties" xmlns:ns2="c075248e-3e8f-4e35-bf65-e9438fc259ca" targetNamespace="http://schemas.microsoft.com/office/2006/metadata/properties" ma:root="true" ma:fieldsID="735fc337526656a42df81016393b997b" ns2:_="">
    <xsd:import namespace="c075248e-3e8f-4e35-bf65-e9438fc259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248e-3e8f-4e35-bf65-e9438fc25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75248e-3e8f-4e35-bf65-e9438fc259ca">4V6JR7MYT6VM-475559152-14506</_dlc_DocId>
    <_dlc_DocIdUrl xmlns="c075248e-3e8f-4e35-bf65-e9438fc259ca">
      <Url>http://portal/departament/deps/wso/_layouts/15/DocIdRedir.aspx?ID=4V6JR7MYT6VM-475559152-14506</Url>
      <Description>4V6JR7MYT6VM-475559152-14506</Description>
    </_dlc_DocIdUrl>
  </documentManagement>
</p:properties>
</file>

<file path=customXml/itemProps1.xml><?xml version="1.0" encoding="utf-8"?>
<ds:datastoreItem xmlns:ds="http://schemas.openxmlformats.org/officeDocument/2006/customXml" ds:itemID="{420DE78F-9625-4C6A-B941-A1F6375B9C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C364AE-71B1-4592-B745-62575DB20D8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C4922CC-A2AC-4AB9-89D6-FF1D12DBE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248e-3e8f-4e35-bf65-e9438fc25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004445-3FA8-4183-AD5C-7A0942D8A708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c075248e-3e8f-4e35-bf65-e9438fc259ca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5</Pages>
  <Words>1204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8413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Dopadko Paweł</dc:creator>
  <cp:keywords/>
  <dc:description/>
  <cp:lastModifiedBy>Maria Kruszewska</cp:lastModifiedBy>
  <cp:revision>44</cp:revision>
  <cp:lastPrinted>2019-10-25T12:33:00Z</cp:lastPrinted>
  <dcterms:created xsi:type="dcterms:W3CDTF">2019-06-07T12:22:00Z</dcterms:created>
  <dcterms:modified xsi:type="dcterms:W3CDTF">2019-10-25T12:33:00Z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6763b618-3fe0-4f76-be9b-f6f311caf83f</vt:lpwstr>
  </property>
  <property fmtid="{D5CDD505-2E9C-101B-9397-08002B2CF9AE}" pid="3" name="ContentTypeId">
    <vt:lpwstr>0x010100043104A6A6BEBB41A41AD854027F92FB</vt:lpwstr>
  </property>
</Properties>
</file>