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2F98F" w14:textId="246A0171" w:rsidR="007F3B02" w:rsidRPr="007F3B02" w:rsidRDefault="00052944" w:rsidP="00671DDB">
      <w:pPr>
        <w:ind w:left="6379"/>
        <w:rPr>
          <w:b/>
        </w:rPr>
      </w:pPr>
      <w:r w:rsidRPr="00671DDB">
        <w:t>Załą</w:t>
      </w:r>
      <w:r w:rsidR="007F3B02" w:rsidRPr="00671DDB">
        <w:t xml:space="preserve">cznik </w:t>
      </w:r>
      <w:r w:rsidR="007F3B02" w:rsidRPr="007F3B02">
        <w:t xml:space="preserve">nr </w:t>
      </w:r>
      <w:r w:rsidR="00513B0E">
        <w:t>8</w:t>
      </w:r>
      <w:r w:rsidR="007F3B02" w:rsidRPr="007F3B02">
        <w:br/>
        <w:t xml:space="preserve">do uchwały nr </w:t>
      </w:r>
      <w:r w:rsidR="00566476">
        <w:t>……./20</w:t>
      </w:r>
      <w:r w:rsidR="007F3B02" w:rsidRPr="007F3B02">
        <w:t xml:space="preserve"> Sejmiku W</w:t>
      </w:r>
      <w:r w:rsidR="00566476">
        <w:t>ojewództwa</w:t>
      </w:r>
      <w:r w:rsidR="00566476">
        <w:br/>
        <w:t>Mazowieckiego</w:t>
      </w:r>
      <w:r w:rsidR="00566476">
        <w:br/>
        <w:t>z dnia….czerwca</w:t>
      </w:r>
      <w:r w:rsidR="007F3B02" w:rsidRPr="007F3B02">
        <w:t xml:space="preserve"> 20</w:t>
      </w:r>
      <w:r w:rsidR="00566476">
        <w:t>20</w:t>
      </w:r>
      <w:r w:rsidR="007F3B02" w:rsidRPr="007F3B02">
        <w:t xml:space="preserve"> r.</w:t>
      </w:r>
    </w:p>
    <w:p w14:paraId="4D8E3A18" w14:textId="7050F863" w:rsidR="00150CED" w:rsidRPr="00BD7286" w:rsidRDefault="00150CED" w:rsidP="00150CED">
      <w:pPr>
        <w:pStyle w:val="Nagwek1"/>
        <w:rPr>
          <w:lang w:val="pl-PL"/>
        </w:rPr>
      </w:pPr>
      <w:r>
        <w:t>Z</w:t>
      </w:r>
      <w:r w:rsidRPr="00154479">
        <w:t xml:space="preserve">akres i rodzaj działań krótkoterminowych oraz sposób postępowania </w:t>
      </w:r>
      <w:r>
        <w:br/>
      </w:r>
      <w:r w:rsidRPr="00154479">
        <w:t>w przypadku ryzyka przekroczenia poziomu alarmowego, informowania, dopuszczalnego lub do</w:t>
      </w:r>
      <w:r>
        <w:t>celowego substancji w powietrzu.</w:t>
      </w:r>
    </w:p>
    <w:p w14:paraId="0853F336" w14:textId="70C62120" w:rsidR="00150CED" w:rsidRDefault="00690CF1" w:rsidP="004911FF">
      <w:pPr>
        <w:pStyle w:val="Nagwek2"/>
        <w:rPr>
          <w:szCs w:val="20"/>
        </w:rPr>
      </w:pPr>
      <w:r>
        <w:rPr>
          <w:lang w:val="pl-PL"/>
        </w:rPr>
        <w:t xml:space="preserve">1. </w:t>
      </w:r>
      <w:r w:rsidR="00150CED">
        <w:t>Działania</w:t>
      </w:r>
      <w:r w:rsidR="00150CED" w:rsidRPr="00150CED">
        <w:t xml:space="preserve"> ze względu na przekr</w:t>
      </w:r>
      <w:r w:rsidR="00591D67">
        <w:t xml:space="preserve">oczenie poziomów alarmowych, informowania, </w:t>
      </w:r>
      <w:r w:rsidR="00150CED" w:rsidRPr="00591D67">
        <w:t xml:space="preserve">dopuszczalnych </w:t>
      </w:r>
      <w:r w:rsidR="00591D67">
        <w:t xml:space="preserve">lub docelowych oraz </w:t>
      </w:r>
      <w:r w:rsidR="00150CED" w:rsidRPr="00963AD0">
        <w:rPr>
          <w:szCs w:val="20"/>
        </w:rPr>
        <w:t>p</w:t>
      </w:r>
      <w:r w:rsidR="00591D67">
        <w:rPr>
          <w:szCs w:val="20"/>
        </w:rPr>
        <w:t>lanowany do osiągnięcia efekt ekologiczny wynikający</w:t>
      </w:r>
      <w:r w:rsidR="00150CED" w:rsidRPr="00963AD0">
        <w:rPr>
          <w:szCs w:val="20"/>
        </w:rPr>
        <w:t xml:space="preserve"> z realizacji działań</w:t>
      </w:r>
      <w:r w:rsidR="00591D67">
        <w:rPr>
          <w:szCs w:val="20"/>
        </w:rPr>
        <w:t>.</w:t>
      </w:r>
    </w:p>
    <w:p w14:paraId="052DD50B" w14:textId="6D30F40D" w:rsidR="00690CF1" w:rsidRDefault="00690CF1">
      <w:pPr>
        <w:spacing w:line="240" w:lineRule="auto"/>
        <w:rPr>
          <w:lang w:val="x-none" w:eastAsia="x-none" w:bidi="ar-SA"/>
        </w:rPr>
      </w:pPr>
      <w:r>
        <w:rPr>
          <w:lang w:val="x-none" w:eastAsia="x-none" w:bidi="ar-SA"/>
        </w:rPr>
        <w:br w:type="page"/>
      </w:r>
    </w:p>
    <w:p w14:paraId="6257851F" w14:textId="77777777" w:rsidR="00690CF1" w:rsidRDefault="00690CF1" w:rsidP="00690CF1">
      <w:pPr>
        <w:pStyle w:val="Nagwek3"/>
        <w:rPr>
          <w:lang w:val="pl-PL"/>
        </w:rPr>
        <w:sectPr w:rsidR="00690CF1" w:rsidSect="00690CF1">
          <w:footerReference w:type="even" r:id="rId12"/>
          <w:footerReference w:type="default" r:id="rId13"/>
          <w:pgSz w:w="11906" w:h="16838"/>
          <w:pgMar w:top="1418" w:right="1418" w:bottom="1418" w:left="1418" w:header="709" w:footer="709" w:gutter="0"/>
          <w:cols w:space="708"/>
          <w:docGrid w:linePitch="360"/>
        </w:sectPr>
      </w:pPr>
      <w:bookmarkStart w:id="0" w:name="_1.1._Propozycja_działań"/>
      <w:bookmarkEnd w:id="0"/>
    </w:p>
    <w:p w14:paraId="3BC590D9" w14:textId="5F58A393" w:rsidR="00690CF1" w:rsidRDefault="00690CF1" w:rsidP="00690CF1">
      <w:pPr>
        <w:pStyle w:val="Nagwek3"/>
        <w:ind w:left="360"/>
        <w:rPr>
          <w:lang w:val="pl-PL"/>
        </w:rPr>
      </w:pPr>
      <w:r>
        <w:rPr>
          <w:lang w:val="pl-PL"/>
        </w:rPr>
        <w:lastRenderedPageBreak/>
        <w:t xml:space="preserve">1.1. </w:t>
      </w:r>
      <w:r w:rsidR="008173DC" w:rsidRPr="008173DC">
        <w:rPr>
          <w:lang w:val="pl-PL"/>
        </w:rPr>
        <w:t>Propozycja działań ze względu na przekroczenie poziomów alarmowych</w:t>
      </w:r>
      <w:r w:rsidR="008173DC">
        <w:rPr>
          <w:lang w:val="pl-PL"/>
        </w:rPr>
        <w:t>, informowania</w:t>
      </w:r>
      <w:r w:rsidR="008173DC" w:rsidRPr="008173DC">
        <w:rPr>
          <w:lang w:val="pl-PL"/>
        </w:rPr>
        <w:t xml:space="preserve"> oraz poziomów dopuszczalnych pyłu zawieszonego PM10</w:t>
      </w:r>
      <w:r>
        <w:rPr>
          <w:lang w:val="pl-PL"/>
        </w:rPr>
        <w:t xml:space="preserve"> </w:t>
      </w:r>
      <w:r w:rsidR="007D2F84">
        <w:rPr>
          <w:lang w:val="pl-PL"/>
        </w:rPr>
        <w:t>w strefach województwa mazowieckiego</w:t>
      </w:r>
    </w:p>
    <w:p w14:paraId="1CAC6DFD" w14:textId="228AA415" w:rsidR="008173DC" w:rsidRPr="00A65EB3" w:rsidRDefault="008173DC" w:rsidP="00C942D4">
      <w:pPr>
        <w:spacing w:before="240"/>
      </w:pPr>
      <w:r w:rsidRPr="003F5B98">
        <w:t xml:space="preserve">Tabela </w:t>
      </w:r>
      <w:r w:rsidR="00151805">
        <w:rPr>
          <w:noProof/>
        </w:rPr>
        <w:fldChar w:fldCharType="begin"/>
      </w:r>
      <w:r w:rsidR="00151805">
        <w:rPr>
          <w:noProof/>
        </w:rPr>
        <w:instrText xml:space="preserve"> SEQ Tabela \* ARABIC </w:instrText>
      </w:r>
      <w:r w:rsidR="00151805">
        <w:rPr>
          <w:noProof/>
        </w:rPr>
        <w:fldChar w:fldCharType="separate"/>
      </w:r>
      <w:r w:rsidR="008A2649">
        <w:rPr>
          <w:noProof/>
        </w:rPr>
        <w:t>1</w:t>
      </w:r>
      <w:r w:rsidR="00151805">
        <w:rPr>
          <w:noProof/>
        </w:rPr>
        <w:fldChar w:fldCharType="end"/>
      </w:r>
      <w:r w:rsidR="00DD4E20">
        <w:t xml:space="preserve"> Działania</w:t>
      </w:r>
      <w:r w:rsidRPr="003F5B98">
        <w:t xml:space="preserve"> dla </w:t>
      </w:r>
      <w:r w:rsidR="00A65EB3">
        <w:t>POZIOMU 1 (kolor żółty)</w:t>
      </w:r>
      <w:r w:rsidRPr="003F5B98">
        <w:t xml:space="preserve"> –</w:t>
      </w:r>
      <w:r w:rsidR="00A65EB3">
        <w:t xml:space="preserve"> ryzyko</w:t>
      </w:r>
      <w:r w:rsidRPr="003F5B98">
        <w:t xml:space="preserve"> przekroczenia pozio</w:t>
      </w:r>
      <w:r w:rsidR="00A65EB3">
        <w:t xml:space="preserve">mu </w:t>
      </w:r>
      <w:r w:rsidRPr="003F5B98">
        <w:t xml:space="preserve">dopuszczalnego </w:t>
      </w:r>
      <w:r w:rsidR="00A65EB3">
        <w:t xml:space="preserve">dla </w:t>
      </w:r>
      <w:r w:rsidRPr="003F5B98">
        <w:t>pyłu zawieszonego PM10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ziałania dla POZIOMU 1 (kolor żółty) – ryzyko przekroczenia poziomu dopuszczalnego dla pyłu zawieszonego PM10"/>
      </w:tblPr>
      <w:tblGrid>
        <w:gridCol w:w="2023"/>
        <w:gridCol w:w="1464"/>
        <w:gridCol w:w="3120"/>
        <w:gridCol w:w="3081"/>
        <w:gridCol w:w="1648"/>
        <w:gridCol w:w="2656"/>
      </w:tblGrid>
      <w:tr w:rsidR="004746F0" w:rsidRPr="003F5B98" w14:paraId="7BDF3761" w14:textId="77777777" w:rsidTr="004746F0">
        <w:trPr>
          <w:trHeight w:val="284"/>
          <w:tblHeader/>
        </w:trPr>
        <w:tc>
          <w:tcPr>
            <w:tcW w:w="723" w:type="pct"/>
            <w:shd w:val="clear" w:color="auto" w:fill="FFFF00"/>
            <w:vAlign w:val="center"/>
          </w:tcPr>
          <w:p w14:paraId="1E04326B" w14:textId="77777777" w:rsidR="004746F0" w:rsidRPr="003F5B98" w:rsidRDefault="004746F0" w:rsidP="008173DC">
            <w:pPr>
              <w:spacing w:line="240" w:lineRule="auto"/>
              <w:rPr>
                <w:rFonts w:cs="Arial"/>
                <w:b/>
                <w:sz w:val="18"/>
                <w:szCs w:val="18"/>
                <w:lang w:eastAsia="pl-PL" w:bidi="ar-SA"/>
              </w:rPr>
            </w:pPr>
            <w:r w:rsidRPr="003F5B98">
              <w:rPr>
                <w:rFonts w:cs="Arial"/>
                <w:b/>
                <w:sz w:val="18"/>
                <w:szCs w:val="18"/>
                <w:lang w:eastAsia="pl-PL" w:bidi="ar-SA"/>
              </w:rPr>
              <w:t>Kod działania</w:t>
            </w:r>
          </w:p>
        </w:tc>
        <w:tc>
          <w:tcPr>
            <w:tcW w:w="523" w:type="pct"/>
            <w:shd w:val="clear" w:color="auto" w:fill="FFFF00"/>
            <w:vAlign w:val="center"/>
          </w:tcPr>
          <w:p w14:paraId="220EEC7E" w14:textId="3E51FF2B" w:rsidR="004746F0" w:rsidRPr="003F5B98" w:rsidRDefault="004746F0" w:rsidP="008173DC">
            <w:pPr>
              <w:spacing w:line="240" w:lineRule="auto"/>
              <w:rPr>
                <w:rFonts w:cs="Arial"/>
                <w:b/>
                <w:sz w:val="18"/>
                <w:szCs w:val="18"/>
                <w:lang w:eastAsia="pl-PL" w:bidi="ar-SA"/>
              </w:rPr>
            </w:pPr>
            <w:r w:rsidRPr="003F5B98">
              <w:rPr>
                <w:rFonts w:cs="Arial"/>
                <w:b/>
                <w:sz w:val="18"/>
                <w:szCs w:val="18"/>
                <w:lang w:eastAsia="pl-PL" w:bidi="ar-SA"/>
              </w:rPr>
              <w:t>Rodzaj działań</w:t>
            </w:r>
          </w:p>
        </w:tc>
        <w:tc>
          <w:tcPr>
            <w:tcW w:w="1115" w:type="pct"/>
            <w:shd w:val="clear" w:color="auto" w:fill="FFFF00"/>
            <w:vAlign w:val="center"/>
          </w:tcPr>
          <w:p w14:paraId="31936B66" w14:textId="77777777" w:rsidR="004746F0" w:rsidRPr="003F5B98" w:rsidRDefault="004746F0" w:rsidP="008173DC">
            <w:pPr>
              <w:spacing w:line="240" w:lineRule="auto"/>
              <w:rPr>
                <w:rFonts w:cs="Arial"/>
                <w:b/>
                <w:sz w:val="18"/>
                <w:szCs w:val="18"/>
                <w:lang w:eastAsia="pl-PL" w:bidi="ar-SA"/>
              </w:rPr>
            </w:pPr>
            <w:r w:rsidRPr="003F5B98">
              <w:rPr>
                <w:rFonts w:cs="Arial"/>
                <w:b/>
                <w:sz w:val="18"/>
                <w:szCs w:val="18"/>
                <w:lang w:eastAsia="pl-PL" w:bidi="ar-SA"/>
              </w:rPr>
              <w:t>Działanie</w:t>
            </w:r>
          </w:p>
        </w:tc>
        <w:tc>
          <w:tcPr>
            <w:tcW w:w="1101" w:type="pct"/>
            <w:shd w:val="clear" w:color="auto" w:fill="FFFF00"/>
            <w:vAlign w:val="center"/>
          </w:tcPr>
          <w:p w14:paraId="7F8C08C9" w14:textId="77777777" w:rsidR="004746F0" w:rsidRPr="003F5B98" w:rsidRDefault="004746F0" w:rsidP="008173DC">
            <w:pPr>
              <w:spacing w:line="240" w:lineRule="auto"/>
              <w:rPr>
                <w:rFonts w:cs="Arial"/>
                <w:b/>
                <w:sz w:val="18"/>
                <w:szCs w:val="18"/>
                <w:lang w:eastAsia="pl-PL" w:bidi="ar-SA"/>
              </w:rPr>
            </w:pPr>
            <w:r w:rsidRPr="003F5B98">
              <w:rPr>
                <w:rFonts w:cs="Arial"/>
                <w:b/>
                <w:sz w:val="18"/>
                <w:szCs w:val="18"/>
                <w:lang w:eastAsia="pl-PL" w:bidi="ar-SA"/>
              </w:rPr>
              <w:t>Sposób działania</w:t>
            </w:r>
          </w:p>
        </w:tc>
        <w:tc>
          <w:tcPr>
            <w:tcW w:w="589" w:type="pct"/>
            <w:shd w:val="clear" w:color="auto" w:fill="FFFF00"/>
            <w:vAlign w:val="center"/>
          </w:tcPr>
          <w:p w14:paraId="3A39F3F7" w14:textId="77777777" w:rsidR="004746F0" w:rsidRPr="003F5B98" w:rsidRDefault="004746F0" w:rsidP="008173DC">
            <w:pPr>
              <w:spacing w:line="240" w:lineRule="auto"/>
              <w:rPr>
                <w:rFonts w:cs="Arial"/>
                <w:b/>
                <w:sz w:val="18"/>
                <w:szCs w:val="18"/>
                <w:lang w:eastAsia="pl-PL" w:bidi="ar-SA"/>
              </w:rPr>
            </w:pPr>
            <w:r w:rsidRPr="003F5B98">
              <w:rPr>
                <w:rFonts w:cs="Arial"/>
                <w:b/>
                <w:sz w:val="18"/>
                <w:szCs w:val="18"/>
                <w:lang w:eastAsia="pl-PL" w:bidi="ar-SA"/>
              </w:rPr>
              <w:t>Rodzaj emisji</w:t>
            </w:r>
          </w:p>
        </w:tc>
        <w:tc>
          <w:tcPr>
            <w:tcW w:w="949" w:type="pct"/>
            <w:shd w:val="clear" w:color="auto" w:fill="FFFF00"/>
            <w:vAlign w:val="center"/>
          </w:tcPr>
          <w:p w14:paraId="5C5128C4" w14:textId="2C338267" w:rsidR="004746F0" w:rsidRPr="003F5B98" w:rsidRDefault="004746F0" w:rsidP="008173DC">
            <w:pPr>
              <w:spacing w:line="240" w:lineRule="auto"/>
              <w:rPr>
                <w:rFonts w:cs="Arial"/>
                <w:b/>
                <w:sz w:val="18"/>
                <w:szCs w:val="18"/>
                <w:lang w:eastAsia="pl-PL" w:bidi="ar-SA"/>
              </w:rPr>
            </w:pPr>
            <w:r w:rsidRPr="003F5B98">
              <w:rPr>
                <w:rFonts w:cs="Arial"/>
                <w:b/>
                <w:sz w:val="18"/>
                <w:szCs w:val="18"/>
                <w:lang w:eastAsia="pl-PL" w:bidi="ar-SA"/>
              </w:rPr>
              <w:t xml:space="preserve">Wykonawca (podmiot realizujący </w:t>
            </w:r>
            <w:r>
              <w:rPr>
                <w:rFonts w:cs="Arial"/>
                <w:b/>
                <w:sz w:val="18"/>
                <w:szCs w:val="18"/>
                <w:lang w:eastAsia="pl-PL" w:bidi="ar-SA"/>
              </w:rPr>
              <w:t>z</w:t>
            </w:r>
            <w:r w:rsidRPr="003F5B98">
              <w:rPr>
                <w:rFonts w:cs="Arial"/>
                <w:b/>
                <w:sz w:val="18"/>
                <w:szCs w:val="18"/>
                <w:lang w:eastAsia="pl-PL" w:bidi="ar-SA"/>
              </w:rPr>
              <w:t>adanie)</w:t>
            </w:r>
          </w:p>
        </w:tc>
      </w:tr>
      <w:tr w:rsidR="004746F0" w:rsidRPr="00DF08BA" w14:paraId="1DB95527" w14:textId="77777777" w:rsidTr="004746F0">
        <w:trPr>
          <w:trHeight w:val="1635"/>
        </w:trPr>
        <w:tc>
          <w:tcPr>
            <w:tcW w:w="723" w:type="pct"/>
            <w:shd w:val="clear" w:color="auto" w:fill="auto"/>
            <w:vAlign w:val="center"/>
          </w:tcPr>
          <w:p w14:paraId="15517C9E" w14:textId="1175788E" w:rsidR="004746F0" w:rsidRDefault="004746F0" w:rsidP="000C3413">
            <w:pPr>
              <w:spacing w:line="240" w:lineRule="auto"/>
              <w:rPr>
                <w:rFonts w:cs="Arial"/>
                <w:bCs/>
                <w:sz w:val="18"/>
                <w:szCs w:val="18"/>
                <w:lang w:eastAsia="pl-PL" w:bidi="ar-SA"/>
              </w:rPr>
            </w:pPr>
            <w:r>
              <w:rPr>
                <w:rFonts w:cs="Arial"/>
                <w:bCs/>
                <w:sz w:val="18"/>
                <w:szCs w:val="18"/>
                <w:lang w:eastAsia="pl-PL" w:bidi="ar-SA"/>
              </w:rPr>
              <w:t>Maz1</w:t>
            </w:r>
            <w:r w:rsidRPr="008173DC">
              <w:rPr>
                <w:rFonts w:cs="Arial"/>
                <w:bCs/>
                <w:sz w:val="18"/>
                <w:szCs w:val="18"/>
                <w:lang w:eastAsia="pl-PL" w:bidi="ar-SA"/>
              </w:rPr>
              <w:t>_InfPM10_01</w:t>
            </w:r>
          </w:p>
        </w:tc>
        <w:tc>
          <w:tcPr>
            <w:tcW w:w="523" w:type="pct"/>
            <w:vAlign w:val="center"/>
          </w:tcPr>
          <w:p w14:paraId="72266B13" w14:textId="06EF9628" w:rsidR="004746F0" w:rsidRPr="008173DC" w:rsidRDefault="004746F0" w:rsidP="000C3413">
            <w:pPr>
              <w:spacing w:line="240" w:lineRule="auto"/>
              <w:rPr>
                <w:rFonts w:cs="Arial"/>
                <w:bCs/>
                <w:sz w:val="18"/>
                <w:szCs w:val="18"/>
                <w:lang w:eastAsia="pl-PL" w:bidi="ar-SA"/>
              </w:rPr>
            </w:pPr>
            <w:r w:rsidRPr="008173DC">
              <w:rPr>
                <w:rFonts w:cs="Arial"/>
                <w:bCs/>
                <w:sz w:val="18"/>
                <w:szCs w:val="18"/>
                <w:lang w:eastAsia="pl-PL" w:bidi="ar-SA"/>
              </w:rPr>
              <w:t>Działania informacyjne</w:t>
            </w:r>
          </w:p>
        </w:tc>
        <w:tc>
          <w:tcPr>
            <w:tcW w:w="1115" w:type="pct"/>
            <w:shd w:val="clear" w:color="auto" w:fill="auto"/>
            <w:vAlign w:val="center"/>
          </w:tcPr>
          <w:p w14:paraId="46E6A227" w14:textId="7B86CAD3" w:rsidR="004746F0" w:rsidRPr="008173DC" w:rsidRDefault="004746F0" w:rsidP="000C3413">
            <w:pPr>
              <w:spacing w:line="240" w:lineRule="auto"/>
              <w:rPr>
                <w:rFonts w:cs="Arial"/>
                <w:bCs/>
                <w:sz w:val="18"/>
                <w:szCs w:val="18"/>
                <w:lang w:eastAsia="pl-PL" w:bidi="ar-SA"/>
              </w:rPr>
            </w:pPr>
            <w:r w:rsidRPr="008173DC">
              <w:rPr>
                <w:rFonts w:cs="Arial"/>
                <w:bCs/>
                <w:sz w:val="18"/>
                <w:szCs w:val="18"/>
                <w:lang w:eastAsia="pl-PL" w:bidi="ar-SA"/>
              </w:rPr>
              <w:t>Informacja o wystąpieniu ryzyka przekroczenia poziomu dopuszczalnego</w:t>
            </w:r>
            <w:r>
              <w:rPr>
                <w:rFonts w:cs="Arial"/>
                <w:bCs/>
                <w:sz w:val="18"/>
                <w:szCs w:val="18"/>
                <w:lang w:eastAsia="pl-PL" w:bidi="ar-SA"/>
              </w:rPr>
              <w:t xml:space="preserve"> pyłu zawieszonego PM10 </w:t>
            </w:r>
          </w:p>
        </w:tc>
        <w:tc>
          <w:tcPr>
            <w:tcW w:w="1101" w:type="pct"/>
            <w:shd w:val="clear" w:color="auto" w:fill="auto"/>
            <w:vAlign w:val="center"/>
          </w:tcPr>
          <w:p w14:paraId="18E77B87" w14:textId="25AC9B93" w:rsidR="004746F0" w:rsidRPr="008173DC" w:rsidRDefault="004746F0" w:rsidP="007B067B">
            <w:pPr>
              <w:spacing w:line="240" w:lineRule="auto"/>
              <w:rPr>
                <w:rFonts w:cs="Arial"/>
                <w:bCs/>
                <w:sz w:val="18"/>
                <w:szCs w:val="18"/>
                <w:lang w:eastAsia="pl-PL" w:bidi="ar-SA"/>
              </w:rPr>
            </w:pPr>
            <w:r>
              <w:rPr>
                <w:rFonts w:cs="Arial"/>
                <w:bCs/>
                <w:sz w:val="18"/>
                <w:szCs w:val="18"/>
                <w:lang w:eastAsia="pl-PL" w:bidi="ar-SA"/>
              </w:rPr>
              <w:t>I</w:t>
            </w:r>
            <w:r w:rsidRPr="008173DC">
              <w:rPr>
                <w:rFonts w:cs="Arial"/>
                <w:bCs/>
                <w:sz w:val="18"/>
                <w:szCs w:val="18"/>
                <w:lang w:eastAsia="pl-PL" w:bidi="ar-SA"/>
              </w:rPr>
              <w:t>nformacja na stronie internetowej Mazowieckiego Urzędu Wojewódzkiego</w:t>
            </w:r>
            <w:r w:rsidR="007B067B">
              <w:rPr>
                <w:rFonts w:cs="Arial"/>
                <w:bCs/>
                <w:sz w:val="18"/>
                <w:szCs w:val="18"/>
                <w:lang w:eastAsia="pl-PL" w:bidi="ar-SA"/>
              </w:rPr>
              <w:t xml:space="preserve"> </w:t>
            </w:r>
            <w:r w:rsidRPr="008173DC">
              <w:rPr>
                <w:rFonts w:cs="Arial"/>
                <w:bCs/>
                <w:sz w:val="18"/>
                <w:szCs w:val="18"/>
                <w:lang w:eastAsia="pl-PL" w:bidi="ar-SA"/>
              </w:rPr>
              <w:t>w Warszawie</w:t>
            </w:r>
            <w:r w:rsidR="004D50E3">
              <w:rPr>
                <w:rFonts w:cs="Arial"/>
                <w:bCs/>
                <w:sz w:val="18"/>
                <w:szCs w:val="18"/>
                <w:lang w:eastAsia="pl-PL" w:bidi="ar-SA"/>
              </w:rPr>
              <w:br/>
            </w:r>
            <w:r w:rsidR="004D50E3">
              <w:rPr>
                <w:rFonts w:cs="Arial"/>
                <w:bCs/>
                <w:sz w:val="18"/>
                <w:szCs w:val="18"/>
                <w:lang w:eastAsia="pl-PL" w:bidi="ar-SA"/>
              </w:rPr>
              <w:br/>
            </w:r>
            <w:r>
              <w:rPr>
                <w:rFonts w:cs="Arial"/>
                <w:bCs/>
                <w:sz w:val="18"/>
                <w:szCs w:val="18"/>
                <w:lang w:eastAsia="pl-PL" w:bidi="ar-SA"/>
              </w:rPr>
              <w:t>Ostrzeżenia za pośrednictwem Regionalnego Systemu Ostrzegania (RSO)</w:t>
            </w:r>
            <w:r>
              <w:rPr>
                <w:rFonts w:cs="Arial"/>
                <w:bCs/>
                <w:sz w:val="18"/>
                <w:szCs w:val="18"/>
                <w:lang w:eastAsia="pl-PL" w:bidi="ar-SA"/>
              </w:rPr>
              <w:br/>
            </w:r>
            <w:r>
              <w:rPr>
                <w:rFonts w:cs="Arial"/>
                <w:bCs/>
                <w:sz w:val="18"/>
                <w:szCs w:val="18"/>
                <w:lang w:eastAsia="pl-PL" w:bidi="ar-SA"/>
              </w:rPr>
              <w:br/>
              <w:t>Informacja na stronach internetowych samorządów powiatowych i gminnych</w:t>
            </w:r>
          </w:p>
        </w:tc>
        <w:tc>
          <w:tcPr>
            <w:tcW w:w="589" w:type="pct"/>
            <w:shd w:val="clear" w:color="auto" w:fill="auto"/>
            <w:vAlign w:val="center"/>
          </w:tcPr>
          <w:p w14:paraId="037A96DB" w14:textId="69812D59" w:rsidR="004746F0" w:rsidRPr="008173DC" w:rsidRDefault="004746F0" w:rsidP="000C3413">
            <w:pPr>
              <w:spacing w:line="240" w:lineRule="auto"/>
              <w:rPr>
                <w:rFonts w:cs="Arial"/>
                <w:bCs/>
                <w:sz w:val="18"/>
                <w:szCs w:val="18"/>
                <w:lang w:eastAsia="pl-PL" w:bidi="ar-SA"/>
              </w:rPr>
            </w:pPr>
            <w:r w:rsidRPr="008173DC">
              <w:rPr>
                <w:rFonts w:cs="Arial"/>
                <w:bCs/>
                <w:sz w:val="18"/>
                <w:szCs w:val="18"/>
                <w:lang w:eastAsia="pl-PL" w:bidi="ar-SA"/>
              </w:rPr>
              <w:t>[nie dotyczy]</w:t>
            </w:r>
          </w:p>
        </w:tc>
        <w:tc>
          <w:tcPr>
            <w:tcW w:w="949" w:type="pct"/>
            <w:shd w:val="clear" w:color="auto" w:fill="auto"/>
            <w:vAlign w:val="center"/>
          </w:tcPr>
          <w:p w14:paraId="10F9F480" w14:textId="6BE5D11B" w:rsidR="004746F0" w:rsidRPr="008173DC" w:rsidRDefault="004746F0" w:rsidP="000C3413">
            <w:pPr>
              <w:spacing w:line="240" w:lineRule="auto"/>
              <w:rPr>
                <w:rFonts w:cs="Arial"/>
                <w:bCs/>
                <w:sz w:val="18"/>
                <w:szCs w:val="18"/>
                <w:lang w:eastAsia="pl-PL" w:bidi="ar-SA"/>
              </w:rPr>
            </w:pPr>
            <w:r w:rsidRPr="008173DC">
              <w:rPr>
                <w:rFonts w:cs="Arial"/>
                <w:bCs/>
                <w:sz w:val="18"/>
                <w:szCs w:val="18"/>
                <w:lang w:eastAsia="pl-PL" w:bidi="ar-SA"/>
              </w:rPr>
              <w:t>Wojewódzki</w:t>
            </w:r>
            <w:r>
              <w:rPr>
                <w:rFonts w:cs="Arial"/>
                <w:bCs/>
                <w:sz w:val="18"/>
                <w:szCs w:val="18"/>
                <w:lang w:eastAsia="pl-PL" w:bidi="ar-SA"/>
              </w:rPr>
              <w:t>e</w:t>
            </w:r>
            <w:r w:rsidRPr="008173DC">
              <w:rPr>
                <w:rFonts w:cs="Arial"/>
                <w:bCs/>
                <w:sz w:val="18"/>
                <w:szCs w:val="18"/>
                <w:lang w:eastAsia="pl-PL" w:bidi="ar-SA"/>
              </w:rPr>
              <w:t xml:space="preserve"> </w:t>
            </w:r>
            <w:r>
              <w:rPr>
                <w:rFonts w:cs="Arial"/>
                <w:bCs/>
                <w:sz w:val="18"/>
                <w:szCs w:val="18"/>
                <w:lang w:eastAsia="pl-PL" w:bidi="ar-SA"/>
              </w:rPr>
              <w:t xml:space="preserve">Centrum </w:t>
            </w:r>
            <w:r w:rsidRPr="008173DC">
              <w:rPr>
                <w:rFonts w:cs="Arial"/>
                <w:bCs/>
                <w:sz w:val="18"/>
                <w:szCs w:val="18"/>
                <w:lang w:eastAsia="pl-PL" w:bidi="ar-SA"/>
              </w:rPr>
              <w:t>Zarządzania Kryzysowego</w:t>
            </w:r>
            <w:r>
              <w:rPr>
                <w:rFonts w:cs="Arial"/>
                <w:bCs/>
                <w:sz w:val="18"/>
                <w:szCs w:val="18"/>
                <w:lang w:eastAsia="pl-PL" w:bidi="ar-SA"/>
              </w:rPr>
              <w:br/>
            </w:r>
            <w:r>
              <w:rPr>
                <w:rFonts w:cs="Arial"/>
                <w:bCs/>
                <w:sz w:val="18"/>
                <w:szCs w:val="18"/>
                <w:lang w:eastAsia="pl-PL" w:bidi="ar-SA"/>
              </w:rPr>
              <w:br/>
              <w:t xml:space="preserve">Powiatowe/Miejskie Centrum </w:t>
            </w:r>
            <w:r w:rsidRPr="008173DC">
              <w:rPr>
                <w:rFonts w:cs="Arial"/>
                <w:bCs/>
                <w:sz w:val="18"/>
                <w:szCs w:val="18"/>
                <w:lang w:eastAsia="pl-PL" w:bidi="ar-SA"/>
              </w:rPr>
              <w:t>Zarządzania Kryzysowego</w:t>
            </w:r>
            <w:r>
              <w:rPr>
                <w:rFonts w:cs="Arial"/>
                <w:bCs/>
                <w:sz w:val="18"/>
                <w:szCs w:val="18"/>
                <w:lang w:eastAsia="pl-PL" w:bidi="ar-SA"/>
              </w:rPr>
              <w:br/>
            </w:r>
            <w:r>
              <w:rPr>
                <w:rFonts w:cs="Arial"/>
                <w:bCs/>
                <w:sz w:val="18"/>
                <w:szCs w:val="18"/>
                <w:lang w:eastAsia="pl-PL" w:bidi="ar-SA"/>
              </w:rPr>
              <w:br/>
              <w:t>Wójt, burmistrz, prezydent miasta</w:t>
            </w:r>
          </w:p>
        </w:tc>
      </w:tr>
      <w:tr w:rsidR="004746F0" w:rsidRPr="008173DC" w14:paraId="6134573F" w14:textId="77777777" w:rsidTr="004746F0">
        <w:trPr>
          <w:trHeight w:val="284"/>
        </w:trPr>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1734CB24" w14:textId="1116812D" w:rsidR="004746F0" w:rsidRPr="008173DC" w:rsidRDefault="004746F0" w:rsidP="000C3413">
            <w:pPr>
              <w:spacing w:line="240" w:lineRule="auto"/>
              <w:rPr>
                <w:rFonts w:cs="Arial"/>
                <w:bCs/>
                <w:sz w:val="18"/>
                <w:szCs w:val="18"/>
                <w:lang w:eastAsia="pl-PL" w:bidi="ar-SA"/>
              </w:rPr>
            </w:pPr>
            <w:r>
              <w:rPr>
                <w:rFonts w:cs="Arial"/>
                <w:bCs/>
                <w:sz w:val="18"/>
                <w:szCs w:val="18"/>
                <w:lang w:eastAsia="pl-PL" w:bidi="ar-SA"/>
              </w:rPr>
              <w:t>Maz1</w:t>
            </w:r>
            <w:r w:rsidRPr="008173DC">
              <w:rPr>
                <w:rFonts w:cs="Arial"/>
                <w:bCs/>
                <w:sz w:val="18"/>
                <w:szCs w:val="18"/>
                <w:lang w:eastAsia="pl-PL" w:bidi="ar-SA"/>
              </w:rPr>
              <w:t>_EmiPM10_01</w:t>
            </w:r>
          </w:p>
        </w:tc>
        <w:tc>
          <w:tcPr>
            <w:tcW w:w="523" w:type="pct"/>
            <w:tcBorders>
              <w:top w:val="single" w:sz="4" w:space="0" w:color="auto"/>
              <w:left w:val="single" w:sz="4" w:space="0" w:color="auto"/>
              <w:bottom w:val="single" w:sz="4" w:space="0" w:color="auto"/>
              <w:right w:val="single" w:sz="4" w:space="0" w:color="auto"/>
            </w:tcBorders>
            <w:vAlign w:val="center"/>
          </w:tcPr>
          <w:p w14:paraId="5F61E81D" w14:textId="73330483" w:rsidR="004746F0" w:rsidRPr="008173DC" w:rsidRDefault="004746F0" w:rsidP="000C3413">
            <w:pPr>
              <w:spacing w:line="240" w:lineRule="auto"/>
              <w:rPr>
                <w:rFonts w:eastAsia="EUAlbertina-Regular-Identity-H" w:cs="Arial"/>
                <w:bCs/>
                <w:sz w:val="18"/>
                <w:szCs w:val="18"/>
                <w:lang w:bidi="ar-SA"/>
              </w:rPr>
            </w:pPr>
            <w:r w:rsidRPr="008173DC">
              <w:rPr>
                <w:rFonts w:cs="Arial"/>
                <w:bCs/>
                <w:sz w:val="18"/>
                <w:szCs w:val="18"/>
                <w:lang w:eastAsia="pl-PL" w:bidi="ar-SA"/>
              </w:rPr>
              <w:t xml:space="preserve">Działania </w:t>
            </w:r>
            <w:r>
              <w:rPr>
                <w:rFonts w:cs="Arial"/>
                <w:bCs/>
                <w:sz w:val="18"/>
                <w:szCs w:val="18"/>
                <w:lang w:eastAsia="pl-PL" w:bidi="ar-SA"/>
              </w:rPr>
              <w:t>ograniczające</w:t>
            </w:r>
            <w:r w:rsidRPr="008173DC">
              <w:rPr>
                <w:rFonts w:cs="Arial"/>
                <w:bCs/>
                <w:sz w:val="18"/>
                <w:szCs w:val="18"/>
                <w:lang w:eastAsia="pl-PL" w:bidi="ar-SA"/>
              </w:rPr>
              <w:t xml:space="preserve"> emisj</w:t>
            </w:r>
            <w:r>
              <w:rPr>
                <w:rFonts w:cs="Arial"/>
                <w:bCs/>
                <w:sz w:val="18"/>
                <w:szCs w:val="18"/>
                <w:lang w:eastAsia="pl-PL" w:bidi="ar-SA"/>
              </w:rPr>
              <w:t>ę</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14:paraId="4A1277AD" w14:textId="01CFB72A" w:rsidR="004746F0" w:rsidRPr="008173DC" w:rsidRDefault="004746F0" w:rsidP="000C3413">
            <w:pPr>
              <w:spacing w:line="240" w:lineRule="auto"/>
              <w:rPr>
                <w:rFonts w:eastAsia="EUAlbertina-Regular-Identity-H" w:cs="Arial"/>
                <w:bCs/>
                <w:sz w:val="18"/>
                <w:szCs w:val="18"/>
                <w:lang w:bidi="ar-SA"/>
              </w:rPr>
            </w:pPr>
            <w:r>
              <w:rPr>
                <w:rFonts w:eastAsia="EUAlbertina-Regular-Identity-H" w:cs="Arial"/>
                <w:bCs/>
                <w:sz w:val="18"/>
                <w:szCs w:val="18"/>
                <w:lang w:bidi="ar-SA"/>
              </w:rPr>
              <w:t>Zalecenia korzystania</w:t>
            </w:r>
            <w:r w:rsidRPr="008173DC">
              <w:rPr>
                <w:rFonts w:eastAsia="EUAlbertina-Regular-Identity-H" w:cs="Arial"/>
                <w:bCs/>
                <w:sz w:val="18"/>
                <w:szCs w:val="18"/>
                <w:lang w:bidi="ar-SA"/>
              </w:rPr>
              <w:t xml:space="preserve"> z alternatywnych sposobów przemieszczania się na krótkich odcinkach (rower, pieszo)</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41860B34" w14:textId="77777777" w:rsidR="004746F0" w:rsidRPr="008173DC" w:rsidRDefault="004746F0" w:rsidP="000C3413">
            <w:pPr>
              <w:spacing w:line="240" w:lineRule="auto"/>
              <w:rPr>
                <w:rFonts w:cs="Arial"/>
                <w:bCs/>
                <w:sz w:val="18"/>
                <w:szCs w:val="18"/>
                <w:lang w:eastAsia="pl-PL" w:bidi="ar-SA"/>
              </w:rPr>
            </w:pPr>
            <w:r w:rsidRPr="008173DC">
              <w:rPr>
                <w:rFonts w:cs="Arial"/>
                <w:bCs/>
                <w:sz w:val="18"/>
                <w:szCs w:val="18"/>
                <w:lang w:eastAsia="pl-PL" w:bidi="ar-SA"/>
              </w:rPr>
              <w:t>Zalecenie dla ludności w celu ograniczenia natężenia ruchu samochodowego</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14:paraId="4E689E2F" w14:textId="77777777" w:rsidR="004746F0" w:rsidRPr="008173DC" w:rsidRDefault="004746F0" w:rsidP="000C3413">
            <w:pPr>
              <w:spacing w:line="240" w:lineRule="auto"/>
              <w:rPr>
                <w:rFonts w:cs="Arial"/>
                <w:bCs/>
                <w:sz w:val="18"/>
                <w:szCs w:val="18"/>
                <w:lang w:eastAsia="pl-PL" w:bidi="ar-SA"/>
              </w:rPr>
            </w:pPr>
            <w:r w:rsidRPr="008173DC">
              <w:rPr>
                <w:rFonts w:cs="Arial"/>
                <w:bCs/>
                <w:sz w:val="18"/>
                <w:szCs w:val="18"/>
                <w:lang w:eastAsia="pl-PL" w:bidi="ar-SA"/>
              </w:rPr>
              <w:t>Emisja liniowa</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tcPr>
          <w:p w14:paraId="1E89582E" w14:textId="2512686A" w:rsidR="004746F0" w:rsidRPr="008173DC" w:rsidRDefault="004746F0" w:rsidP="000C3413">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p>
        </w:tc>
      </w:tr>
      <w:tr w:rsidR="004746F0" w:rsidRPr="008173DC" w14:paraId="107FACE7" w14:textId="77777777" w:rsidTr="004746F0">
        <w:trPr>
          <w:trHeight w:val="284"/>
        </w:trPr>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14:paraId="3003F610" w14:textId="19B4544B" w:rsidR="004746F0" w:rsidRPr="008173DC" w:rsidRDefault="004746F0" w:rsidP="000C3413">
            <w:pPr>
              <w:spacing w:line="240" w:lineRule="auto"/>
              <w:rPr>
                <w:rFonts w:cs="Arial"/>
                <w:bCs/>
                <w:sz w:val="18"/>
                <w:szCs w:val="18"/>
                <w:lang w:eastAsia="pl-PL" w:bidi="ar-SA"/>
              </w:rPr>
            </w:pPr>
            <w:r>
              <w:rPr>
                <w:rFonts w:cs="Arial"/>
                <w:bCs/>
                <w:sz w:val="18"/>
                <w:szCs w:val="18"/>
                <w:lang w:eastAsia="pl-PL" w:bidi="ar-SA"/>
              </w:rPr>
              <w:t>Maz1</w:t>
            </w:r>
            <w:r w:rsidRPr="008173DC">
              <w:rPr>
                <w:rFonts w:cs="Arial"/>
                <w:bCs/>
                <w:sz w:val="18"/>
                <w:szCs w:val="18"/>
                <w:lang w:eastAsia="pl-PL" w:bidi="ar-SA"/>
              </w:rPr>
              <w:t>_EmiPM10_02</w:t>
            </w:r>
          </w:p>
        </w:tc>
        <w:tc>
          <w:tcPr>
            <w:tcW w:w="523" w:type="pct"/>
            <w:tcBorders>
              <w:top w:val="single" w:sz="4" w:space="0" w:color="auto"/>
              <w:left w:val="single" w:sz="4" w:space="0" w:color="auto"/>
              <w:bottom w:val="single" w:sz="4" w:space="0" w:color="auto"/>
              <w:right w:val="single" w:sz="4" w:space="0" w:color="auto"/>
            </w:tcBorders>
          </w:tcPr>
          <w:p w14:paraId="2303860D" w14:textId="633C291D" w:rsidR="004746F0" w:rsidRPr="008173DC" w:rsidRDefault="004746F0" w:rsidP="000C3413">
            <w:pPr>
              <w:spacing w:line="240" w:lineRule="auto"/>
              <w:rPr>
                <w:rFonts w:eastAsia="EUAlbertina-Regular-Identity-H" w:cs="Arial"/>
                <w:bCs/>
                <w:sz w:val="18"/>
                <w:szCs w:val="18"/>
                <w:lang w:bidi="ar-SA"/>
              </w:rPr>
            </w:pPr>
            <w:r w:rsidRPr="00C52F34">
              <w:rPr>
                <w:rFonts w:cs="Arial"/>
                <w:bCs/>
                <w:sz w:val="18"/>
                <w:szCs w:val="18"/>
                <w:lang w:eastAsia="pl-PL" w:bidi="ar-SA"/>
              </w:rPr>
              <w:t>Działania ograniczające emisję</w:t>
            </w:r>
          </w:p>
        </w:tc>
        <w:tc>
          <w:tcPr>
            <w:tcW w:w="1115" w:type="pct"/>
            <w:tcBorders>
              <w:top w:val="single" w:sz="4" w:space="0" w:color="auto"/>
              <w:left w:val="single" w:sz="4" w:space="0" w:color="auto"/>
              <w:bottom w:val="single" w:sz="4" w:space="0" w:color="auto"/>
              <w:right w:val="single" w:sz="4" w:space="0" w:color="auto"/>
            </w:tcBorders>
            <w:shd w:val="clear" w:color="auto" w:fill="auto"/>
            <w:vAlign w:val="center"/>
          </w:tcPr>
          <w:p w14:paraId="593A6A14" w14:textId="275D6FDF" w:rsidR="004746F0" w:rsidRPr="008173DC" w:rsidRDefault="004746F0" w:rsidP="000C3413">
            <w:pPr>
              <w:spacing w:line="240" w:lineRule="auto"/>
              <w:rPr>
                <w:rFonts w:cs="Arial"/>
                <w:bCs/>
                <w:sz w:val="18"/>
                <w:szCs w:val="18"/>
                <w:lang w:eastAsia="pl-PL" w:bidi="ar-SA"/>
              </w:rPr>
            </w:pPr>
            <w:r>
              <w:rPr>
                <w:rFonts w:eastAsia="EUAlbertina-Regular-Identity-H" w:cs="Arial"/>
                <w:bCs/>
                <w:sz w:val="18"/>
                <w:szCs w:val="18"/>
                <w:lang w:bidi="ar-SA"/>
              </w:rPr>
              <w:t xml:space="preserve">Zalecenie korzystania </w:t>
            </w:r>
            <w:r w:rsidRPr="008173DC">
              <w:rPr>
                <w:rFonts w:eastAsia="EUAlbertina-Regular-Identity-H" w:cs="Arial"/>
                <w:bCs/>
                <w:sz w:val="18"/>
                <w:szCs w:val="18"/>
                <w:lang w:bidi="ar-SA"/>
              </w:rPr>
              <w:t>z komunikacji miejskiej</w:t>
            </w:r>
            <w:r>
              <w:rPr>
                <w:rFonts w:eastAsia="EUAlbertina-Regular-Identity-H" w:cs="Arial"/>
                <w:bCs/>
                <w:sz w:val="18"/>
                <w:szCs w:val="18"/>
                <w:lang w:bidi="ar-SA"/>
              </w:rPr>
              <w:t>/gminnej</w:t>
            </w:r>
            <w:r w:rsidRPr="008173DC">
              <w:rPr>
                <w:rFonts w:eastAsia="EUAlbertina-Regular-Identity-H" w:cs="Arial"/>
                <w:bCs/>
                <w:sz w:val="18"/>
                <w:szCs w:val="18"/>
                <w:lang w:bidi="ar-SA"/>
              </w:rPr>
              <w:t xml:space="preserve"> zamiast komunikacji indywidualnej</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31045470" w14:textId="075BBEA2" w:rsidR="004746F0" w:rsidRPr="008173DC" w:rsidRDefault="004746F0" w:rsidP="000C3413">
            <w:pPr>
              <w:spacing w:line="240" w:lineRule="auto"/>
              <w:rPr>
                <w:rFonts w:cs="Arial"/>
                <w:bCs/>
                <w:sz w:val="18"/>
                <w:szCs w:val="18"/>
                <w:lang w:eastAsia="pl-PL" w:bidi="ar-SA"/>
              </w:rPr>
            </w:pPr>
            <w:r w:rsidRPr="008173DC">
              <w:rPr>
                <w:rFonts w:cs="Arial"/>
                <w:bCs/>
                <w:sz w:val="18"/>
                <w:szCs w:val="18"/>
                <w:lang w:eastAsia="pl-PL" w:bidi="ar-SA"/>
              </w:rPr>
              <w:t>Zalecenie dla ludności w celu ograniczenia natężenia ruchu samochodowego</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14:paraId="0E2817FE" w14:textId="77777777" w:rsidR="004746F0" w:rsidRPr="008173DC" w:rsidRDefault="004746F0" w:rsidP="000C3413">
            <w:pPr>
              <w:spacing w:line="240" w:lineRule="auto"/>
              <w:rPr>
                <w:rFonts w:cs="Arial"/>
                <w:bCs/>
                <w:sz w:val="18"/>
                <w:szCs w:val="18"/>
                <w:lang w:eastAsia="pl-PL" w:bidi="ar-SA"/>
              </w:rPr>
            </w:pPr>
            <w:r w:rsidRPr="008173DC">
              <w:rPr>
                <w:rFonts w:cs="Arial"/>
                <w:bCs/>
                <w:sz w:val="18"/>
                <w:szCs w:val="18"/>
                <w:lang w:eastAsia="pl-PL" w:bidi="ar-SA"/>
              </w:rPr>
              <w:t>Emisja liniowa</w:t>
            </w:r>
          </w:p>
        </w:tc>
        <w:tc>
          <w:tcPr>
            <w:tcW w:w="949" w:type="pct"/>
            <w:tcBorders>
              <w:top w:val="single" w:sz="4" w:space="0" w:color="auto"/>
              <w:left w:val="single" w:sz="4" w:space="0" w:color="auto"/>
              <w:bottom w:val="single" w:sz="4" w:space="0" w:color="auto"/>
              <w:right w:val="single" w:sz="4" w:space="0" w:color="auto"/>
            </w:tcBorders>
            <w:shd w:val="clear" w:color="auto" w:fill="auto"/>
            <w:vAlign w:val="center"/>
          </w:tcPr>
          <w:p w14:paraId="332D33CE" w14:textId="4E3C7AAE" w:rsidR="004746F0" w:rsidRPr="008173DC" w:rsidRDefault="004746F0" w:rsidP="000C3413">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p>
        </w:tc>
      </w:tr>
      <w:tr w:rsidR="004746F0" w:rsidRPr="008173DC" w14:paraId="7A2522B7" w14:textId="77777777" w:rsidTr="004746F0">
        <w:trPr>
          <w:trHeight w:val="284"/>
        </w:trPr>
        <w:tc>
          <w:tcPr>
            <w:tcW w:w="723" w:type="pct"/>
            <w:shd w:val="clear" w:color="auto" w:fill="auto"/>
            <w:vAlign w:val="center"/>
          </w:tcPr>
          <w:p w14:paraId="49D3FECA" w14:textId="446E6759" w:rsidR="004746F0" w:rsidRPr="008173DC" w:rsidRDefault="004746F0" w:rsidP="000C3413">
            <w:pPr>
              <w:spacing w:line="240" w:lineRule="auto"/>
              <w:rPr>
                <w:rFonts w:cs="Arial"/>
                <w:bCs/>
                <w:sz w:val="18"/>
                <w:szCs w:val="18"/>
                <w:lang w:eastAsia="pl-PL" w:bidi="ar-SA"/>
              </w:rPr>
            </w:pPr>
            <w:r>
              <w:rPr>
                <w:rFonts w:cs="Arial"/>
                <w:bCs/>
                <w:sz w:val="18"/>
                <w:szCs w:val="18"/>
                <w:lang w:eastAsia="pl-PL" w:bidi="ar-SA"/>
              </w:rPr>
              <w:t>Maz1_EmiPM10_03</w:t>
            </w:r>
          </w:p>
        </w:tc>
        <w:tc>
          <w:tcPr>
            <w:tcW w:w="523" w:type="pct"/>
            <w:vAlign w:val="center"/>
          </w:tcPr>
          <w:p w14:paraId="64E25988" w14:textId="3D6DE875" w:rsidR="004746F0" w:rsidRPr="008173DC" w:rsidRDefault="004746F0" w:rsidP="000C3413">
            <w:pPr>
              <w:spacing w:line="240" w:lineRule="auto"/>
              <w:rPr>
                <w:rFonts w:cs="Arial"/>
                <w:bCs/>
                <w:sz w:val="18"/>
                <w:szCs w:val="18"/>
                <w:lang w:eastAsia="pl-PL" w:bidi="ar-SA"/>
              </w:rPr>
            </w:pPr>
            <w:r w:rsidRPr="001635E5">
              <w:rPr>
                <w:rFonts w:cs="Arial"/>
                <w:bCs/>
                <w:sz w:val="18"/>
                <w:szCs w:val="18"/>
                <w:lang w:eastAsia="pl-PL" w:bidi="ar-SA"/>
              </w:rPr>
              <w:t>Działania ograniczające emisję</w:t>
            </w:r>
          </w:p>
        </w:tc>
        <w:tc>
          <w:tcPr>
            <w:tcW w:w="1115" w:type="pct"/>
            <w:shd w:val="clear" w:color="auto" w:fill="auto"/>
            <w:vAlign w:val="center"/>
          </w:tcPr>
          <w:p w14:paraId="5A91A18D" w14:textId="25AFF322" w:rsidR="004746F0" w:rsidRPr="008173DC" w:rsidRDefault="004746F0" w:rsidP="000F711D">
            <w:pPr>
              <w:spacing w:line="240" w:lineRule="auto"/>
              <w:rPr>
                <w:rFonts w:cs="Arial"/>
                <w:bCs/>
                <w:sz w:val="18"/>
                <w:szCs w:val="18"/>
                <w:lang w:eastAsia="pl-PL" w:bidi="ar-SA"/>
              </w:rPr>
            </w:pPr>
            <w:r>
              <w:rPr>
                <w:rFonts w:cs="Arial"/>
                <w:bCs/>
                <w:sz w:val="18"/>
                <w:szCs w:val="18"/>
                <w:lang w:eastAsia="pl-PL" w:bidi="ar-SA"/>
              </w:rPr>
              <w:t>Zalecenie ograniczenia</w:t>
            </w:r>
            <w:r w:rsidRPr="008173DC">
              <w:rPr>
                <w:rFonts w:cs="Arial"/>
                <w:bCs/>
                <w:sz w:val="18"/>
                <w:szCs w:val="18"/>
                <w:lang w:eastAsia="pl-PL" w:bidi="ar-SA"/>
              </w:rPr>
              <w:t xml:space="preserve"> </w:t>
            </w:r>
            <w:r>
              <w:rPr>
                <w:rFonts w:cs="Arial"/>
                <w:bCs/>
                <w:sz w:val="18"/>
                <w:szCs w:val="18"/>
                <w:lang w:eastAsia="pl-PL" w:bidi="ar-SA"/>
              </w:rPr>
              <w:t>korzystania z kominków</w:t>
            </w:r>
          </w:p>
        </w:tc>
        <w:tc>
          <w:tcPr>
            <w:tcW w:w="1101" w:type="pct"/>
            <w:shd w:val="clear" w:color="auto" w:fill="auto"/>
            <w:vAlign w:val="center"/>
          </w:tcPr>
          <w:p w14:paraId="1FEF94B0" w14:textId="4D6B4D0B" w:rsidR="004746F0" w:rsidRPr="008173DC" w:rsidRDefault="004746F0">
            <w:pPr>
              <w:spacing w:line="240" w:lineRule="auto"/>
              <w:rPr>
                <w:rFonts w:cs="Arial"/>
                <w:bCs/>
                <w:sz w:val="18"/>
                <w:szCs w:val="18"/>
                <w:lang w:eastAsia="pl-PL" w:bidi="ar-SA"/>
              </w:rPr>
            </w:pPr>
            <w:r w:rsidRPr="008173DC">
              <w:rPr>
                <w:rFonts w:cs="Arial"/>
                <w:bCs/>
                <w:sz w:val="18"/>
                <w:szCs w:val="18"/>
                <w:lang w:eastAsia="pl-PL" w:bidi="ar-SA"/>
              </w:rPr>
              <w:t>Zalecenie dla ludności</w:t>
            </w:r>
            <w:r>
              <w:rPr>
                <w:rFonts w:cs="Arial"/>
                <w:bCs/>
                <w:sz w:val="18"/>
                <w:szCs w:val="18"/>
                <w:lang w:eastAsia="pl-PL" w:bidi="ar-SA"/>
              </w:rPr>
              <w:t>;</w:t>
            </w:r>
            <w:r w:rsidRPr="008173DC">
              <w:rPr>
                <w:rFonts w:cs="Arial"/>
                <w:bCs/>
                <w:sz w:val="18"/>
                <w:szCs w:val="18"/>
                <w:lang w:eastAsia="pl-PL" w:bidi="ar-SA"/>
              </w:rPr>
              <w:t xml:space="preserve"> nie dotyczy, gdy jest to jedyne źródło ciepła</w:t>
            </w:r>
          </w:p>
        </w:tc>
        <w:tc>
          <w:tcPr>
            <w:tcW w:w="589" w:type="pct"/>
            <w:shd w:val="clear" w:color="auto" w:fill="auto"/>
            <w:vAlign w:val="center"/>
          </w:tcPr>
          <w:p w14:paraId="4527DE15" w14:textId="77777777" w:rsidR="004746F0" w:rsidRPr="008173DC" w:rsidRDefault="004746F0" w:rsidP="000C3413">
            <w:pPr>
              <w:spacing w:line="240" w:lineRule="auto"/>
              <w:rPr>
                <w:rFonts w:cs="Arial"/>
                <w:bCs/>
                <w:sz w:val="18"/>
                <w:szCs w:val="18"/>
                <w:lang w:eastAsia="pl-PL" w:bidi="ar-SA"/>
              </w:rPr>
            </w:pPr>
            <w:r w:rsidRPr="008173DC">
              <w:rPr>
                <w:rFonts w:cs="Arial"/>
                <w:bCs/>
                <w:sz w:val="18"/>
                <w:szCs w:val="18"/>
                <w:lang w:eastAsia="pl-PL" w:bidi="ar-SA"/>
              </w:rPr>
              <w:t>Emisja powierzchniowa</w:t>
            </w:r>
          </w:p>
        </w:tc>
        <w:tc>
          <w:tcPr>
            <w:tcW w:w="949" w:type="pct"/>
            <w:shd w:val="clear" w:color="auto" w:fill="auto"/>
            <w:vAlign w:val="center"/>
          </w:tcPr>
          <w:p w14:paraId="257FA3AC" w14:textId="28778F9D" w:rsidR="004746F0" w:rsidRPr="008173DC" w:rsidRDefault="004746F0" w:rsidP="000C3413">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p>
        </w:tc>
      </w:tr>
    </w:tbl>
    <w:p w14:paraId="477E9E76" w14:textId="29997372" w:rsidR="008173DC" w:rsidRPr="00396C4A" w:rsidRDefault="00F227F8" w:rsidP="00C942D4">
      <w:pPr>
        <w:keepNext/>
        <w:spacing w:before="240" w:line="240" w:lineRule="auto"/>
      </w:pPr>
      <w:bookmarkStart w:id="1" w:name="_Ref23319472"/>
      <w:r>
        <w:t xml:space="preserve">Tabela </w:t>
      </w:r>
      <w:r w:rsidR="00151805">
        <w:rPr>
          <w:noProof/>
        </w:rPr>
        <w:fldChar w:fldCharType="begin"/>
      </w:r>
      <w:r w:rsidR="00151805">
        <w:rPr>
          <w:noProof/>
        </w:rPr>
        <w:instrText xml:space="preserve"> SEQ Tabela \* ARABIC </w:instrText>
      </w:r>
      <w:r w:rsidR="00151805">
        <w:rPr>
          <w:noProof/>
        </w:rPr>
        <w:fldChar w:fldCharType="separate"/>
      </w:r>
      <w:r w:rsidR="008A2649">
        <w:rPr>
          <w:noProof/>
        </w:rPr>
        <w:t>2</w:t>
      </w:r>
      <w:r w:rsidR="00151805">
        <w:rPr>
          <w:noProof/>
        </w:rPr>
        <w:fldChar w:fldCharType="end"/>
      </w:r>
      <w:r>
        <w:t xml:space="preserve"> </w:t>
      </w:r>
      <w:bookmarkEnd w:id="1"/>
      <w:r w:rsidR="00CF734A">
        <w:t>Działania</w:t>
      </w:r>
      <w:r w:rsidR="000C3413" w:rsidRPr="003F5B98">
        <w:t xml:space="preserve"> dla </w:t>
      </w:r>
      <w:r w:rsidR="000C3413">
        <w:t>POZIOMU 2 (kolor pomarańczowy)</w:t>
      </w:r>
      <w:r w:rsidR="000C3413" w:rsidRPr="003F5B98">
        <w:t xml:space="preserve"> –</w:t>
      </w:r>
      <w:r w:rsidR="000C3413">
        <w:t xml:space="preserve"> ryzyko</w:t>
      </w:r>
      <w:r w:rsidR="000C3413" w:rsidRPr="003F5B98">
        <w:t xml:space="preserve"> przekroczenia pozio</w:t>
      </w:r>
      <w:r w:rsidR="000C3413">
        <w:t>mu informowania</w:t>
      </w:r>
      <w:r w:rsidR="000C3413" w:rsidRPr="003F5B98">
        <w:t xml:space="preserve"> </w:t>
      </w:r>
      <w:r w:rsidR="000C3413">
        <w:t xml:space="preserve">dla </w:t>
      </w:r>
      <w:r w:rsidR="000C3413" w:rsidRPr="003F5B98">
        <w:t>pyłu zawieszonego PM10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Działania dla POZIOMU 2 (kolor pomarańczowy) – ryzyko przekroczenia poziomu informowania dla pyłu zawieszonego PM10"/>
      </w:tblPr>
      <w:tblGrid>
        <w:gridCol w:w="2031"/>
        <w:gridCol w:w="1436"/>
        <w:gridCol w:w="3190"/>
        <w:gridCol w:w="3039"/>
        <w:gridCol w:w="1668"/>
        <w:gridCol w:w="2628"/>
      </w:tblGrid>
      <w:tr w:rsidR="007B067B" w:rsidRPr="008173DC" w14:paraId="48F6B26D" w14:textId="77777777" w:rsidTr="007B067B">
        <w:trPr>
          <w:trHeight w:val="284"/>
          <w:tblHeader/>
        </w:trPr>
        <w:tc>
          <w:tcPr>
            <w:tcW w:w="726" w:type="pct"/>
            <w:shd w:val="clear" w:color="auto" w:fill="F79646" w:themeFill="accent6"/>
            <w:vAlign w:val="center"/>
          </w:tcPr>
          <w:p w14:paraId="5F91F1AB" w14:textId="77777777" w:rsidR="004746F0" w:rsidRPr="000C3413" w:rsidRDefault="004746F0" w:rsidP="008173DC">
            <w:pPr>
              <w:spacing w:line="240" w:lineRule="auto"/>
              <w:rPr>
                <w:rFonts w:cs="Arial"/>
                <w:b/>
                <w:sz w:val="18"/>
                <w:szCs w:val="18"/>
                <w:lang w:eastAsia="pl-PL" w:bidi="ar-SA"/>
              </w:rPr>
            </w:pPr>
            <w:r w:rsidRPr="000C3413">
              <w:rPr>
                <w:rFonts w:cs="Arial"/>
                <w:b/>
                <w:sz w:val="18"/>
                <w:szCs w:val="18"/>
                <w:lang w:eastAsia="pl-PL" w:bidi="ar-SA"/>
              </w:rPr>
              <w:t>Kod działania</w:t>
            </w:r>
          </w:p>
        </w:tc>
        <w:tc>
          <w:tcPr>
            <w:tcW w:w="513" w:type="pct"/>
            <w:shd w:val="clear" w:color="auto" w:fill="F79646" w:themeFill="accent6"/>
            <w:vAlign w:val="center"/>
          </w:tcPr>
          <w:p w14:paraId="7CF10948" w14:textId="77777777" w:rsidR="004746F0" w:rsidRPr="000C3413" w:rsidRDefault="004746F0" w:rsidP="008173DC">
            <w:pPr>
              <w:spacing w:line="240" w:lineRule="auto"/>
              <w:rPr>
                <w:rFonts w:cs="Arial"/>
                <w:b/>
                <w:sz w:val="18"/>
                <w:szCs w:val="18"/>
                <w:lang w:eastAsia="pl-PL" w:bidi="ar-SA"/>
              </w:rPr>
            </w:pPr>
            <w:r w:rsidRPr="000C3413">
              <w:rPr>
                <w:rFonts w:cs="Arial"/>
                <w:b/>
                <w:sz w:val="18"/>
                <w:szCs w:val="18"/>
                <w:lang w:eastAsia="pl-PL" w:bidi="ar-SA"/>
              </w:rPr>
              <w:t>Rodzaj działań</w:t>
            </w:r>
          </w:p>
        </w:tc>
        <w:tc>
          <w:tcPr>
            <w:tcW w:w="1140" w:type="pct"/>
            <w:shd w:val="clear" w:color="auto" w:fill="F79646" w:themeFill="accent6"/>
            <w:vAlign w:val="center"/>
          </w:tcPr>
          <w:p w14:paraId="45FDF908" w14:textId="77777777" w:rsidR="004746F0" w:rsidRPr="000C3413" w:rsidRDefault="004746F0" w:rsidP="008173DC">
            <w:pPr>
              <w:spacing w:line="240" w:lineRule="auto"/>
              <w:rPr>
                <w:rFonts w:cs="Arial"/>
                <w:b/>
                <w:sz w:val="18"/>
                <w:szCs w:val="18"/>
                <w:lang w:eastAsia="pl-PL" w:bidi="ar-SA"/>
              </w:rPr>
            </w:pPr>
            <w:r w:rsidRPr="000C3413">
              <w:rPr>
                <w:rFonts w:cs="Arial"/>
                <w:b/>
                <w:sz w:val="18"/>
                <w:szCs w:val="18"/>
                <w:lang w:eastAsia="pl-PL" w:bidi="ar-SA"/>
              </w:rPr>
              <w:t>Działanie</w:t>
            </w:r>
          </w:p>
        </w:tc>
        <w:tc>
          <w:tcPr>
            <w:tcW w:w="1086" w:type="pct"/>
            <w:shd w:val="clear" w:color="auto" w:fill="F79646" w:themeFill="accent6"/>
            <w:vAlign w:val="center"/>
          </w:tcPr>
          <w:p w14:paraId="3B4774B5" w14:textId="77777777" w:rsidR="004746F0" w:rsidRPr="000C3413" w:rsidRDefault="004746F0" w:rsidP="008173DC">
            <w:pPr>
              <w:spacing w:line="240" w:lineRule="auto"/>
              <w:rPr>
                <w:rFonts w:cs="Arial"/>
                <w:b/>
                <w:sz w:val="18"/>
                <w:szCs w:val="18"/>
                <w:lang w:eastAsia="pl-PL" w:bidi="ar-SA"/>
              </w:rPr>
            </w:pPr>
            <w:r w:rsidRPr="000C3413">
              <w:rPr>
                <w:rFonts w:cs="Arial"/>
                <w:b/>
                <w:sz w:val="18"/>
                <w:szCs w:val="18"/>
                <w:lang w:eastAsia="pl-PL" w:bidi="ar-SA"/>
              </w:rPr>
              <w:t>Sposób działania</w:t>
            </w:r>
          </w:p>
        </w:tc>
        <w:tc>
          <w:tcPr>
            <w:tcW w:w="596" w:type="pct"/>
            <w:shd w:val="clear" w:color="auto" w:fill="F79646" w:themeFill="accent6"/>
            <w:vAlign w:val="center"/>
          </w:tcPr>
          <w:p w14:paraId="3F552490" w14:textId="77777777" w:rsidR="004746F0" w:rsidRPr="000C3413" w:rsidRDefault="004746F0" w:rsidP="008173DC">
            <w:pPr>
              <w:spacing w:line="240" w:lineRule="auto"/>
              <w:rPr>
                <w:rFonts w:cs="Arial"/>
                <w:b/>
                <w:sz w:val="18"/>
                <w:szCs w:val="18"/>
                <w:lang w:eastAsia="pl-PL" w:bidi="ar-SA"/>
              </w:rPr>
            </w:pPr>
            <w:r w:rsidRPr="000C3413">
              <w:rPr>
                <w:rFonts w:cs="Arial"/>
                <w:b/>
                <w:sz w:val="18"/>
                <w:szCs w:val="18"/>
                <w:lang w:eastAsia="pl-PL" w:bidi="ar-SA"/>
              </w:rPr>
              <w:t>Rodzaj emisji</w:t>
            </w:r>
          </w:p>
        </w:tc>
        <w:tc>
          <w:tcPr>
            <w:tcW w:w="939" w:type="pct"/>
            <w:shd w:val="clear" w:color="auto" w:fill="F79646" w:themeFill="accent6"/>
            <w:vAlign w:val="center"/>
          </w:tcPr>
          <w:p w14:paraId="406875DD" w14:textId="77777777" w:rsidR="004746F0" w:rsidRPr="000C3413" w:rsidRDefault="004746F0" w:rsidP="008173DC">
            <w:pPr>
              <w:spacing w:line="240" w:lineRule="auto"/>
              <w:rPr>
                <w:rFonts w:cs="Arial"/>
                <w:b/>
                <w:sz w:val="18"/>
                <w:szCs w:val="18"/>
                <w:lang w:eastAsia="pl-PL" w:bidi="ar-SA"/>
              </w:rPr>
            </w:pPr>
            <w:r w:rsidRPr="000C3413">
              <w:rPr>
                <w:rFonts w:cs="Arial"/>
                <w:b/>
                <w:sz w:val="18"/>
                <w:szCs w:val="18"/>
                <w:lang w:eastAsia="pl-PL" w:bidi="ar-SA"/>
              </w:rPr>
              <w:t>Wykonawca (podmiot realizujący zadanie)</w:t>
            </w:r>
          </w:p>
        </w:tc>
      </w:tr>
      <w:tr w:rsidR="007B067B" w:rsidRPr="008173DC" w14:paraId="0E77864A" w14:textId="77777777" w:rsidTr="007B067B">
        <w:trPr>
          <w:trHeight w:val="284"/>
        </w:trPr>
        <w:tc>
          <w:tcPr>
            <w:tcW w:w="726" w:type="pct"/>
            <w:shd w:val="clear" w:color="auto" w:fill="auto"/>
            <w:vAlign w:val="center"/>
          </w:tcPr>
          <w:p w14:paraId="3B27DD1C" w14:textId="65C8E1E6" w:rsidR="004746F0" w:rsidRPr="008173DC" w:rsidRDefault="004746F0" w:rsidP="00444B68">
            <w:pPr>
              <w:spacing w:line="240" w:lineRule="auto"/>
              <w:rPr>
                <w:rFonts w:cs="Arial"/>
                <w:bCs/>
                <w:sz w:val="18"/>
                <w:szCs w:val="18"/>
                <w:lang w:eastAsia="pl-PL" w:bidi="ar-SA"/>
              </w:rPr>
            </w:pPr>
            <w:r>
              <w:rPr>
                <w:rFonts w:cs="Arial"/>
                <w:bCs/>
                <w:sz w:val="18"/>
                <w:szCs w:val="18"/>
                <w:lang w:eastAsia="pl-PL" w:bidi="ar-SA"/>
              </w:rPr>
              <w:t>Maz2</w:t>
            </w:r>
            <w:r w:rsidRPr="008173DC">
              <w:rPr>
                <w:rFonts w:cs="Arial"/>
                <w:bCs/>
                <w:sz w:val="18"/>
                <w:szCs w:val="18"/>
                <w:lang w:eastAsia="pl-PL" w:bidi="ar-SA"/>
              </w:rPr>
              <w:t>_InfPM10_01</w:t>
            </w:r>
          </w:p>
        </w:tc>
        <w:tc>
          <w:tcPr>
            <w:tcW w:w="513" w:type="pct"/>
            <w:vAlign w:val="center"/>
          </w:tcPr>
          <w:p w14:paraId="035A6008" w14:textId="77777777" w:rsidR="004746F0" w:rsidRPr="008173DC" w:rsidRDefault="004746F0" w:rsidP="00444B68">
            <w:pPr>
              <w:spacing w:line="240" w:lineRule="auto"/>
              <w:rPr>
                <w:rFonts w:cs="Arial"/>
                <w:bCs/>
                <w:sz w:val="18"/>
                <w:szCs w:val="18"/>
                <w:lang w:eastAsia="pl-PL" w:bidi="ar-SA"/>
              </w:rPr>
            </w:pPr>
            <w:r w:rsidRPr="008173DC">
              <w:rPr>
                <w:rFonts w:cs="Arial"/>
                <w:bCs/>
                <w:sz w:val="18"/>
                <w:szCs w:val="18"/>
                <w:lang w:eastAsia="pl-PL" w:bidi="ar-SA"/>
              </w:rPr>
              <w:t>Działania informacyjne</w:t>
            </w:r>
          </w:p>
        </w:tc>
        <w:tc>
          <w:tcPr>
            <w:tcW w:w="1140" w:type="pct"/>
            <w:shd w:val="clear" w:color="auto" w:fill="auto"/>
            <w:vAlign w:val="center"/>
          </w:tcPr>
          <w:p w14:paraId="3D22B2C0" w14:textId="11E74940" w:rsidR="004746F0" w:rsidRPr="008173DC" w:rsidRDefault="004746F0" w:rsidP="007B067B">
            <w:pPr>
              <w:pStyle w:val="Legenda"/>
              <w:ind w:right="351"/>
              <w:rPr>
                <w:rFonts w:eastAsia="EUAlbertina-Regular-Identity-H"/>
              </w:rPr>
            </w:pPr>
            <w:r w:rsidRPr="008173DC">
              <w:rPr>
                <w:rFonts w:cs="Arial"/>
                <w:sz w:val="18"/>
                <w:lang w:val="pl-PL" w:eastAsia="pl-PL"/>
              </w:rPr>
              <w:t xml:space="preserve">Informacja o wystąpieniu ryzyka przekroczenia poziomu </w:t>
            </w:r>
            <w:r>
              <w:rPr>
                <w:rFonts w:cs="Arial"/>
                <w:sz w:val="18"/>
                <w:lang w:val="pl-PL" w:eastAsia="pl-PL"/>
              </w:rPr>
              <w:t>informowania dla pyłu zawieszonego PM10</w:t>
            </w:r>
          </w:p>
        </w:tc>
        <w:tc>
          <w:tcPr>
            <w:tcW w:w="1086" w:type="pct"/>
            <w:shd w:val="clear" w:color="auto" w:fill="auto"/>
            <w:vAlign w:val="center"/>
          </w:tcPr>
          <w:p w14:paraId="77305127" w14:textId="0C76E1D7" w:rsidR="004746F0" w:rsidRPr="008173DC" w:rsidRDefault="004746F0" w:rsidP="007B067B">
            <w:pPr>
              <w:spacing w:line="240" w:lineRule="auto"/>
              <w:rPr>
                <w:rFonts w:cs="Arial"/>
                <w:bCs/>
                <w:sz w:val="18"/>
                <w:szCs w:val="18"/>
                <w:lang w:eastAsia="pl-PL" w:bidi="ar-SA"/>
              </w:rPr>
            </w:pPr>
            <w:r>
              <w:rPr>
                <w:rFonts w:cs="Arial"/>
                <w:bCs/>
                <w:sz w:val="18"/>
                <w:szCs w:val="18"/>
                <w:lang w:eastAsia="pl-PL" w:bidi="ar-SA"/>
              </w:rPr>
              <w:t>I</w:t>
            </w:r>
            <w:r w:rsidRPr="008173DC">
              <w:rPr>
                <w:rFonts w:cs="Arial"/>
                <w:bCs/>
                <w:sz w:val="18"/>
                <w:szCs w:val="18"/>
                <w:lang w:eastAsia="pl-PL" w:bidi="ar-SA"/>
              </w:rPr>
              <w:t>nformacja na stronie internetowej Mazowieckiego Urzędu Wojewódzkiego</w:t>
            </w:r>
            <w:r>
              <w:rPr>
                <w:rFonts w:cs="Arial"/>
                <w:bCs/>
                <w:sz w:val="18"/>
                <w:szCs w:val="18"/>
                <w:lang w:eastAsia="pl-PL" w:bidi="ar-SA"/>
              </w:rPr>
              <w:t xml:space="preserve"> </w:t>
            </w:r>
            <w:r w:rsidRPr="008173DC">
              <w:rPr>
                <w:rFonts w:cs="Arial"/>
                <w:bCs/>
                <w:sz w:val="18"/>
                <w:szCs w:val="18"/>
                <w:lang w:eastAsia="pl-PL" w:bidi="ar-SA"/>
              </w:rPr>
              <w:t>w Warszawie</w:t>
            </w:r>
            <w:r>
              <w:rPr>
                <w:rFonts w:cs="Arial"/>
                <w:bCs/>
                <w:sz w:val="18"/>
                <w:szCs w:val="18"/>
                <w:lang w:eastAsia="pl-PL" w:bidi="ar-SA"/>
              </w:rPr>
              <w:br/>
            </w:r>
            <w:r>
              <w:rPr>
                <w:rFonts w:cs="Arial"/>
                <w:bCs/>
                <w:sz w:val="18"/>
                <w:szCs w:val="18"/>
                <w:lang w:eastAsia="pl-PL" w:bidi="ar-SA"/>
              </w:rPr>
              <w:br/>
              <w:t>Ostrzeżenia za pośrednictwem Regionalnego Systemu Ostrzegania (RSO)</w:t>
            </w:r>
            <w:r>
              <w:rPr>
                <w:rFonts w:cs="Arial"/>
                <w:bCs/>
                <w:sz w:val="18"/>
                <w:szCs w:val="18"/>
                <w:lang w:eastAsia="pl-PL" w:bidi="ar-SA"/>
              </w:rPr>
              <w:br/>
            </w:r>
            <w:r>
              <w:rPr>
                <w:rFonts w:cs="Arial"/>
                <w:bCs/>
                <w:sz w:val="18"/>
                <w:szCs w:val="18"/>
                <w:lang w:eastAsia="pl-PL" w:bidi="ar-SA"/>
              </w:rPr>
              <w:br/>
              <w:t xml:space="preserve">Informacja na stronach </w:t>
            </w:r>
            <w:r>
              <w:rPr>
                <w:rFonts w:cs="Arial"/>
                <w:bCs/>
                <w:sz w:val="18"/>
                <w:szCs w:val="18"/>
                <w:lang w:eastAsia="pl-PL" w:bidi="ar-SA"/>
              </w:rPr>
              <w:lastRenderedPageBreak/>
              <w:t>internetowych samorządów powiatowych i gminnych</w:t>
            </w:r>
          </w:p>
        </w:tc>
        <w:tc>
          <w:tcPr>
            <w:tcW w:w="596" w:type="pct"/>
            <w:shd w:val="clear" w:color="auto" w:fill="auto"/>
            <w:vAlign w:val="center"/>
          </w:tcPr>
          <w:p w14:paraId="13A64A78" w14:textId="77777777" w:rsidR="004746F0" w:rsidRPr="008173DC" w:rsidRDefault="004746F0" w:rsidP="00444B68">
            <w:pPr>
              <w:spacing w:line="240" w:lineRule="auto"/>
              <w:rPr>
                <w:rFonts w:cs="Arial"/>
                <w:bCs/>
                <w:sz w:val="18"/>
                <w:szCs w:val="18"/>
                <w:lang w:eastAsia="pl-PL" w:bidi="ar-SA"/>
              </w:rPr>
            </w:pPr>
            <w:r w:rsidRPr="008173DC">
              <w:rPr>
                <w:rFonts w:cs="Arial"/>
                <w:bCs/>
                <w:sz w:val="18"/>
                <w:szCs w:val="18"/>
                <w:lang w:eastAsia="pl-PL" w:bidi="ar-SA"/>
              </w:rPr>
              <w:lastRenderedPageBreak/>
              <w:t>[nie dotyczy]</w:t>
            </w:r>
          </w:p>
        </w:tc>
        <w:tc>
          <w:tcPr>
            <w:tcW w:w="939" w:type="pct"/>
            <w:shd w:val="clear" w:color="auto" w:fill="FFFFFF"/>
            <w:vAlign w:val="center"/>
          </w:tcPr>
          <w:p w14:paraId="6D839676" w14:textId="3E046D0F" w:rsidR="004746F0" w:rsidRPr="008173DC" w:rsidRDefault="004746F0" w:rsidP="00444B68">
            <w:pPr>
              <w:spacing w:line="240" w:lineRule="auto"/>
              <w:rPr>
                <w:rFonts w:cs="Arial"/>
                <w:bCs/>
                <w:sz w:val="18"/>
                <w:szCs w:val="18"/>
                <w:lang w:eastAsia="pl-PL" w:bidi="ar-SA"/>
              </w:rPr>
            </w:pPr>
            <w:r w:rsidRPr="008173DC">
              <w:rPr>
                <w:rFonts w:cs="Arial"/>
                <w:bCs/>
                <w:sz w:val="18"/>
                <w:szCs w:val="18"/>
                <w:lang w:eastAsia="pl-PL" w:bidi="ar-SA"/>
              </w:rPr>
              <w:t>Wojewódzki</w:t>
            </w:r>
            <w:r>
              <w:rPr>
                <w:rFonts w:cs="Arial"/>
                <w:bCs/>
                <w:sz w:val="18"/>
                <w:szCs w:val="18"/>
                <w:lang w:eastAsia="pl-PL" w:bidi="ar-SA"/>
              </w:rPr>
              <w:t>e</w:t>
            </w:r>
            <w:r w:rsidRPr="008173DC">
              <w:rPr>
                <w:rFonts w:cs="Arial"/>
                <w:bCs/>
                <w:sz w:val="18"/>
                <w:szCs w:val="18"/>
                <w:lang w:eastAsia="pl-PL" w:bidi="ar-SA"/>
              </w:rPr>
              <w:t xml:space="preserve"> </w:t>
            </w:r>
            <w:r>
              <w:rPr>
                <w:rFonts w:cs="Arial"/>
                <w:bCs/>
                <w:sz w:val="18"/>
                <w:szCs w:val="18"/>
                <w:lang w:eastAsia="pl-PL" w:bidi="ar-SA"/>
              </w:rPr>
              <w:t xml:space="preserve">Centrum </w:t>
            </w:r>
            <w:r w:rsidRPr="008173DC">
              <w:rPr>
                <w:rFonts w:cs="Arial"/>
                <w:bCs/>
                <w:sz w:val="18"/>
                <w:szCs w:val="18"/>
                <w:lang w:eastAsia="pl-PL" w:bidi="ar-SA"/>
              </w:rPr>
              <w:t>Zarządzania Kryzysowego</w:t>
            </w:r>
            <w:r>
              <w:rPr>
                <w:rFonts w:cs="Arial"/>
                <w:bCs/>
                <w:sz w:val="18"/>
                <w:szCs w:val="18"/>
                <w:lang w:eastAsia="pl-PL" w:bidi="ar-SA"/>
              </w:rPr>
              <w:br/>
            </w:r>
            <w:r>
              <w:rPr>
                <w:rFonts w:cs="Arial"/>
                <w:bCs/>
                <w:sz w:val="18"/>
                <w:szCs w:val="18"/>
                <w:lang w:eastAsia="pl-PL" w:bidi="ar-SA"/>
              </w:rPr>
              <w:br/>
              <w:t xml:space="preserve">Powiatowe/Miejskie Centrum </w:t>
            </w:r>
            <w:r w:rsidRPr="008173DC">
              <w:rPr>
                <w:rFonts w:cs="Arial"/>
                <w:bCs/>
                <w:sz w:val="18"/>
                <w:szCs w:val="18"/>
                <w:lang w:eastAsia="pl-PL" w:bidi="ar-SA"/>
              </w:rPr>
              <w:t>Zarządzania Kryzysowego</w:t>
            </w:r>
            <w:r>
              <w:rPr>
                <w:rFonts w:cs="Arial"/>
                <w:bCs/>
                <w:sz w:val="18"/>
                <w:szCs w:val="18"/>
                <w:lang w:eastAsia="pl-PL" w:bidi="ar-SA"/>
              </w:rPr>
              <w:br/>
            </w:r>
            <w:r>
              <w:rPr>
                <w:rFonts w:cs="Arial"/>
                <w:bCs/>
                <w:sz w:val="18"/>
                <w:szCs w:val="18"/>
                <w:lang w:eastAsia="pl-PL" w:bidi="ar-SA"/>
              </w:rPr>
              <w:br/>
              <w:t>Wójt, burmistrz, prezydent miasta</w:t>
            </w:r>
          </w:p>
        </w:tc>
      </w:tr>
      <w:tr w:rsidR="007B067B" w:rsidRPr="008173DC" w14:paraId="5B91701B" w14:textId="77777777" w:rsidTr="007B067B">
        <w:trPr>
          <w:trHeight w:val="284"/>
        </w:trPr>
        <w:tc>
          <w:tcPr>
            <w:tcW w:w="726" w:type="pct"/>
            <w:shd w:val="clear" w:color="auto" w:fill="auto"/>
            <w:vAlign w:val="center"/>
          </w:tcPr>
          <w:p w14:paraId="2E8E10B6" w14:textId="7632F9B9" w:rsidR="004746F0" w:rsidRPr="008173DC" w:rsidRDefault="004746F0" w:rsidP="00F708A4">
            <w:pPr>
              <w:spacing w:line="240" w:lineRule="auto"/>
              <w:rPr>
                <w:rFonts w:cs="Arial"/>
                <w:bCs/>
                <w:sz w:val="18"/>
                <w:szCs w:val="18"/>
                <w:lang w:eastAsia="pl-PL" w:bidi="ar-SA"/>
              </w:rPr>
            </w:pPr>
            <w:r>
              <w:rPr>
                <w:rFonts w:cs="Arial"/>
                <w:bCs/>
                <w:sz w:val="18"/>
                <w:szCs w:val="18"/>
                <w:lang w:eastAsia="pl-PL" w:bidi="ar-SA"/>
              </w:rPr>
              <w:t>Maz2</w:t>
            </w:r>
            <w:r w:rsidRPr="008173DC">
              <w:rPr>
                <w:rFonts w:cs="Arial"/>
                <w:bCs/>
                <w:sz w:val="18"/>
                <w:szCs w:val="18"/>
                <w:lang w:eastAsia="pl-PL" w:bidi="ar-SA"/>
              </w:rPr>
              <w:t>_InfPM10_0</w:t>
            </w:r>
            <w:r>
              <w:rPr>
                <w:rFonts w:cs="Arial"/>
                <w:bCs/>
                <w:sz w:val="18"/>
                <w:szCs w:val="18"/>
                <w:lang w:eastAsia="pl-PL" w:bidi="ar-SA"/>
              </w:rPr>
              <w:t>2</w:t>
            </w:r>
          </w:p>
        </w:tc>
        <w:tc>
          <w:tcPr>
            <w:tcW w:w="513" w:type="pct"/>
            <w:vAlign w:val="center"/>
          </w:tcPr>
          <w:p w14:paraId="1B23CFF7"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Działania informacyjne</w:t>
            </w:r>
          </w:p>
        </w:tc>
        <w:tc>
          <w:tcPr>
            <w:tcW w:w="1140" w:type="pct"/>
            <w:shd w:val="clear" w:color="auto" w:fill="auto"/>
            <w:vAlign w:val="center"/>
          </w:tcPr>
          <w:p w14:paraId="318AC252" w14:textId="6FB78A8B" w:rsidR="004746F0" w:rsidRPr="005F265E" w:rsidRDefault="004746F0" w:rsidP="00C8134C">
            <w:pPr>
              <w:widowControl w:val="0"/>
              <w:tabs>
                <w:tab w:val="right" w:pos="284"/>
              </w:tabs>
              <w:suppressAutoHyphens/>
              <w:autoSpaceDE w:val="0"/>
              <w:autoSpaceDN w:val="0"/>
              <w:spacing w:line="240" w:lineRule="auto"/>
              <w:rPr>
                <w:rFonts w:eastAsia="Calibri" w:cs="Arial"/>
                <w:sz w:val="18"/>
                <w:szCs w:val="18"/>
              </w:rPr>
            </w:pPr>
            <w:r w:rsidRPr="005F265E">
              <w:rPr>
                <w:rFonts w:eastAsia="Calibri" w:cs="Arial"/>
                <w:sz w:val="18"/>
                <w:szCs w:val="18"/>
              </w:rPr>
              <w:t>Zalecenia dla wszystkich grup ludności:</w:t>
            </w:r>
          </w:p>
          <w:p w14:paraId="334D9BAE" w14:textId="484A3D7C" w:rsidR="004746F0" w:rsidRPr="005F265E" w:rsidRDefault="004746F0" w:rsidP="00C8134C">
            <w:pPr>
              <w:pStyle w:val="Akapitzlist"/>
              <w:widowControl w:val="0"/>
              <w:numPr>
                <w:ilvl w:val="0"/>
                <w:numId w:val="31"/>
              </w:numPr>
              <w:tabs>
                <w:tab w:val="right" w:pos="284"/>
              </w:tabs>
              <w:suppressAutoHyphens/>
              <w:autoSpaceDE w:val="0"/>
              <w:autoSpaceDN w:val="0"/>
              <w:spacing w:before="0" w:after="0" w:line="240" w:lineRule="auto"/>
              <w:ind w:left="318" w:hanging="357"/>
              <w:jc w:val="left"/>
              <w:rPr>
                <w:rFonts w:eastAsia="Calibri" w:cs="Arial"/>
                <w:sz w:val="18"/>
                <w:szCs w:val="18"/>
              </w:rPr>
            </w:pPr>
            <w:r w:rsidRPr="005F265E">
              <w:rPr>
                <w:rFonts w:eastAsia="Calibri" w:cs="Arial"/>
                <w:sz w:val="18"/>
                <w:szCs w:val="18"/>
              </w:rPr>
              <w:t>ograniczenie intensywnego wysiłku fizycznego na zewnątrz w przypadku odczuwania pieczenia w oczach, kaszlu lub ból</w:t>
            </w:r>
            <w:r w:rsidRPr="005F265E">
              <w:rPr>
                <w:rFonts w:eastAsia="Calibri" w:cs="Arial"/>
                <w:sz w:val="18"/>
                <w:szCs w:val="18"/>
                <w:lang w:val="pl-PL"/>
              </w:rPr>
              <w:t>u</w:t>
            </w:r>
            <w:r w:rsidRPr="005F265E">
              <w:rPr>
                <w:rFonts w:eastAsia="Calibri" w:cs="Arial"/>
                <w:sz w:val="18"/>
                <w:szCs w:val="18"/>
              </w:rPr>
              <w:t xml:space="preserve"> gardła</w:t>
            </w:r>
            <w:r w:rsidRPr="005F265E">
              <w:rPr>
                <w:rFonts w:eastAsia="Calibri" w:cs="Arial"/>
                <w:sz w:val="18"/>
                <w:szCs w:val="18"/>
                <w:lang w:val="pl-PL"/>
              </w:rPr>
              <w:t>,</w:t>
            </w:r>
          </w:p>
          <w:p w14:paraId="435A3E86" w14:textId="77777777" w:rsidR="004746F0" w:rsidRPr="005F265E" w:rsidRDefault="004746F0" w:rsidP="00C8134C">
            <w:pPr>
              <w:pStyle w:val="Akapitzlist"/>
              <w:widowControl w:val="0"/>
              <w:numPr>
                <w:ilvl w:val="0"/>
                <w:numId w:val="31"/>
              </w:numPr>
              <w:tabs>
                <w:tab w:val="right" w:pos="284"/>
              </w:tabs>
              <w:suppressAutoHyphens/>
              <w:autoSpaceDE w:val="0"/>
              <w:autoSpaceDN w:val="0"/>
              <w:spacing w:before="0" w:after="0" w:line="240" w:lineRule="auto"/>
              <w:ind w:left="318" w:hanging="357"/>
              <w:jc w:val="left"/>
              <w:rPr>
                <w:rFonts w:eastAsia="Calibri" w:cs="Arial"/>
                <w:sz w:val="18"/>
                <w:szCs w:val="18"/>
              </w:rPr>
            </w:pPr>
            <w:r w:rsidRPr="005F265E">
              <w:rPr>
                <w:rFonts w:eastAsia="Calibri" w:cs="Arial"/>
                <w:sz w:val="18"/>
                <w:szCs w:val="18"/>
                <w:lang w:val="pl-PL"/>
              </w:rPr>
              <w:t>o</w:t>
            </w:r>
            <w:r w:rsidRPr="005F265E">
              <w:rPr>
                <w:rFonts w:eastAsia="Calibri" w:cs="Arial"/>
                <w:sz w:val="18"/>
                <w:szCs w:val="18"/>
              </w:rPr>
              <w:t>granicz</w:t>
            </w:r>
            <w:r w:rsidRPr="005F265E">
              <w:rPr>
                <w:rFonts w:eastAsia="Calibri" w:cs="Arial"/>
                <w:sz w:val="18"/>
                <w:szCs w:val="18"/>
                <w:lang w:val="pl-PL"/>
              </w:rPr>
              <w:t>enie</w:t>
            </w:r>
            <w:r w:rsidRPr="005F265E">
              <w:rPr>
                <w:rFonts w:eastAsia="Calibri" w:cs="Arial"/>
                <w:sz w:val="18"/>
                <w:szCs w:val="18"/>
              </w:rPr>
              <w:t xml:space="preserve"> wietrzenia pomieszczeń</w:t>
            </w:r>
            <w:r w:rsidRPr="005F265E">
              <w:rPr>
                <w:rFonts w:eastAsia="Calibri" w:cs="Arial"/>
                <w:sz w:val="18"/>
                <w:szCs w:val="18"/>
                <w:lang w:val="pl-PL"/>
              </w:rPr>
              <w:t>,</w:t>
            </w:r>
          </w:p>
          <w:p w14:paraId="781D6C20" w14:textId="6325A00D" w:rsidR="004746F0" w:rsidRPr="005F265E" w:rsidRDefault="004746F0" w:rsidP="00C8134C">
            <w:pPr>
              <w:pStyle w:val="Akapitzlist"/>
              <w:widowControl w:val="0"/>
              <w:numPr>
                <w:ilvl w:val="0"/>
                <w:numId w:val="31"/>
              </w:numPr>
              <w:tabs>
                <w:tab w:val="right" w:pos="284"/>
              </w:tabs>
              <w:suppressAutoHyphens/>
              <w:autoSpaceDE w:val="0"/>
              <w:autoSpaceDN w:val="0"/>
              <w:spacing w:before="0" w:after="0" w:line="240" w:lineRule="auto"/>
              <w:ind w:left="318" w:hanging="357"/>
              <w:jc w:val="left"/>
              <w:rPr>
                <w:rFonts w:eastAsia="Calibri" w:cs="Arial"/>
                <w:sz w:val="18"/>
                <w:szCs w:val="18"/>
              </w:rPr>
            </w:pPr>
            <w:r w:rsidRPr="005F265E">
              <w:rPr>
                <w:rFonts w:eastAsia="Calibri" w:cs="Arial"/>
                <w:sz w:val="18"/>
                <w:szCs w:val="18"/>
                <w:lang w:val="pl-PL"/>
              </w:rPr>
              <w:t>u</w:t>
            </w:r>
            <w:proofErr w:type="spellStart"/>
            <w:r w:rsidRPr="005F265E">
              <w:rPr>
                <w:rFonts w:eastAsia="Calibri" w:cs="Arial"/>
                <w:sz w:val="18"/>
                <w:szCs w:val="18"/>
              </w:rPr>
              <w:t>nikanie</w:t>
            </w:r>
            <w:proofErr w:type="spellEnd"/>
            <w:r w:rsidRPr="005F265E">
              <w:rPr>
                <w:rFonts w:eastAsia="Calibri" w:cs="Arial"/>
                <w:sz w:val="18"/>
                <w:szCs w:val="18"/>
              </w:rPr>
              <w:t xml:space="preserve"> działań zwiększających zanieczyszczenie powietrza, np. palenia w komink</w:t>
            </w:r>
            <w:r w:rsidRPr="005F265E">
              <w:rPr>
                <w:rFonts w:eastAsia="Calibri" w:cs="Arial"/>
                <w:sz w:val="18"/>
                <w:szCs w:val="18"/>
                <w:lang w:val="pl-PL"/>
              </w:rPr>
              <w:t>u.</w:t>
            </w:r>
          </w:p>
          <w:p w14:paraId="29A342C4" w14:textId="52C3465D" w:rsidR="004746F0" w:rsidRPr="005F265E" w:rsidRDefault="004746F0" w:rsidP="00C8134C">
            <w:pPr>
              <w:widowControl w:val="0"/>
              <w:tabs>
                <w:tab w:val="right" w:pos="284"/>
              </w:tabs>
              <w:suppressAutoHyphens/>
              <w:autoSpaceDE w:val="0"/>
              <w:autoSpaceDN w:val="0"/>
              <w:spacing w:line="240" w:lineRule="auto"/>
              <w:rPr>
                <w:rFonts w:cs="Arial"/>
                <w:bCs/>
                <w:sz w:val="18"/>
                <w:szCs w:val="18"/>
                <w:lang w:eastAsia="pl-PL" w:bidi="ar-SA"/>
              </w:rPr>
            </w:pPr>
            <w:r w:rsidRPr="005F265E">
              <w:rPr>
                <w:rFonts w:cs="Arial"/>
                <w:bCs/>
                <w:sz w:val="18"/>
                <w:szCs w:val="18"/>
                <w:lang w:eastAsia="pl-PL" w:bidi="ar-SA"/>
              </w:rPr>
              <w:t>Dodatkowe zalecenia dla wrażliwych grup ludności:</w:t>
            </w:r>
          </w:p>
          <w:p w14:paraId="7A5118B5" w14:textId="28DAF23F" w:rsidR="004746F0" w:rsidRPr="005F265E" w:rsidRDefault="004746F0" w:rsidP="004D50E3">
            <w:pPr>
              <w:pStyle w:val="Akapitzlist"/>
              <w:widowControl w:val="0"/>
              <w:numPr>
                <w:ilvl w:val="0"/>
                <w:numId w:val="27"/>
              </w:numPr>
              <w:tabs>
                <w:tab w:val="right" w:pos="315"/>
              </w:tabs>
              <w:suppressAutoHyphens/>
              <w:autoSpaceDE w:val="0"/>
              <w:autoSpaceDN w:val="0"/>
              <w:spacing w:before="0" w:after="0" w:line="240" w:lineRule="auto"/>
              <w:ind w:left="527" w:hanging="357"/>
              <w:jc w:val="left"/>
              <w:rPr>
                <w:rFonts w:eastAsia="Calibri" w:cs="Arial"/>
                <w:sz w:val="18"/>
                <w:szCs w:val="18"/>
              </w:rPr>
            </w:pPr>
            <w:r w:rsidRPr="005F265E">
              <w:rPr>
                <w:rFonts w:eastAsia="Calibri" w:cs="Arial"/>
                <w:sz w:val="18"/>
                <w:szCs w:val="18"/>
                <w:lang w:val="pl-PL"/>
              </w:rPr>
              <w:t>o</w:t>
            </w:r>
            <w:r w:rsidRPr="005F265E">
              <w:rPr>
                <w:rFonts w:eastAsia="Calibri" w:cs="Arial"/>
                <w:sz w:val="18"/>
                <w:szCs w:val="18"/>
              </w:rPr>
              <w:t>graniczenie intensywnego wysiłku fizycznego na zewnątrz</w:t>
            </w:r>
            <w:r w:rsidRPr="005F265E">
              <w:rPr>
                <w:rFonts w:eastAsia="Calibri" w:cs="Arial"/>
                <w:sz w:val="18"/>
                <w:szCs w:val="18"/>
                <w:lang w:val="pl-PL"/>
              </w:rPr>
              <w:t>,</w:t>
            </w:r>
          </w:p>
          <w:p w14:paraId="52525249" w14:textId="5A9E8C7B" w:rsidR="004746F0" w:rsidRPr="005F265E" w:rsidRDefault="004746F0" w:rsidP="004D50E3">
            <w:pPr>
              <w:pStyle w:val="Akapitzlist"/>
              <w:widowControl w:val="0"/>
              <w:numPr>
                <w:ilvl w:val="0"/>
                <w:numId w:val="27"/>
              </w:numPr>
              <w:tabs>
                <w:tab w:val="right" w:pos="315"/>
              </w:tabs>
              <w:suppressAutoHyphens/>
              <w:autoSpaceDE w:val="0"/>
              <w:autoSpaceDN w:val="0"/>
              <w:spacing w:after="0" w:line="240" w:lineRule="auto"/>
              <w:ind w:left="527" w:hanging="357"/>
              <w:jc w:val="left"/>
              <w:rPr>
                <w:rFonts w:eastAsia="Calibri" w:cs="Arial"/>
                <w:sz w:val="18"/>
                <w:szCs w:val="18"/>
              </w:rPr>
            </w:pPr>
            <w:r w:rsidRPr="005F265E">
              <w:rPr>
                <w:rFonts w:eastAsia="Calibri" w:cs="Arial"/>
                <w:sz w:val="18"/>
                <w:szCs w:val="18"/>
                <w:lang w:val="pl-PL"/>
              </w:rPr>
              <w:t>regularne przyjmowanie leków (o</w:t>
            </w:r>
            <w:proofErr w:type="spellStart"/>
            <w:r w:rsidRPr="005F265E">
              <w:rPr>
                <w:rFonts w:eastAsia="Calibri" w:cs="Arial"/>
                <w:sz w:val="18"/>
                <w:szCs w:val="18"/>
              </w:rPr>
              <w:t>soby</w:t>
            </w:r>
            <w:proofErr w:type="spellEnd"/>
            <w:r w:rsidRPr="005F265E">
              <w:rPr>
                <w:rFonts w:eastAsia="Calibri" w:cs="Arial"/>
                <w:sz w:val="18"/>
                <w:szCs w:val="18"/>
              </w:rPr>
              <w:t xml:space="preserve"> z astmą mogą częściej odczuwać objawy (duszność, kaszel, świsty) i potrzebować swoich leków częściej niż normalnie)</w:t>
            </w:r>
            <w:r w:rsidRPr="005F265E">
              <w:rPr>
                <w:rFonts w:eastAsia="Calibri" w:cs="Arial"/>
                <w:sz w:val="18"/>
                <w:szCs w:val="18"/>
                <w:lang w:val="pl-PL"/>
              </w:rPr>
              <w:t>.</w:t>
            </w:r>
          </w:p>
          <w:p w14:paraId="7B9F2064" w14:textId="77777777" w:rsidR="004746F0" w:rsidRPr="005F265E" w:rsidRDefault="004746F0" w:rsidP="00C8134C">
            <w:pPr>
              <w:widowControl w:val="0"/>
              <w:tabs>
                <w:tab w:val="right" w:pos="284"/>
              </w:tabs>
              <w:suppressAutoHyphens/>
              <w:autoSpaceDE w:val="0"/>
              <w:autoSpaceDN w:val="0"/>
              <w:spacing w:before="240" w:after="240" w:line="240" w:lineRule="auto"/>
              <w:rPr>
                <w:rFonts w:eastAsia="Calibri" w:cs="Arial"/>
                <w:sz w:val="18"/>
                <w:szCs w:val="18"/>
                <w:lang w:bidi="ar-SA"/>
              </w:rPr>
            </w:pPr>
            <w:r w:rsidRPr="005F265E">
              <w:rPr>
                <w:rFonts w:eastAsia="Calibri" w:cs="Arial"/>
                <w:sz w:val="18"/>
                <w:szCs w:val="18"/>
                <w:lang w:bidi="ar-SA"/>
              </w:rPr>
              <w:t>W przypadku nasilenia objawów chorobowych zalecana jest konsultacja z lekarzem.</w:t>
            </w:r>
          </w:p>
          <w:p w14:paraId="7AAE4637" w14:textId="77777777" w:rsidR="004746F0" w:rsidRPr="005F265E" w:rsidRDefault="004746F0" w:rsidP="00C8134C">
            <w:pPr>
              <w:widowControl w:val="0"/>
              <w:tabs>
                <w:tab w:val="right" w:pos="284"/>
              </w:tabs>
              <w:suppressAutoHyphens/>
              <w:autoSpaceDE w:val="0"/>
              <w:autoSpaceDN w:val="0"/>
              <w:spacing w:line="240" w:lineRule="auto"/>
              <w:ind w:left="-39"/>
              <w:rPr>
                <w:rFonts w:ascii="Times New Roman" w:eastAsia="Calibri" w:hAnsi="Times New Roman"/>
                <w:sz w:val="24"/>
                <w:szCs w:val="24"/>
              </w:rPr>
            </w:pPr>
            <w:r w:rsidRPr="005F265E">
              <w:rPr>
                <w:rFonts w:eastAsia="Calibri" w:cs="Arial"/>
                <w:sz w:val="18"/>
                <w:szCs w:val="18"/>
              </w:rPr>
              <w:t>Zaleca się również:</w:t>
            </w:r>
          </w:p>
          <w:p w14:paraId="699F3E40" w14:textId="77777777" w:rsidR="004746F0" w:rsidRPr="00765F5E" w:rsidRDefault="004746F0" w:rsidP="00C8134C">
            <w:pPr>
              <w:pStyle w:val="Akapitzlist"/>
              <w:widowControl w:val="0"/>
              <w:numPr>
                <w:ilvl w:val="0"/>
                <w:numId w:val="35"/>
              </w:numPr>
              <w:tabs>
                <w:tab w:val="right" w:pos="284"/>
              </w:tabs>
              <w:suppressAutoHyphens/>
              <w:autoSpaceDE w:val="0"/>
              <w:autoSpaceDN w:val="0"/>
              <w:spacing w:before="0" w:after="0" w:line="240" w:lineRule="auto"/>
              <w:ind w:left="318" w:hanging="357"/>
              <w:jc w:val="left"/>
              <w:rPr>
                <w:rFonts w:ascii="Times New Roman" w:eastAsia="Calibri" w:hAnsi="Times New Roman"/>
                <w:sz w:val="24"/>
                <w:szCs w:val="24"/>
              </w:rPr>
            </w:pPr>
            <w:r w:rsidRPr="005F265E">
              <w:rPr>
                <w:rFonts w:eastAsia="Calibri" w:cs="Arial"/>
                <w:sz w:val="18"/>
                <w:szCs w:val="18"/>
              </w:rPr>
              <w:t>zwiększenie nadzoru nad osobami przewlekle chorymi, w tym niepełnosprawnymi</w:t>
            </w:r>
            <w:r>
              <w:rPr>
                <w:rFonts w:eastAsia="Calibri" w:cs="Arial"/>
                <w:sz w:val="18"/>
                <w:szCs w:val="18"/>
                <w:lang w:val="pl-PL"/>
              </w:rPr>
              <w:t>,</w:t>
            </w:r>
          </w:p>
          <w:p w14:paraId="16317F1E" w14:textId="24A6F3F9" w:rsidR="004746F0" w:rsidRPr="00765F5E" w:rsidRDefault="004746F0" w:rsidP="00C8134C">
            <w:pPr>
              <w:pStyle w:val="Akapitzlist"/>
              <w:widowControl w:val="0"/>
              <w:numPr>
                <w:ilvl w:val="0"/>
                <w:numId w:val="35"/>
              </w:numPr>
              <w:tabs>
                <w:tab w:val="right" w:pos="284"/>
              </w:tabs>
              <w:suppressAutoHyphens/>
              <w:autoSpaceDE w:val="0"/>
              <w:autoSpaceDN w:val="0"/>
              <w:spacing w:before="0" w:after="0" w:line="240" w:lineRule="auto"/>
              <w:ind w:left="318" w:hanging="357"/>
              <w:jc w:val="left"/>
              <w:rPr>
                <w:rFonts w:ascii="Times New Roman" w:eastAsia="Calibri" w:hAnsi="Times New Roman"/>
                <w:sz w:val="24"/>
                <w:szCs w:val="24"/>
              </w:rPr>
            </w:pPr>
            <w:r w:rsidRPr="00765F5E">
              <w:rPr>
                <w:rFonts w:eastAsia="Calibri" w:cs="Arial"/>
                <w:sz w:val="18"/>
                <w:szCs w:val="18"/>
              </w:rPr>
              <w:t xml:space="preserve">prowadzenie szerokiej edukacji adresowanej przede wszystkim do uczniów szkół podstawowych, średnich oraz ich prawnych opiekunów, dotyczącej problemu zanieczyszczonego powietrza oraz możliwych </w:t>
            </w:r>
            <w:proofErr w:type="spellStart"/>
            <w:r w:rsidRPr="00765F5E">
              <w:rPr>
                <w:rFonts w:eastAsia="Calibri" w:cs="Arial"/>
                <w:sz w:val="18"/>
                <w:szCs w:val="18"/>
              </w:rPr>
              <w:t>zachowań</w:t>
            </w:r>
            <w:proofErr w:type="spellEnd"/>
            <w:r w:rsidRPr="00765F5E">
              <w:rPr>
                <w:rFonts w:eastAsia="Calibri" w:cs="Arial"/>
                <w:sz w:val="18"/>
                <w:szCs w:val="18"/>
              </w:rPr>
              <w:t xml:space="preserve"> i </w:t>
            </w:r>
            <w:r w:rsidRPr="00765F5E">
              <w:rPr>
                <w:rFonts w:eastAsia="Calibri" w:cs="Arial"/>
                <w:sz w:val="18"/>
                <w:szCs w:val="18"/>
              </w:rPr>
              <w:lastRenderedPageBreak/>
              <w:t>czynności zmniejszających ryzyko narażenia na wysokie stężenia zanieczyszczeń w tym pyłu zawieszonego,</w:t>
            </w:r>
          </w:p>
          <w:p w14:paraId="6CCD6DC5" w14:textId="7B4CFD93" w:rsidR="004746F0" w:rsidRPr="00765F5E" w:rsidRDefault="004746F0" w:rsidP="00C8134C">
            <w:pPr>
              <w:pStyle w:val="Akapitzlist"/>
              <w:widowControl w:val="0"/>
              <w:numPr>
                <w:ilvl w:val="0"/>
                <w:numId w:val="35"/>
              </w:numPr>
              <w:tabs>
                <w:tab w:val="right" w:pos="284"/>
              </w:tabs>
              <w:suppressAutoHyphens/>
              <w:autoSpaceDE w:val="0"/>
              <w:autoSpaceDN w:val="0"/>
              <w:spacing w:before="0" w:after="0" w:line="240" w:lineRule="auto"/>
              <w:ind w:left="318" w:hanging="357"/>
              <w:jc w:val="left"/>
              <w:rPr>
                <w:rFonts w:ascii="Times New Roman" w:eastAsia="Calibri" w:hAnsi="Times New Roman"/>
                <w:sz w:val="24"/>
                <w:szCs w:val="24"/>
              </w:rPr>
            </w:pPr>
            <w:r w:rsidRPr="00765F5E">
              <w:rPr>
                <w:rFonts w:eastAsia="Calibri" w:cs="Arial"/>
                <w:sz w:val="18"/>
                <w:szCs w:val="18"/>
              </w:rPr>
              <w:t>bieżące śledzenie prognoz zmian zanieczyszczenia powietrza</w:t>
            </w:r>
            <w:r w:rsidRPr="00765F5E">
              <w:rPr>
                <w:rFonts w:ascii="Times New Roman" w:eastAsia="Calibri" w:hAnsi="Times New Roman"/>
                <w:sz w:val="24"/>
                <w:szCs w:val="24"/>
              </w:rPr>
              <w:t xml:space="preserve"> </w:t>
            </w:r>
            <w:r w:rsidRPr="00765F5E">
              <w:rPr>
                <w:rFonts w:eastAsia="Calibri" w:cs="Arial"/>
                <w:sz w:val="18"/>
                <w:szCs w:val="18"/>
              </w:rPr>
              <w:t>(</w:t>
            </w:r>
            <w:hyperlink r:id="rId14" w:history="1">
              <w:r w:rsidRPr="00765F5E">
                <w:rPr>
                  <w:rFonts w:eastAsia="Calibri" w:cs="Arial"/>
                  <w:color w:val="0000FF" w:themeColor="hyperlink"/>
                  <w:sz w:val="18"/>
                  <w:szCs w:val="18"/>
                  <w:u w:val="single"/>
                </w:rPr>
                <w:t>http://powietrze.gios.gov.pl/pjp/airPollution</w:t>
              </w:r>
            </w:hyperlink>
            <w:r w:rsidRPr="00765F5E">
              <w:rPr>
                <w:rFonts w:eastAsia="Calibri" w:cs="Arial"/>
                <w:sz w:val="18"/>
                <w:szCs w:val="18"/>
              </w:rPr>
              <w:t>).</w:t>
            </w:r>
          </w:p>
        </w:tc>
        <w:tc>
          <w:tcPr>
            <w:tcW w:w="1086" w:type="pct"/>
            <w:shd w:val="clear" w:color="auto" w:fill="auto"/>
          </w:tcPr>
          <w:p w14:paraId="7FE19CBB" w14:textId="77777777" w:rsidR="004746F0" w:rsidRDefault="004746F0" w:rsidP="00765F5E">
            <w:pPr>
              <w:spacing w:line="240" w:lineRule="auto"/>
              <w:rPr>
                <w:rFonts w:cs="Arial"/>
                <w:bCs/>
                <w:sz w:val="18"/>
                <w:szCs w:val="18"/>
                <w:lang w:eastAsia="pl-PL" w:bidi="ar-SA"/>
              </w:rPr>
            </w:pPr>
            <w:r w:rsidRPr="009C5ED7">
              <w:rPr>
                <w:rFonts w:cs="Arial"/>
                <w:bCs/>
                <w:sz w:val="18"/>
                <w:szCs w:val="18"/>
                <w:lang w:eastAsia="pl-PL" w:bidi="ar-SA"/>
              </w:rPr>
              <w:lastRenderedPageBreak/>
              <w:t xml:space="preserve">Informacje dla </w:t>
            </w:r>
            <w:r>
              <w:rPr>
                <w:rFonts w:cs="Arial"/>
                <w:bCs/>
                <w:sz w:val="18"/>
                <w:szCs w:val="18"/>
                <w:lang w:eastAsia="pl-PL" w:bidi="ar-SA"/>
              </w:rPr>
              <w:t>wszystkich grup ludności, ze szczególnym uwzględnieniem wrażliwych grup</w:t>
            </w:r>
            <w:r w:rsidRPr="009C5ED7">
              <w:rPr>
                <w:rFonts w:cs="Arial"/>
                <w:bCs/>
                <w:sz w:val="18"/>
                <w:szCs w:val="18"/>
                <w:lang w:eastAsia="pl-PL" w:bidi="ar-SA"/>
              </w:rPr>
              <w:t xml:space="preserve"> </w:t>
            </w:r>
            <w:r>
              <w:rPr>
                <w:rFonts w:cs="Arial"/>
                <w:bCs/>
                <w:sz w:val="18"/>
                <w:szCs w:val="18"/>
                <w:lang w:eastAsia="pl-PL" w:bidi="ar-SA"/>
              </w:rPr>
              <w:t>ludności</w:t>
            </w:r>
            <w:r w:rsidRPr="009C5ED7">
              <w:rPr>
                <w:rFonts w:cs="Arial"/>
                <w:bCs/>
                <w:sz w:val="18"/>
                <w:szCs w:val="18"/>
                <w:lang w:eastAsia="pl-PL" w:bidi="ar-SA"/>
              </w:rPr>
              <w:t xml:space="preserve">, tj.: </w:t>
            </w:r>
          </w:p>
          <w:p w14:paraId="2CA71EF7" w14:textId="7514561E" w:rsidR="004746F0" w:rsidRPr="00765F5E" w:rsidRDefault="004746F0" w:rsidP="00765F5E">
            <w:pPr>
              <w:widowControl w:val="0"/>
              <w:numPr>
                <w:ilvl w:val="0"/>
                <w:numId w:val="38"/>
              </w:numPr>
              <w:tabs>
                <w:tab w:val="right" w:pos="284"/>
              </w:tabs>
              <w:suppressAutoHyphens/>
              <w:autoSpaceDE w:val="0"/>
              <w:autoSpaceDN w:val="0"/>
              <w:spacing w:line="240" w:lineRule="auto"/>
              <w:contextualSpacing/>
              <w:rPr>
                <w:rFonts w:eastAsia="Calibri" w:cs="Arial"/>
                <w:sz w:val="18"/>
                <w:szCs w:val="18"/>
              </w:rPr>
            </w:pPr>
            <w:r>
              <w:rPr>
                <w:rFonts w:eastAsia="Calibri" w:cs="Arial"/>
                <w:sz w:val="18"/>
                <w:szCs w:val="18"/>
              </w:rPr>
              <w:t>osób</w:t>
            </w:r>
            <w:r w:rsidRPr="00765F5E">
              <w:rPr>
                <w:rFonts w:eastAsia="Calibri" w:cs="Arial"/>
                <w:sz w:val="18"/>
                <w:szCs w:val="18"/>
              </w:rPr>
              <w:t xml:space="preserve"> cierpiąc</w:t>
            </w:r>
            <w:r>
              <w:rPr>
                <w:rFonts w:eastAsia="Calibri" w:cs="Arial"/>
                <w:sz w:val="18"/>
                <w:szCs w:val="18"/>
              </w:rPr>
              <w:t>ych</w:t>
            </w:r>
            <w:r w:rsidRPr="00765F5E">
              <w:rPr>
                <w:rFonts w:eastAsia="Calibri" w:cs="Arial"/>
                <w:sz w:val="18"/>
                <w:szCs w:val="18"/>
              </w:rPr>
              <w:t xml:space="preserve"> z powodu przewlekłych chorób sercowo-naczyniowych (zwłaszcza niewydolność serca, choroba wieńcowa), </w:t>
            </w:r>
          </w:p>
          <w:p w14:paraId="225BC5E5" w14:textId="4DE2FDCF" w:rsidR="004746F0" w:rsidRPr="00765F5E" w:rsidRDefault="004746F0" w:rsidP="00765F5E">
            <w:pPr>
              <w:widowControl w:val="0"/>
              <w:numPr>
                <w:ilvl w:val="0"/>
                <w:numId w:val="38"/>
              </w:numPr>
              <w:tabs>
                <w:tab w:val="right" w:pos="284"/>
              </w:tabs>
              <w:suppressAutoHyphens/>
              <w:autoSpaceDE w:val="0"/>
              <w:autoSpaceDN w:val="0"/>
              <w:spacing w:line="240" w:lineRule="auto"/>
              <w:contextualSpacing/>
              <w:rPr>
                <w:rFonts w:eastAsia="Calibri" w:cs="Arial"/>
                <w:sz w:val="18"/>
                <w:szCs w:val="18"/>
              </w:rPr>
            </w:pPr>
            <w:r>
              <w:rPr>
                <w:rFonts w:eastAsia="Calibri" w:cs="Arial"/>
                <w:sz w:val="18"/>
                <w:szCs w:val="18"/>
              </w:rPr>
              <w:t>osób</w:t>
            </w:r>
            <w:r w:rsidRPr="00765F5E">
              <w:rPr>
                <w:rFonts w:eastAsia="Calibri" w:cs="Arial"/>
                <w:sz w:val="18"/>
                <w:szCs w:val="18"/>
              </w:rPr>
              <w:t xml:space="preserve"> cierpiąc</w:t>
            </w:r>
            <w:r>
              <w:rPr>
                <w:rFonts w:eastAsia="Calibri" w:cs="Arial"/>
                <w:sz w:val="18"/>
                <w:szCs w:val="18"/>
              </w:rPr>
              <w:t>ych</w:t>
            </w:r>
            <w:r w:rsidRPr="00765F5E">
              <w:rPr>
                <w:rFonts w:eastAsia="Calibri" w:cs="Arial"/>
                <w:sz w:val="18"/>
                <w:szCs w:val="18"/>
              </w:rPr>
              <w:t xml:space="preserve"> z powodu przewlekłych chorób układu oddechowego (np. astma, przewlekła obturacyjna choroba płuc), </w:t>
            </w:r>
          </w:p>
          <w:p w14:paraId="35C3A5B4" w14:textId="6AADD227" w:rsidR="004746F0" w:rsidRPr="00765F5E" w:rsidRDefault="004746F0" w:rsidP="00765F5E">
            <w:pPr>
              <w:widowControl w:val="0"/>
              <w:numPr>
                <w:ilvl w:val="0"/>
                <w:numId w:val="38"/>
              </w:numPr>
              <w:tabs>
                <w:tab w:val="right" w:pos="284"/>
              </w:tabs>
              <w:suppressAutoHyphens/>
              <w:autoSpaceDE w:val="0"/>
              <w:autoSpaceDN w:val="0"/>
              <w:spacing w:line="240" w:lineRule="auto"/>
              <w:contextualSpacing/>
              <w:rPr>
                <w:rFonts w:eastAsia="Calibri" w:cs="Arial"/>
                <w:sz w:val="18"/>
                <w:szCs w:val="18"/>
              </w:rPr>
            </w:pPr>
            <w:r>
              <w:rPr>
                <w:rFonts w:eastAsia="Calibri" w:cs="Arial"/>
                <w:sz w:val="18"/>
                <w:szCs w:val="18"/>
              </w:rPr>
              <w:t>osób</w:t>
            </w:r>
            <w:r w:rsidRPr="00765F5E">
              <w:rPr>
                <w:rFonts w:eastAsia="Calibri" w:cs="Arial"/>
                <w:sz w:val="18"/>
                <w:szCs w:val="18"/>
              </w:rPr>
              <w:t xml:space="preserve"> st</w:t>
            </w:r>
            <w:r>
              <w:rPr>
                <w:rFonts w:eastAsia="Calibri" w:cs="Arial"/>
                <w:sz w:val="18"/>
                <w:szCs w:val="18"/>
              </w:rPr>
              <w:t>arszych</w:t>
            </w:r>
            <w:r w:rsidRPr="00765F5E">
              <w:rPr>
                <w:rFonts w:eastAsia="Calibri" w:cs="Arial"/>
                <w:sz w:val="18"/>
                <w:szCs w:val="18"/>
              </w:rPr>
              <w:t>, kobiet w ciąży oraz dzieci,</w:t>
            </w:r>
          </w:p>
          <w:p w14:paraId="05F1698B" w14:textId="77777777" w:rsidR="004746F0" w:rsidRPr="00765F5E" w:rsidRDefault="004746F0" w:rsidP="00765F5E">
            <w:pPr>
              <w:pStyle w:val="Akapitzlist"/>
              <w:numPr>
                <w:ilvl w:val="0"/>
                <w:numId w:val="38"/>
              </w:numPr>
              <w:spacing w:before="0" w:after="0" w:line="240" w:lineRule="auto"/>
              <w:jc w:val="left"/>
              <w:rPr>
                <w:rFonts w:cs="Arial"/>
                <w:bCs/>
                <w:sz w:val="18"/>
                <w:szCs w:val="18"/>
                <w:lang w:eastAsia="pl-PL"/>
              </w:rPr>
            </w:pPr>
            <w:r w:rsidRPr="00765F5E">
              <w:rPr>
                <w:rFonts w:eastAsia="Calibri" w:cs="Arial"/>
                <w:sz w:val="18"/>
                <w:szCs w:val="18"/>
              </w:rPr>
              <w:t>o</w:t>
            </w:r>
            <w:r>
              <w:rPr>
                <w:rFonts w:eastAsia="Calibri" w:cs="Arial"/>
                <w:sz w:val="18"/>
                <w:szCs w:val="18"/>
              </w:rPr>
              <w:t>s</w:t>
            </w:r>
            <w:r>
              <w:rPr>
                <w:rFonts w:eastAsia="Calibri" w:cs="Arial"/>
                <w:sz w:val="18"/>
                <w:szCs w:val="18"/>
                <w:lang w:val="pl-PL"/>
              </w:rPr>
              <w:t>ób</w:t>
            </w:r>
            <w:r w:rsidRPr="00765F5E">
              <w:rPr>
                <w:rFonts w:eastAsia="Calibri" w:cs="Arial"/>
                <w:sz w:val="18"/>
                <w:szCs w:val="18"/>
              </w:rPr>
              <w:t xml:space="preserve"> z rozp</w:t>
            </w:r>
            <w:r>
              <w:rPr>
                <w:rFonts w:eastAsia="Calibri" w:cs="Arial"/>
                <w:sz w:val="18"/>
                <w:szCs w:val="18"/>
              </w:rPr>
              <w:t>oznaną chorobą nowotworową</w:t>
            </w:r>
            <w:r>
              <w:rPr>
                <w:rFonts w:eastAsia="Calibri" w:cs="Arial"/>
                <w:sz w:val="18"/>
                <w:szCs w:val="18"/>
                <w:lang w:val="pl-PL"/>
              </w:rPr>
              <w:t>,</w:t>
            </w:r>
          </w:p>
          <w:p w14:paraId="1FF90538" w14:textId="41FA5C74" w:rsidR="004746F0" w:rsidRPr="00D86D77" w:rsidRDefault="004746F0" w:rsidP="00D86D77">
            <w:pPr>
              <w:pStyle w:val="Akapitzlist"/>
              <w:numPr>
                <w:ilvl w:val="0"/>
                <w:numId w:val="38"/>
              </w:numPr>
              <w:spacing w:before="0" w:after="0" w:line="240" w:lineRule="auto"/>
              <w:jc w:val="left"/>
              <w:rPr>
                <w:rFonts w:cs="Arial"/>
                <w:bCs/>
                <w:sz w:val="18"/>
                <w:szCs w:val="18"/>
                <w:lang w:eastAsia="pl-PL"/>
              </w:rPr>
            </w:pPr>
            <w:r>
              <w:rPr>
                <w:rFonts w:eastAsia="Calibri" w:cs="Arial"/>
                <w:sz w:val="18"/>
                <w:szCs w:val="18"/>
              </w:rPr>
              <w:t>ozdrowieńc</w:t>
            </w:r>
            <w:r>
              <w:rPr>
                <w:rFonts w:eastAsia="Calibri" w:cs="Arial"/>
                <w:sz w:val="18"/>
                <w:szCs w:val="18"/>
                <w:lang w:val="pl-PL"/>
              </w:rPr>
              <w:t>ów.</w:t>
            </w:r>
          </w:p>
        </w:tc>
        <w:tc>
          <w:tcPr>
            <w:tcW w:w="596" w:type="pct"/>
            <w:shd w:val="clear" w:color="auto" w:fill="auto"/>
            <w:vAlign w:val="center"/>
          </w:tcPr>
          <w:p w14:paraId="2F4A097D"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[nie dotyczy]</w:t>
            </w:r>
          </w:p>
        </w:tc>
        <w:tc>
          <w:tcPr>
            <w:tcW w:w="939" w:type="pct"/>
            <w:shd w:val="clear" w:color="auto" w:fill="auto"/>
            <w:vAlign w:val="center"/>
          </w:tcPr>
          <w:p w14:paraId="465AD993" w14:textId="1FC7BAC5" w:rsidR="004746F0" w:rsidRPr="008173DC" w:rsidRDefault="004746F0" w:rsidP="00E12FA0">
            <w:pPr>
              <w:spacing w:line="240" w:lineRule="auto"/>
              <w:rPr>
                <w:rFonts w:cs="Arial"/>
                <w:bCs/>
                <w:sz w:val="18"/>
                <w:szCs w:val="18"/>
                <w:lang w:eastAsia="pl-PL" w:bidi="ar-SA"/>
              </w:rPr>
            </w:pPr>
            <w:r w:rsidRPr="00807190">
              <w:rPr>
                <w:rFonts w:cs="Arial"/>
                <w:bCs/>
                <w:sz w:val="18"/>
                <w:szCs w:val="18"/>
                <w:lang w:eastAsia="pl-PL" w:bidi="ar-SA"/>
              </w:rPr>
              <w:t>Powiatowe</w:t>
            </w:r>
            <w:r>
              <w:rPr>
                <w:rFonts w:cs="Arial"/>
                <w:bCs/>
                <w:sz w:val="18"/>
                <w:szCs w:val="18"/>
                <w:lang w:eastAsia="pl-PL" w:bidi="ar-SA"/>
              </w:rPr>
              <w:t>/Miejskie</w:t>
            </w:r>
            <w:r w:rsidRPr="00807190">
              <w:rPr>
                <w:rFonts w:cs="Arial"/>
                <w:bCs/>
                <w:sz w:val="18"/>
                <w:szCs w:val="18"/>
                <w:lang w:eastAsia="pl-PL" w:bidi="ar-SA"/>
              </w:rPr>
              <w:t xml:space="preserve"> </w:t>
            </w:r>
            <w:r>
              <w:rPr>
                <w:rFonts w:cs="Arial"/>
                <w:bCs/>
                <w:sz w:val="18"/>
                <w:szCs w:val="18"/>
                <w:lang w:eastAsia="pl-PL" w:bidi="ar-SA"/>
              </w:rPr>
              <w:t>Centrum</w:t>
            </w:r>
            <w:r w:rsidRPr="00807190">
              <w:rPr>
                <w:rFonts w:cs="Arial"/>
                <w:bCs/>
                <w:sz w:val="18"/>
                <w:szCs w:val="18"/>
                <w:lang w:eastAsia="pl-PL" w:bidi="ar-SA"/>
              </w:rPr>
              <w:t xml:space="preserve"> Zarządzania Kryzysowego</w:t>
            </w:r>
            <w:r>
              <w:rPr>
                <w:rFonts w:cs="Arial"/>
                <w:bCs/>
                <w:sz w:val="18"/>
                <w:szCs w:val="18"/>
                <w:lang w:eastAsia="pl-PL" w:bidi="ar-SA"/>
              </w:rPr>
              <w:br/>
            </w:r>
            <w:r>
              <w:rPr>
                <w:rFonts w:cs="Arial"/>
                <w:bCs/>
                <w:sz w:val="18"/>
                <w:szCs w:val="18"/>
                <w:lang w:eastAsia="pl-PL" w:bidi="ar-SA"/>
              </w:rPr>
              <w:br/>
              <w:t>W</w:t>
            </w:r>
            <w:r w:rsidRPr="00807190">
              <w:rPr>
                <w:rFonts w:cs="Arial"/>
                <w:bCs/>
                <w:sz w:val="18"/>
                <w:szCs w:val="18"/>
                <w:lang w:eastAsia="pl-PL" w:bidi="ar-SA"/>
              </w:rPr>
              <w:t>ójt</w:t>
            </w:r>
            <w:r>
              <w:rPr>
                <w:rFonts w:cs="Arial"/>
                <w:bCs/>
                <w:sz w:val="18"/>
                <w:szCs w:val="18"/>
                <w:lang w:eastAsia="pl-PL" w:bidi="ar-SA"/>
              </w:rPr>
              <w:t>, burmistrz, prezydent miasta</w:t>
            </w:r>
          </w:p>
        </w:tc>
      </w:tr>
      <w:tr w:rsidR="007B067B" w:rsidRPr="008173DC" w14:paraId="69565DBC" w14:textId="77777777" w:rsidTr="007B067B">
        <w:trPr>
          <w:trHeight w:val="284"/>
        </w:trPr>
        <w:tc>
          <w:tcPr>
            <w:tcW w:w="726" w:type="pct"/>
            <w:shd w:val="clear" w:color="auto" w:fill="auto"/>
            <w:vAlign w:val="center"/>
          </w:tcPr>
          <w:p w14:paraId="7586AD06" w14:textId="38D11F91" w:rsidR="004746F0" w:rsidRPr="008173DC" w:rsidRDefault="004746F0" w:rsidP="00F708A4">
            <w:pPr>
              <w:spacing w:line="240" w:lineRule="auto"/>
              <w:rPr>
                <w:rFonts w:cs="Arial"/>
                <w:bCs/>
                <w:sz w:val="18"/>
                <w:szCs w:val="18"/>
                <w:lang w:eastAsia="pl-PL" w:bidi="ar-SA"/>
              </w:rPr>
            </w:pPr>
            <w:r>
              <w:rPr>
                <w:rFonts w:cs="Arial"/>
                <w:bCs/>
                <w:sz w:val="18"/>
                <w:szCs w:val="18"/>
                <w:lang w:eastAsia="pl-PL" w:bidi="ar-SA"/>
              </w:rPr>
              <w:t>Maz2</w:t>
            </w:r>
            <w:r w:rsidRPr="008173DC">
              <w:rPr>
                <w:rFonts w:cs="Arial"/>
                <w:bCs/>
                <w:sz w:val="18"/>
                <w:szCs w:val="18"/>
                <w:lang w:eastAsia="pl-PL" w:bidi="ar-SA"/>
              </w:rPr>
              <w:t>_InfPM10_0</w:t>
            </w:r>
            <w:r>
              <w:rPr>
                <w:rFonts w:cs="Arial"/>
                <w:bCs/>
                <w:sz w:val="18"/>
                <w:szCs w:val="18"/>
                <w:lang w:eastAsia="pl-PL" w:bidi="ar-SA"/>
              </w:rPr>
              <w:t>3</w:t>
            </w:r>
          </w:p>
        </w:tc>
        <w:tc>
          <w:tcPr>
            <w:tcW w:w="513" w:type="pct"/>
            <w:vAlign w:val="center"/>
          </w:tcPr>
          <w:p w14:paraId="4AA8AAA0"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Działania informacyjne</w:t>
            </w:r>
          </w:p>
        </w:tc>
        <w:tc>
          <w:tcPr>
            <w:tcW w:w="1140" w:type="pct"/>
            <w:shd w:val="clear" w:color="auto" w:fill="auto"/>
            <w:vAlign w:val="center"/>
          </w:tcPr>
          <w:p w14:paraId="43A6A83F"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Wzmożenie czujności służb ratowniczych (pogotowia ratunkowego, oddziałów ratunkowych)</w:t>
            </w:r>
          </w:p>
        </w:tc>
        <w:tc>
          <w:tcPr>
            <w:tcW w:w="1086" w:type="pct"/>
            <w:shd w:val="clear" w:color="auto" w:fill="auto"/>
            <w:vAlign w:val="center"/>
          </w:tcPr>
          <w:p w14:paraId="6B9156D8" w14:textId="31BCA22D" w:rsidR="004746F0" w:rsidRPr="008173DC" w:rsidRDefault="004746F0">
            <w:pPr>
              <w:spacing w:line="240" w:lineRule="auto"/>
              <w:rPr>
                <w:rFonts w:cs="Arial"/>
                <w:bCs/>
                <w:sz w:val="18"/>
                <w:szCs w:val="18"/>
                <w:lang w:eastAsia="pl-PL" w:bidi="ar-SA"/>
              </w:rPr>
            </w:pPr>
            <w:r w:rsidRPr="008173DC">
              <w:rPr>
                <w:rFonts w:cs="Arial"/>
                <w:bCs/>
                <w:sz w:val="18"/>
                <w:szCs w:val="18"/>
                <w:lang w:eastAsia="pl-PL" w:bidi="ar-SA"/>
              </w:rPr>
              <w:t>Informowanie dyrektorów szpitali i przychodni podstawowej opieki zdrowotnej</w:t>
            </w:r>
            <w:r>
              <w:rPr>
                <w:rFonts w:cs="Arial"/>
                <w:bCs/>
                <w:sz w:val="18"/>
                <w:szCs w:val="18"/>
                <w:lang w:eastAsia="pl-PL" w:bidi="ar-SA"/>
              </w:rPr>
              <w:t xml:space="preserve"> </w:t>
            </w:r>
            <w:r w:rsidRPr="008173DC">
              <w:rPr>
                <w:rFonts w:cs="Arial"/>
                <w:bCs/>
                <w:sz w:val="18"/>
                <w:szCs w:val="18"/>
                <w:lang w:eastAsia="pl-PL" w:bidi="ar-SA"/>
              </w:rPr>
              <w:t>o możliwości wystąpienia większej ilości przypadków nagłych chorób górnych dróg oddechowych oraz niewydolności krążenia</w:t>
            </w:r>
          </w:p>
        </w:tc>
        <w:tc>
          <w:tcPr>
            <w:tcW w:w="596" w:type="pct"/>
            <w:shd w:val="clear" w:color="auto" w:fill="auto"/>
            <w:vAlign w:val="center"/>
          </w:tcPr>
          <w:p w14:paraId="41BD9421"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[nie dotyczy]</w:t>
            </w:r>
          </w:p>
        </w:tc>
        <w:tc>
          <w:tcPr>
            <w:tcW w:w="939" w:type="pct"/>
            <w:shd w:val="clear" w:color="auto" w:fill="auto"/>
            <w:vAlign w:val="center"/>
          </w:tcPr>
          <w:p w14:paraId="20E892FA" w14:textId="295DB1B2" w:rsidR="004746F0" w:rsidRPr="008173DC" w:rsidRDefault="004746F0" w:rsidP="00E12FA0">
            <w:pPr>
              <w:spacing w:line="240" w:lineRule="auto"/>
              <w:rPr>
                <w:rFonts w:cs="Arial"/>
                <w:bCs/>
                <w:sz w:val="18"/>
                <w:szCs w:val="18"/>
                <w:lang w:eastAsia="pl-PL" w:bidi="ar-SA"/>
              </w:rPr>
            </w:pPr>
            <w:r w:rsidRPr="00807190">
              <w:rPr>
                <w:rFonts w:cs="Arial"/>
                <w:bCs/>
                <w:sz w:val="18"/>
                <w:szCs w:val="18"/>
                <w:lang w:eastAsia="pl-PL" w:bidi="ar-SA"/>
              </w:rPr>
              <w:t>Powiatowe</w:t>
            </w:r>
            <w:r>
              <w:rPr>
                <w:rFonts w:cs="Arial"/>
                <w:bCs/>
                <w:sz w:val="18"/>
                <w:szCs w:val="18"/>
                <w:lang w:eastAsia="pl-PL" w:bidi="ar-SA"/>
              </w:rPr>
              <w:t>/Miejskie</w:t>
            </w:r>
            <w:r w:rsidRPr="00807190">
              <w:rPr>
                <w:rFonts w:cs="Arial"/>
                <w:bCs/>
                <w:sz w:val="18"/>
                <w:szCs w:val="18"/>
                <w:lang w:eastAsia="pl-PL" w:bidi="ar-SA"/>
              </w:rPr>
              <w:t xml:space="preserve"> Centrum Zarządzania Kryzysowego</w:t>
            </w:r>
            <w:r>
              <w:rPr>
                <w:rFonts w:cs="Arial"/>
                <w:bCs/>
                <w:sz w:val="18"/>
                <w:szCs w:val="18"/>
                <w:lang w:eastAsia="pl-PL" w:bidi="ar-SA"/>
              </w:rPr>
              <w:br/>
            </w:r>
            <w:r>
              <w:rPr>
                <w:rFonts w:cs="Arial"/>
                <w:bCs/>
                <w:sz w:val="18"/>
                <w:szCs w:val="18"/>
                <w:lang w:eastAsia="pl-PL" w:bidi="ar-SA"/>
              </w:rPr>
              <w:br/>
              <w:t>W</w:t>
            </w:r>
            <w:r w:rsidRPr="00807190">
              <w:rPr>
                <w:rFonts w:cs="Arial"/>
                <w:bCs/>
                <w:sz w:val="18"/>
                <w:szCs w:val="18"/>
                <w:lang w:eastAsia="pl-PL" w:bidi="ar-SA"/>
              </w:rPr>
              <w:t>ójt, burmistrz, prezydent miasta</w:t>
            </w:r>
          </w:p>
        </w:tc>
      </w:tr>
      <w:tr w:rsidR="007B067B" w:rsidRPr="008173DC" w14:paraId="1ECF5A36" w14:textId="77777777" w:rsidTr="007B067B">
        <w:trPr>
          <w:trHeight w:val="284"/>
        </w:trPr>
        <w:tc>
          <w:tcPr>
            <w:tcW w:w="726" w:type="pct"/>
            <w:shd w:val="clear" w:color="auto" w:fill="auto"/>
            <w:vAlign w:val="center"/>
          </w:tcPr>
          <w:p w14:paraId="3156D342" w14:textId="3AA58A26" w:rsidR="004746F0" w:rsidRPr="008173DC" w:rsidRDefault="004746F0" w:rsidP="00F708A4">
            <w:pPr>
              <w:spacing w:line="240" w:lineRule="auto"/>
              <w:rPr>
                <w:rFonts w:eastAsia="EUAlbertina-Regular-Identity-H" w:cs="Arial"/>
                <w:bCs/>
                <w:sz w:val="18"/>
                <w:szCs w:val="18"/>
                <w:lang w:bidi="ar-SA"/>
              </w:rPr>
            </w:pPr>
            <w:r>
              <w:rPr>
                <w:rFonts w:cs="Arial"/>
                <w:bCs/>
                <w:sz w:val="18"/>
                <w:szCs w:val="18"/>
                <w:lang w:eastAsia="pl-PL" w:bidi="ar-SA"/>
              </w:rPr>
              <w:t>Maz2</w:t>
            </w:r>
            <w:r w:rsidRPr="008173DC">
              <w:rPr>
                <w:rFonts w:cs="Arial"/>
                <w:bCs/>
                <w:sz w:val="18"/>
                <w:szCs w:val="18"/>
                <w:lang w:eastAsia="pl-PL" w:bidi="ar-SA"/>
              </w:rPr>
              <w:t>_OchPM10_01</w:t>
            </w:r>
          </w:p>
        </w:tc>
        <w:tc>
          <w:tcPr>
            <w:tcW w:w="513" w:type="pct"/>
            <w:vAlign w:val="center"/>
          </w:tcPr>
          <w:p w14:paraId="6AF35C45" w14:textId="4B215EBF"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 xml:space="preserve">Zalecenia </w:t>
            </w:r>
            <w:r>
              <w:rPr>
                <w:rFonts w:cs="Arial"/>
                <w:bCs/>
                <w:sz w:val="18"/>
                <w:szCs w:val="18"/>
                <w:lang w:eastAsia="pl-PL" w:bidi="ar-SA"/>
              </w:rPr>
              <w:t>–</w:t>
            </w:r>
            <w:r w:rsidRPr="008173DC">
              <w:rPr>
                <w:rFonts w:cs="Arial"/>
                <w:bCs/>
                <w:sz w:val="18"/>
                <w:szCs w:val="18"/>
                <w:lang w:eastAsia="pl-PL" w:bidi="ar-SA"/>
              </w:rPr>
              <w:t xml:space="preserve"> działania ochronne</w:t>
            </w:r>
          </w:p>
        </w:tc>
        <w:tc>
          <w:tcPr>
            <w:tcW w:w="1140" w:type="pct"/>
            <w:shd w:val="clear" w:color="auto" w:fill="auto"/>
            <w:vAlign w:val="center"/>
          </w:tcPr>
          <w:p w14:paraId="31F0DA70" w14:textId="0C2C2E0E" w:rsidR="004746F0" w:rsidRPr="008173DC" w:rsidRDefault="004746F0" w:rsidP="00F708A4">
            <w:pPr>
              <w:spacing w:line="240" w:lineRule="auto"/>
              <w:rPr>
                <w:rFonts w:eastAsia="EUAlbertina-Regular-Identity-H" w:cs="Arial"/>
                <w:bCs/>
                <w:sz w:val="18"/>
                <w:szCs w:val="18"/>
                <w:lang w:bidi="ar-SA"/>
              </w:rPr>
            </w:pPr>
            <w:r w:rsidRPr="008173DC">
              <w:rPr>
                <w:rFonts w:cs="Arial"/>
                <w:bCs/>
                <w:sz w:val="18"/>
                <w:szCs w:val="18"/>
                <w:lang w:eastAsia="pl-PL" w:bidi="ar-SA"/>
              </w:rPr>
              <w:t xml:space="preserve">Zalecenie – </w:t>
            </w:r>
            <w:r>
              <w:rPr>
                <w:rFonts w:eastAsia="EUAlbertina-Regular-Identity-H" w:cs="Arial"/>
                <w:bCs/>
                <w:sz w:val="18"/>
                <w:szCs w:val="18"/>
                <w:lang w:bidi="ar-SA"/>
              </w:rPr>
              <w:t>o</w:t>
            </w:r>
            <w:r w:rsidRPr="008173DC">
              <w:rPr>
                <w:rFonts w:eastAsia="EUAlbertina-Regular-Identity-H" w:cs="Arial"/>
                <w:bCs/>
                <w:sz w:val="18"/>
                <w:szCs w:val="18"/>
                <w:lang w:bidi="ar-SA"/>
              </w:rPr>
              <w:t>graniczenie przebywania dzieci</w:t>
            </w:r>
            <w:r>
              <w:rPr>
                <w:rFonts w:eastAsia="EUAlbertina-Regular-Identity-H" w:cs="Arial"/>
                <w:bCs/>
                <w:sz w:val="18"/>
                <w:szCs w:val="18"/>
                <w:lang w:bidi="ar-SA"/>
              </w:rPr>
              <w:t xml:space="preserve"> i osób starszych</w:t>
            </w:r>
            <w:r w:rsidRPr="008173DC">
              <w:rPr>
                <w:rFonts w:eastAsia="EUAlbertina-Regular-Identity-H" w:cs="Arial"/>
                <w:bCs/>
                <w:sz w:val="18"/>
                <w:szCs w:val="18"/>
                <w:lang w:bidi="ar-SA"/>
              </w:rPr>
              <w:t xml:space="preserve"> na otwartej przestrzeni</w:t>
            </w:r>
          </w:p>
        </w:tc>
        <w:tc>
          <w:tcPr>
            <w:tcW w:w="1086" w:type="pct"/>
            <w:shd w:val="clear" w:color="auto" w:fill="auto"/>
            <w:vAlign w:val="center"/>
          </w:tcPr>
          <w:p w14:paraId="7FF8C490" w14:textId="13F1B151" w:rsidR="004746F0" w:rsidRPr="008173DC" w:rsidRDefault="004746F0">
            <w:pPr>
              <w:spacing w:line="240" w:lineRule="auto"/>
              <w:rPr>
                <w:rFonts w:cs="Arial"/>
                <w:bCs/>
                <w:sz w:val="18"/>
                <w:szCs w:val="18"/>
                <w:lang w:eastAsia="pl-PL" w:bidi="ar-SA"/>
              </w:rPr>
            </w:pPr>
            <w:r w:rsidRPr="008173DC">
              <w:rPr>
                <w:rFonts w:eastAsia="EUAlbertina-Regular-Identity-H" w:cs="Arial"/>
                <w:bCs/>
                <w:sz w:val="18"/>
                <w:szCs w:val="18"/>
                <w:lang w:bidi="ar-SA"/>
              </w:rPr>
              <w:t xml:space="preserve">Informacja przekazana do </w:t>
            </w:r>
            <w:r w:rsidRPr="000E27EF">
              <w:rPr>
                <w:rFonts w:eastAsia="EUAlbertina-Regular-Identity-H" w:cs="Arial"/>
                <w:bCs/>
                <w:sz w:val="18"/>
                <w:szCs w:val="18"/>
                <w:lang w:bidi="ar-SA"/>
              </w:rPr>
              <w:t>dyrektorów placówek oświatowo–wychowawczych i innych instytucji zobowiązanych do podjęcia działań</w:t>
            </w:r>
          </w:p>
        </w:tc>
        <w:tc>
          <w:tcPr>
            <w:tcW w:w="596" w:type="pct"/>
            <w:shd w:val="clear" w:color="auto" w:fill="auto"/>
            <w:vAlign w:val="center"/>
          </w:tcPr>
          <w:p w14:paraId="0599CC44"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[nie dotyczy]</w:t>
            </w:r>
          </w:p>
        </w:tc>
        <w:tc>
          <w:tcPr>
            <w:tcW w:w="939" w:type="pct"/>
            <w:shd w:val="clear" w:color="auto" w:fill="auto"/>
            <w:vAlign w:val="center"/>
          </w:tcPr>
          <w:p w14:paraId="783DFB3B" w14:textId="0B750B88" w:rsidR="004746F0" w:rsidRPr="008173DC" w:rsidRDefault="004746F0">
            <w:pPr>
              <w:spacing w:line="240" w:lineRule="auto"/>
              <w:rPr>
                <w:rFonts w:cs="Arial"/>
                <w:bCs/>
                <w:sz w:val="18"/>
                <w:szCs w:val="18"/>
                <w:lang w:eastAsia="pl-PL" w:bidi="ar-SA"/>
              </w:rPr>
            </w:pPr>
            <w:r w:rsidRPr="00807190">
              <w:rPr>
                <w:rFonts w:cs="Arial"/>
                <w:bCs/>
                <w:sz w:val="18"/>
                <w:szCs w:val="18"/>
                <w:lang w:eastAsia="pl-PL" w:bidi="ar-SA"/>
              </w:rPr>
              <w:t>Powiatowe</w:t>
            </w:r>
            <w:r>
              <w:rPr>
                <w:rFonts w:cs="Arial"/>
                <w:bCs/>
                <w:sz w:val="18"/>
                <w:szCs w:val="18"/>
                <w:lang w:eastAsia="pl-PL" w:bidi="ar-SA"/>
              </w:rPr>
              <w:t>/Miejskie</w:t>
            </w:r>
            <w:r w:rsidRPr="00807190">
              <w:rPr>
                <w:rFonts w:cs="Arial"/>
                <w:bCs/>
                <w:sz w:val="18"/>
                <w:szCs w:val="18"/>
                <w:lang w:eastAsia="pl-PL" w:bidi="ar-SA"/>
              </w:rPr>
              <w:t xml:space="preserve"> </w:t>
            </w:r>
            <w:r>
              <w:rPr>
                <w:rFonts w:cs="Arial"/>
                <w:bCs/>
                <w:sz w:val="18"/>
                <w:szCs w:val="18"/>
                <w:lang w:eastAsia="pl-PL" w:bidi="ar-SA"/>
              </w:rPr>
              <w:t>Centrum</w:t>
            </w:r>
            <w:r w:rsidRPr="00807190">
              <w:rPr>
                <w:rFonts w:cs="Arial"/>
                <w:bCs/>
                <w:sz w:val="18"/>
                <w:szCs w:val="18"/>
                <w:lang w:eastAsia="pl-PL" w:bidi="ar-SA"/>
              </w:rPr>
              <w:t xml:space="preserve"> Zarządzania Kryzysowego</w:t>
            </w:r>
            <w:r>
              <w:rPr>
                <w:rFonts w:cs="Arial"/>
                <w:bCs/>
                <w:sz w:val="18"/>
                <w:szCs w:val="18"/>
                <w:lang w:eastAsia="pl-PL" w:bidi="ar-SA"/>
              </w:rPr>
              <w:br/>
            </w:r>
            <w:r>
              <w:rPr>
                <w:rFonts w:cs="Arial"/>
                <w:bCs/>
                <w:sz w:val="18"/>
                <w:szCs w:val="18"/>
                <w:lang w:eastAsia="pl-PL" w:bidi="ar-SA"/>
              </w:rPr>
              <w:br/>
              <w:t>W</w:t>
            </w:r>
            <w:r w:rsidRPr="00807190">
              <w:rPr>
                <w:rFonts w:cs="Arial"/>
                <w:bCs/>
                <w:sz w:val="18"/>
                <w:szCs w:val="18"/>
                <w:lang w:eastAsia="pl-PL" w:bidi="ar-SA"/>
              </w:rPr>
              <w:t>ójt, burmistrz, prezydent miasta</w:t>
            </w:r>
            <w:r>
              <w:rPr>
                <w:rFonts w:cs="Arial"/>
                <w:bCs/>
                <w:sz w:val="18"/>
                <w:szCs w:val="18"/>
                <w:lang w:eastAsia="pl-PL" w:bidi="ar-SA"/>
              </w:rPr>
              <w:br/>
            </w:r>
            <w:r>
              <w:rPr>
                <w:rFonts w:cs="Arial"/>
                <w:bCs/>
                <w:sz w:val="18"/>
                <w:szCs w:val="18"/>
                <w:lang w:eastAsia="pl-PL" w:bidi="ar-SA"/>
              </w:rPr>
              <w:br/>
              <w:t>D</w:t>
            </w:r>
            <w:r w:rsidRPr="008173DC">
              <w:rPr>
                <w:rFonts w:cs="Arial"/>
                <w:bCs/>
                <w:sz w:val="18"/>
                <w:szCs w:val="18"/>
                <w:lang w:eastAsia="pl-PL" w:bidi="ar-SA"/>
              </w:rPr>
              <w:t>yrektorzy placówek oświatowo</w:t>
            </w:r>
            <w:r>
              <w:rPr>
                <w:rFonts w:cs="Arial"/>
                <w:bCs/>
                <w:sz w:val="18"/>
                <w:szCs w:val="18"/>
                <w:lang w:eastAsia="pl-PL" w:bidi="ar-SA"/>
              </w:rPr>
              <w:t>–</w:t>
            </w:r>
            <w:r w:rsidRPr="008173DC">
              <w:rPr>
                <w:rFonts w:cs="Arial"/>
                <w:bCs/>
                <w:sz w:val="18"/>
                <w:szCs w:val="18"/>
                <w:lang w:eastAsia="pl-PL" w:bidi="ar-SA"/>
              </w:rPr>
              <w:t xml:space="preserve">wychowawczych i </w:t>
            </w:r>
            <w:r>
              <w:rPr>
                <w:rFonts w:cs="Arial"/>
                <w:bCs/>
                <w:sz w:val="18"/>
                <w:szCs w:val="18"/>
                <w:lang w:eastAsia="pl-PL" w:bidi="ar-SA"/>
              </w:rPr>
              <w:t>innych instytucji</w:t>
            </w:r>
          </w:p>
        </w:tc>
      </w:tr>
      <w:tr w:rsidR="007B067B" w:rsidRPr="008173DC" w14:paraId="3C037989" w14:textId="77777777" w:rsidTr="007B067B">
        <w:trPr>
          <w:trHeight w:val="284"/>
        </w:trPr>
        <w:tc>
          <w:tcPr>
            <w:tcW w:w="726" w:type="pct"/>
            <w:shd w:val="clear" w:color="auto" w:fill="auto"/>
            <w:vAlign w:val="center"/>
          </w:tcPr>
          <w:p w14:paraId="13C47F32" w14:textId="6C05F19A" w:rsidR="004746F0" w:rsidRPr="008173DC" w:rsidRDefault="004746F0" w:rsidP="00F708A4">
            <w:pPr>
              <w:spacing w:line="240" w:lineRule="auto"/>
              <w:rPr>
                <w:rFonts w:eastAsia="EUAlbertina-Regular-Identity-H" w:cs="Arial"/>
                <w:bCs/>
                <w:sz w:val="18"/>
                <w:szCs w:val="18"/>
                <w:lang w:bidi="ar-SA"/>
              </w:rPr>
            </w:pPr>
            <w:r>
              <w:rPr>
                <w:rFonts w:cs="Arial"/>
                <w:bCs/>
                <w:sz w:val="18"/>
                <w:szCs w:val="18"/>
                <w:lang w:eastAsia="pl-PL" w:bidi="ar-SA"/>
              </w:rPr>
              <w:t>Maz2</w:t>
            </w:r>
            <w:r w:rsidRPr="008173DC">
              <w:rPr>
                <w:rFonts w:cs="Arial"/>
                <w:bCs/>
                <w:sz w:val="18"/>
                <w:szCs w:val="18"/>
                <w:lang w:eastAsia="pl-PL" w:bidi="ar-SA"/>
              </w:rPr>
              <w:t>_OchPM10_02</w:t>
            </w:r>
          </w:p>
        </w:tc>
        <w:tc>
          <w:tcPr>
            <w:tcW w:w="513" w:type="pct"/>
            <w:vAlign w:val="center"/>
          </w:tcPr>
          <w:p w14:paraId="74504FC4" w14:textId="37C8BC6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 xml:space="preserve">Zalecenia </w:t>
            </w:r>
            <w:r>
              <w:rPr>
                <w:rFonts w:cs="Arial"/>
                <w:bCs/>
                <w:sz w:val="18"/>
                <w:szCs w:val="18"/>
                <w:lang w:eastAsia="pl-PL" w:bidi="ar-SA"/>
              </w:rPr>
              <w:t>–</w:t>
            </w:r>
            <w:r w:rsidRPr="008173DC">
              <w:rPr>
                <w:rFonts w:cs="Arial"/>
                <w:bCs/>
                <w:sz w:val="18"/>
                <w:szCs w:val="18"/>
                <w:lang w:eastAsia="pl-PL" w:bidi="ar-SA"/>
              </w:rPr>
              <w:t xml:space="preserve"> działania ochronne</w:t>
            </w:r>
          </w:p>
        </w:tc>
        <w:tc>
          <w:tcPr>
            <w:tcW w:w="1140" w:type="pct"/>
            <w:shd w:val="clear" w:color="auto" w:fill="auto"/>
            <w:vAlign w:val="center"/>
          </w:tcPr>
          <w:p w14:paraId="481111A8" w14:textId="7FA8D7D4" w:rsidR="004746F0" w:rsidRPr="00337A4D" w:rsidRDefault="004746F0" w:rsidP="00E12FA0">
            <w:pPr>
              <w:spacing w:line="240" w:lineRule="auto"/>
              <w:rPr>
                <w:rFonts w:eastAsia="EUAlbertina-Regular-Identity-H" w:cs="Arial"/>
                <w:bCs/>
                <w:sz w:val="18"/>
                <w:szCs w:val="18"/>
                <w:lang w:bidi="ar-SA"/>
              </w:rPr>
            </w:pPr>
            <w:r w:rsidRPr="00337A4D">
              <w:rPr>
                <w:rFonts w:cs="Arial"/>
                <w:bCs/>
                <w:sz w:val="18"/>
                <w:szCs w:val="18"/>
                <w:lang w:eastAsia="pl-PL" w:bidi="ar-SA"/>
              </w:rPr>
              <w:t xml:space="preserve">Zalecenie – </w:t>
            </w:r>
            <w:r>
              <w:rPr>
                <w:rFonts w:eastAsia="EUAlbertina-Regular-Identity-H" w:cs="Arial"/>
                <w:bCs/>
                <w:sz w:val="18"/>
                <w:szCs w:val="18"/>
                <w:lang w:bidi="ar-SA"/>
              </w:rPr>
              <w:t>u</w:t>
            </w:r>
            <w:r w:rsidRPr="00337A4D">
              <w:rPr>
                <w:rFonts w:eastAsia="EUAlbertina-Regular-Identity-H" w:cs="Arial"/>
                <w:bCs/>
                <w:sz w:val="18"/>
                <w:szCs w:val="18"/>
                <w:lang w:bidi="ar-SA"/>
              </w:rPr>
              <w:t>nikanie długotrwałego przebywania na otwartej przestrzeni w celu ograniczenia narażenia na podwyższone stężenia zanieczyszczeń</w:t>
            </w:r>
          </w:p>
        </w:tc>
        <w:tc>
          <w:tcPr>
            <w:tcW w:w="1086" w:type="pct"/>
            <w:shd w:val="clear" w:color="auto" w:fill="auto"/>
            <w:vAlign w:val="center"/>
          </w:tcPr>
          <w:p w14:paraId="51DF32D2" w14:textId="6754B155" w:rsidR="004746F0" w:rsidRPr="008173DC" w:rsidRDefault="004746F0" w:rsidP="00F708A4">
            <w:pPr>
              <w:spacing w:line="240" w:lineRule="auto"/>
              <w:rPr>
                <w:rFonts w:cs="Arial"/>
                <w:bCs/>
                <w:sz w:val="18"/>
                <w:szCs w:val="18"/>
                <w:lang w:eastAsia="pl-PL" w:bidi="ar-SA"/>
              </w:rPr>
            </w:pPr>
            <w:r w:rsidRPr="008173DC">
              <w:rPr>
                <w:rFonts w:eastAsia="EUAlbertina-Regular-Identity-H" w:cs="Arial"/>
                <w:bCs/>
                <w:sz w:val="18"/>
                <w:szCs w:val="18"/>
                <w:lang w:bidi="ar-SA"/>
              </w:rPr>
              <w:t xml:space="preserve">Informacja przekazana do </w:t>
            </w:r>
            <w:r>
              <w:rPr>
                <w:rFonts w:eastAsia="EUAlbertina-Regular-Identity-H" w:cs="Arial"/>
                <w:bCs/>
                <w:sz w:val="18"/>
                <w:szCs w:val="18"/>
                <w:lang w:bidi="ar-SA"/>
              </w:rPr>
              <w:t>ogółu społeczeństwa</w:t>
            </w:r>
          </w:p>
        </w:tc>
        <w:tc>
          <w:tcPr>
            <w:tcW w:w="596" w:type="pct"/>
            <w:shd w:val="clear" w:color="auto" w:fill="auto"/>
            <w:vAlign w:val="center"/>
          </w:tcPr>
          <w:p w14:paraId="7AAD857E"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[nie dotyczy]</w:t>
            </w:r>
          </w:p>
        </w:tc>
        <w:tc>
          <w:tcPr>
            <w:tcW w:w="939" w:type="pct"/>
            <w:shd w:val="clear" w:color="auto" w:fill="auto"/>
            <w:vAlign w:val="center"/>
          </w:tcPr>
          <w:p w14:paraId="01B1EF5F" w14:textId="38C9EA3A" w:rsidR="004746F0" w:rsidRDefault="004746F0">
            <w:pPr>
              <w:spacing w:line="240" w:lineRule="auto"/>
              <w:rPr>
                <w:rFonts w:cs="Arial"/>
                <w:bCs/>
                <w:sz w:val="18"/>
                <w:szCs w:val="18"/>
                <w:lang w:eastAsia="pl-PL" w:bidi="ar-SA"/>
              </w:rPr>
            </w:pPr>
            <w:r w:rsidRPr="00807190">
              <w:rPr>
                <w:rFonts w:cs="Arial"/>
                <w:bCs/>
                <w:sz w:val="18"/>
                <w:szCs w:val="18"/>
                <w:lang w:eastAsia="pl-PL" w:bidi="ar-SA"/>
              </w:rPr>
              <w:t>Powiatowe</w:t>
            </w:r>
            <w:r>
              <w:rPr>
                <w:rFonts w:cs="Arial"/>
                <w:bCs/>
                <w:sz w:val="18"/>
                <w:szCs w:val="18"/>
                <w:lang w:eastAsia="pl-PL" w:bidi="ar-SA"/>
              </w:rPr>
              <w:t>/Miejskie</w:t>
            </w:r>
            <w:r w:rsidRPr="00807190">
              <w:rPr>
                <w:rFonts w:cs="Arial"/>
                <w:bCs/>
                <w:sz w:val="18"/>
                <w:szCs w:val="18"/>
                <w:lang w:eastAsia="pl-PL" w:bidi="ar-SA"/>
              </w:rPr>
              <w:t xml:space="preserve"> </w:t>
            </w:r>
            <w:r>
              <w:rPr>
                <w:rFonts w:cs="Arial"/>
                <w:bCs/>
                <w:sz w:val="18"/>
                <w:szCs w:val="18"/>
                <w:lang w:eastAsia="pl-PL" w:bidi="ar-SA"/>
              </w:rPr>
              <w:t>Centrum</w:t>
            </w:r>
            <w:r w:rsidRPr="00807190">
              <w:rPr>
                <w:rFonts w:cs="Arial"/>
                <w:bCs/>
                <w:sz w:val="18"/>
                <w:szCs w:val="18"/>
                <w:lang w:eastAsia="pl-PL" w:bidi="ar-SA"/>
              </w:rPr>
              <w:t xml:space="preserve"> Zarządzania Kryzysowego</w:t>
            </w:r>
          </w:p>
          <w:p w14:paraId="6DE71F7E" w14:textId="68E8CA2D" w:rsidR="004746F0" w:rsidRPr="008173DC" w:rsidRDefault="004746F0">
            <w:pPr>
              <w:spacing w:line="240" w:lineRule="auto"/>
              <w:rPr>
                <w:rFonts w:cs="Arial"/>
                <w:bCs/>
                <w:sz w:val="18"/>
                <w:szCs w:val="18"/>
                <w:lang w:eastAsia="pl-PL" w:bidi="ar-SA"/>
              </w:rPr>
            </w:pPr>
            <w:r>
              <w:rPr>
                <w:rFonts w:cs="Arial"/>
                <w:bCs/>
                <w:sz w:val="18"/>
                <w:szCs w:val="18"/>
                <w:lang w:eastAsia="pl-PL" w:bidi="ar-SA"/>
              </w:rPr>
              <w:br/>
              <w:t>W</w:t>
            </w:r>
            <w:r w:rsidRPr="00807190">
              <w:rPr>
                <w:rFonts w:cs="Arial"/>
                <w:bCs/>
                <w:sz w:val="18"/>
                <w:szCs w:val="18"/>
                <w:lang w:eastAsia="pl-PL" w:bidi="ar-SA"/>
              </w:rPr>
              <w:t>ójt, burmistrz, prezydent miasta</w:t>
            </w:r>
          </w:p>
        </w:tc>
      </w:tr>
      <w:tr w:rsidR="007B067B" w:rsidRPr="008173DC" w14:paraId="14C310F6" w14:textId="77777777" w:rsidTr="007B067B">
        <w:trPr>
          <w:trHeight w:val="284"/>
        </w:trPr>
        <w:tc>
          <w:tcPr>
            <w:tcW w:w="726" w:type="pct"/>
            <w:shd w:val="clear" w:color="auto" w:fill="auto"/>
            <w:vAlign w:val="center"/>
          </w:tcPr>
          <w:p w14:paraId="6C5A5F86" w14:textId="50227593" w:rsidR="004746F0" w:rsidRPr="00337A4D" w:rsidRDefault="004746F0" w:rsidP="00F708A4">
            <w:pPr>
              <w:spacing w:line="240" w:lineRule="auto"/>
              <w:rPr>
                <w:rFonts w:eastAsia="EUAlbertina-Regular-Identity-H" w:cs="Arial"/>
                <w:bCs/>
                <w:sz w:val="18"/>
                <w:szCs w:val="18"/>
                <w:lang w:bidi="ar-SA"/>
              </w:rPr>
            </w:pPr>
            <w:r w:rsidRPr="00337A4D">
              <w:rPr>
                <w:rFonts w:cs="Arial"/>
                <w:bCs/>
                <w:sz w:val="18"/>
                <w:szCs w:val="18"/>
                <w:lang w:eastAsia="pl-PL" w:bidi="ar-SA"/>
              </w:rPr>
              <w:t>Maz2_OchPM10_03</w:t>
            </w:r>
          </w:p>
        </w:tc>
        <w:tc>
          <w:tcPr>
            <w:tcW w:w="513" w:type="pct"/>
            <w:vAlign w:val="center"/>
          </w:tcPr>
          <w:p w14:paraId="620F80F4" w14:textId="45A10234" w:rsidR="004746F0" w:rsidRPr="00337A4D" w:rsidRDefault="004746F0" w:rsidP="00F708A4">
            <w:pPr>
              <w:spacing w:line="240" w:lineRule="auto"/>
              <w:rPr>
                <w:rFonts w:cs="Arial"/>
                <w:bCs/>
                <w:sz w:val="18"/>
                <w:szCs w:val="18"/>
                <w:lang w:eastAsia="pl-PL" w:bidi="ar-SA"/>
              </w:rPr>
            </w:pPr>
            <w:r w:rsidRPr="00337A4D">
              <w:rPr>
                <w:rFonts w:cs="Arial"/>
                <w:bCs/>
                <w:sz w:val="18"/>
                <w:szCs w:val="18"/>
                <w:lang w:eastAsia="pl-PL" w:bidi="ar-SA"/>
              </w:rPr>
              <w:t xml:space="preserve">Zalecenia </w:t>
            </w:r>
            <w:r>
              <w:rPr>
                <w:rFonts w:cs="Arial"/>
                <w:bCs/>
                <w:sz w:val="18"/>
                <w:szCs w:val="18"/>
                <w:lang w:eastAsia="pl-PL" w:bidi="ar-SA"/>
              </w:rPr>
              <w:t>–</w:t>
            </w:r>
            <w:r w:rsidRPr="00337A4D">
              <w:rPr>
                <w:rFonts w:cs="Arial"/>
                <w:bCs/>
                <w:sz w:val="18"/>
                <w:szCs w:val="18"/>
                <w:lang w:eastAsia="pl-PL" w:bidi="ar-SA"/>
              </w:rPr>
              <w:t xml:space="preserve"> działania ochronne</w:t>
            </w:r>
          </w:p>
        </w:tc>
        <w:tc>
          <w:tcPr>
            <w:tcW w:w="1140" w:type="pct"/>
            <w:shd w:val="clear" w:color="auto" w:fill="auto"/>
            <w:vAlign w:val="center"/>
          </w:tcPr>
          <w:p w14:paraId="07D2F26D" w14:textId="30D68D34" w:rsidR="004746F0" w:rsidRPr="00337A4D" w:rsidRDefault="004746F0" w:rsidP="00C8134C">
            <w:pPr>
              <w:spacing w:line="240" w:lineRule="auto"/>
              <w:rPr>
                <w:rFonts w:cs="Arial"/>
                <w:bCs/>
                <w:sz w:val="18"/>
                <w:szCs w:val="18"/>
                <w:lang w:eastAsia="pl-PL" w:bidi="ar-SA"/>
              </w:rPr>
            </w:pPr>
            <w:r w:rsidRPr="00337A4D">
              <w:rPr>
                <w:rFonts w:cs="Arial"/>
                <w:bCs/>
                <w:sz w:val="18"/>
                <w:szCs w:val="18"/>
                <w:lang w:eastAsia="pl-PL" w:bidi="ar-SA"/>
              </w:rPr>
              <w:t xml:space="preserve">Zalecenie </w:t>
            </w:r>
            <w:r>
              <w:rPr>
                <w:rFonts w:cs="Arial"/>
                <w:bCs/>
                <w:sz w:val="18"/>
                <w:szCs w:val="18"/>
                <w:lang w:eastAsia="pl-PL" w:bidi="ar-SA"/>
              </w:rPr>
              <w:t>– u</w:t>
            </w:r>
            <w:r w:rsidRPr="00337A4D">
              <w:rPr>
                <w:rFonts w:cs="Arial"/>
                <w:bCs/>
                <w:sz w:val="18"/>
                <w:szCs w:val="18"/>
                <w:lang w:eastAsia="pl-PL" w:bidi="ar-SA"/>
              </w:rPr>
              <w:t xml:space="preserve">nikanie wietrzenia pomieszczeń w czasie trwania </w:t>
            </w:r>
            <w:r>
              <w:rPr>
                <w:rFonts w:cs="Arial"/>
                <w:bCs/>
                <w:sz w:val="18"/>
                <w:szCs w:val="18"/>
                <w:lang w:eastAsia="pl-PL" w:bidi="ar-SA"/>
              </w:rPr>
              <w:t>powiadomienia POZIOMU 2</w:t>
            </w:r>
          </w:p>
        </w:tc>
        <w:tc>
          <w:tcPr>
            <w:tcW w:w="1086" w:type="pct"/>
            <w:shd w:val="clear" w:color="auto" w:fill="auto"/>
            <w:vAlign w:val="center"/>
          </w:tcPr>
          <w:p w14:paraId="42AAF4A6" w14:textId="015C5E87" w:rsidR="004746F0" w:rsidRPr="00337A4D" w:rsidRDefault="004746F0" w:rsidP="00F708A4">
            <w:pPr>
              <w:spacing w:line="240" w:lineRule="auto"/>
              <w:rPr>
                <w:rFonts w:cs="Arial"/>
                <w:bCs/>
                <w:sz w:val="18"/>
                <w:szCs w:val="18"/>
                <w:lang w:eastAsia="pl-PL" w:bidi="ar-SA"/>
              </w:rPr>
            </w:pPr>
            <w:r w:rsidRPr="00337A4D">
              <w:rPr>
                <w:rFonts w:eastAsia="EUAlbertina-Regular-Identity-H" w:cs="Arial"/>
                <w:bCs/>
                <w:sz w:val="18"/>
                <w:szCs w:val="18"/>
                <w:lang w:bidi="ar-SA"/>
              </w:rPr>
              <w:t>Informacja przekazana do ogółu społeczeństwa</w:t>
            </w:r>
          </w:p>
        </w:tc>
        <w:tc>
          <w:tcPr>
            <w:tcW w:w="596" w:type="pct"/>
            <w:shd w:val="clear" w:color="auto" w:fill="auto"/>
            <w:vAlign w:val="center"/>
          </w:tcPr>
          <w:p w14:paraId="33784EDC" w14:textId="77777777" w:rsidR="004746F0" w:rsidRPr="00337A4D" w:rsidRDefault="004746F0" w:rsidP="00F708A4">
            <w:pPr>
              <w:spacing w:line="240" w:lineRule="auto"/>
              <w:rPr>
                <w:rFonts w:cs="Arial"/>
                <w:bCs/>
                <w:sz w:val="18"/>
                <w:szCs w:val="18"/>
                <w:lang w:eastAsia="pl-PL" w:bidi="ar-SA"/>
              </w:rPr>
            </w:pPr>
            <w:r w:rsidRPr="00337A4D">
              <w:rPr>
                <w:rFonts w:cs="Arial"/>
                <w:bCs/>
                <w:sz w:val="18"/>
                <w:szCs w:val="18"/>
                <w:lang w:eastAsia="pl-PL" w:bidi="ar-SA"/>
              </w:rPr>
              <w:t>[nie dotyczy]</w:t>
            </w:r>
          </w:p>
        </w:tc>
        <w:tc>
          <w:tcPr>
            <w:tcW w:w="939" w:type="pct"/>
            <w:shd w:val="clear" w:color="auto" w:fill="auto"/>
            <w:vAlign w:val="center"/>
          </w:tcPr>
          <w:p w14:paraId="29761D7F" w14:textId="1EFCFBD1" w:rsidR="004746F0" w:rsidRPr="00337A4D" w:rsidRDefault="004746F0">
            <w:pPr>
              <w:spacing w:line="240" w:lineRule="auto"/>
              <w:rPr>
                <w:rFonts w:eastAsia="EUAlbertina-Regular-Identity-H" w:cs="Arial"/>
                <w:bCs/>
                <w:sz w:val="18"/>
                <w:szCs w:val="18"/>
                <w:lang w:bidi="ar-SA"/>
              </w:rPr>
            </w:pPr>
            <w:r w:rsidRPr="00337A4D">
              <w:rPr>
                <w:rFonts w:cs="Arial"/>
                <w:bCs/>
                <w:sz w:val="18"/>
                <w:szCs w:val="18"/>
                <w:lang w:eastAsia="pl-PL" w:bidi="ar-SA"/>
              </w:rPr>
              <w:t>Powiatowe</w:t>
            </w:r>
            <w:r>
              <w:rPr>
                <w:rFonts w:cs="Arial"/>
                <w:bCs/>
                <w:sz w:val="18"/>
                <w:szCs w:val="18"/>
                <w:lang w:eastAsia="pl-PL" w:bidi="ar-SA"/>
              </w:rPr>
              <w:t>/Miejskie</w:t>
            </w:r>
            <w:r w:rsidRPr="00337A4D">
              <w:rPr>
                <w:rFonts w:cs="Arial"/>
                <w:bCs/>
                <w:sz w:val="18"/>
                <w:szCs w:val="18"/>
                <w:lang w:eastAsia="pl-PL" w:bidi="ar-SA"/>
              </w:rPr>
              <w:t xml:space="preserve"> Centr</w:t>
            </w:r>
            <w:r>
              <w:rPr>
                <w:rFonts w:cs="Arial"/>
                <w:bCs/>
                <w:sz w:val="18"/>
                <w:szCs w:val="18"/>
                <w:lang w:eastAsia="pl-PL" w:bidi="ar-SA"/>
              </w:rPr>
              <w:t>um</w:t>
            </w:r>
            <w:r w:rsidRPr="00337A4D">
              <w:rPr>
                <w:rFonts w:cs="Arial"/>
                <w:bCs/>
                <w:sz w:val="18"/>
                <w:szCs w:val="18"/>
                <w:lang w:eastAsia="pl-PL" w:bidi="ar-SA"/>
              </w:rPr>
              <w:t xml:space="preserve"> Zarządzania Kryzysowego</w:t>
            </w:r>
            <w:r>
              <w:rPr>
                <w:rFonts w:cs="Arial"/>
                <w:bCs/>
                <w:sz w:val="18"/>
                <w:szCs w:val="18"/>
                <w:lang w:eastAsia="pl-PL" w:bidi="ar-SA"/>
              </w:rPr>
              <w:br/>
            </w:r>
            <w:r>
              <w:rPr>
                <w:rFonts w:cs="Arial"/>
                <w:bCs/>
                <w:sz w:val="18"/>
                <w:szCs w:val="18"/>
                <w:lang w:eastAsia="pl-PL" w:bidi="ar-SA"/>
              </w:rPr>
              <w:br/>
              <w:t>W</w:t>
            </w:r>
            <w:r w:rsidRPr="00337A4D">
              <w:rPr>
                <w:rFonts w:cs="Arial"/>
                <w:bCs/>
                <w:sz w:val="18"/>
                <w:szCs w:val="18"/>
                <w:lang w:eastAsia="pl-PL" w:bidi="ar-SA"/>
              </w:rPr>
              <w:t>ójt, burmistrz, prezydent miasta</w:t>
            </w:r>
          </w:p>
        </w:tc>
      </w:tr>
      <w:tr w:rsidR="007B067B" w:rsidRPr="00DF08BA" w14:paraId="0C2510FB" w14:textId="77777777" w:rsidTr="007B067B">
        <w:trPr>
          <w:trHeight w:val="284"/>
        </w:trPr>
        <w:tc>
          <w:tcPr>
            <w:tcW w:w="726" w:type="pct"/>
            <w:shd w:val="clear" w:color="auto" w:fill="auto"/>
            <w:vAlign w:val="center"/>
          </w:tcPr>
          <w:p w14:paraId="1A6E6EA2" w14:textId="4BD00819" w:rsidR="004746F0" w:rsidRPr="008173DC" w:rsidRDefault="004746F0" w:rsidP="00F708A4">
            <w:pPr>
              <w:spacing w:line="240" w:lineRule="auto"/>
              <w:rPr>
                <w:rFonts w:cs="Arial"/>
                <w:bCs/>
                <w:sz w:val="18"/>
                <w:szCs w:val="18"/>
                <w:lang w:eastAsia="pl-PL" w:bidi="ar-SA"/>
              </w:rPr>
            </w:pPr>
            <w:r>
              <w:rPr>
                <w:rFonts w:cs="Arial"/>
                <w:bCs/>
                <w:sz w:val="18"/>
                <w:szCs w:val="18"/>
                <w:lang w:eastAsia="pl-PL" w:bidi="ar-SA"/>
              </w:rPr>
              <w:t>Maz2</w:t>
            </w:r>
            <w:r w:rsidRPr="008173DC">
              <w:rPr>
                <w:rFonts w:cs="Arial"/>
                <w:bCs/>
                <w:sz w:val="18"/>
                <w:szCs w:val="18"/>
                <w:lang w:eastAsia="pl-PL" w:bidi="ar-SA"/>
              </w:rPr>
              <w:t>_OpePM10_01</w:t>
            </w:r>
          </w:p>
        </w:tc>
        <w:tc>
          <w:tcPr>
            <w:tcW w:w="513" w:type="pct"/>
            <w:vAlign w:val="center"/>
          </w:tcPr>
          <w:p w14:paraId="1996F859" w14:textId="77777777" w:rsidR="004746F0" w:rsidRPr="008173DC" w:rsidRDefault="004746F0" w:rsidP="00F708A4">
            <w:pPr>
              <w:spacing w:line="240" w:lineRule="auto"/>
              <w:rPr>
                <w:rFonts w:eastAsia="EUAlbertina-Regular-Identity-H" w:cs="Arial"/>
                <w:bCs/>
                <w:sz w:val="18"/>
                <w:szCs w:val="18"/>
                <w:lang w:bidi="ar-SA"/>
              </w:rPr>
            </w:pPr>
            <w:r w:rsidRPr="008173DC">
              <w:rPr>
                <w:rFonts w:cs="Arial"/>
                <w:bCs/>
                <w:sz w:val="18"/>
                <w:szCs w:val="18"/>
                <w:lang w:eastAsia="pl-PL" w:bidi="ar-SA"/>
              </w:rPr>
              <w:t>Działania operacyjne</w:t>
            </w:r>
          </w:p>
        </w:tc>
        <w:tc>
          <w:tcPr>
            <w:tcW w:w="1140" w:type="pct"/>
            <w:shd w:val="clear" w:color="auto" w:fill="auto"/>
            <w:vAlign w:val="center"/>
          </w:tcPr>
          <w:p w14:paraId="4FC22A59" w14:textId="5F54645F" w:rsidR="004746F0" w:rsidRPr="008173DC" w:rsidRDefault="004746F0" w:rsidP="00F708A4">
            <w:pPr>
              <w:spacing w:line="240" w:lineRule="auto"/>
              <w:rPr>
                <w:rFonts w:eastAsia="EUAlbertina-Regular-Identity-H" w:cs="Arial"/>
                <w:bCs/>
                <w:sz w:val="18"/>
                <w:szCs w:val="18"/>
                <w:lang w:bidi="ar-SA"/>
              </w:rPr>
            </w:pPr>
            <w:r>
              <w:rPr>
                <w:rFonts w:eastAsia="EUAlbertina-Regular-Identity-H" w:cs="Arial"/>
                <w:bCs/>
                <w:sz w:val="18"/>
                <w:szCs w:val="18"/>
                <w:lang w:bidi="ar-SA"/>
              </w:rPr>
              <w:t>K</w:t>
            </w:r>
            <w:r w:rsidRPr="008173DC">
              <w:rPr>
                <w:rFonts w:eastAsia="EUAlbertina-Regular-Identity-H" w:cs="Arial"/>
                <w:bCs/>
                <w:sz w:val="18"/>
                <w:szCs w:val="18"/>
                <w:lang w:bidi="ar-SA"/>
              </w:rPr>
              <w:t>ontrole palenisk domowych w zakresie przestrzegania zakazu spalania odpadów</w:t>
            </w:r>
          </w:p>
        </w:tc>
        <w:tc>
          <w:tcPr>
            <w:tcW w:w="1086" w:type="pct"/>
            <w:shd w:val="clear" w:color="auto" w:fill="auto"/>
            <w:vAlign w:val="center"/>
          </w:tcPr>
          <w:p w14:paraId="66DF8520" w14:textId="04E4A90F" w:rsidR="004746F0" w:rsidRPr="008173DC" w:rsidRDefault="004746F0">
            <w:pPr>
              <w:spacing w:line="240" w:lineRule="auto"/>
              <w:rPr>
                <w:rFonts w:cs="Arial"/>
                <w:bCs/>
                <w:sz w:val="18"/>
                <w:szCs w:val="18"/>
                <w:lang w:eastAsia="pl-PL" w:bidi="ar-SA"/>
              </w:rPr>
            </w:pPr>
            <w:r w:rsidRPr="008173DC">
              <w:rPr>
                <w:rFonts w:cs="Arial"/>
                <w:bCs/>
                <w:sz w:val="18"/>
                <w:szCs w:val="18"/>
                <w:lang w:eastAsia="pl-PL" w:bidi="ar-SA"/>
              </w:rPr>
              <w:t>Kontrole indywidualnych kotłów</w:t>
            </w:r>
            <w:r>
              <w:rPr>
                <w:rFonts w:cs="Arial"/>
                <w:bCs/>
                <w:sz w:val="18"/>
                <w:szCs w:val="18"/>
                <w:lang w:eastAsia="pl-PL" w:bidi="ar-SA"/>
              </w:rPr>
              <w:t xml:space="preserve"> </w:t>
            </w:r>
            <w:r w:rsidRPr="008173DC">
              <w:rPr>
                <w:rFonts w:cs="Arial"/>
                <w:bCs/>
                <w:sz w:val="18"/>
                <w:szCs w:val="18"/>
                <w:lang w:eastAsia="pl-PL" w:bidi="ar-SA"/>
              </w:rPr>
              <w:t>i pieców przez upoważnionych pracowników gmin</w:t>
            </w:r>
            <w:r>
              <w:rPr>
                <w:rFonts w:cs="Arial"/>
                <w:bCs/>
                <w:sz w:val="18"/>
                <w:szCs w:val="18"/>
                <w:lang w:eastAsia="pl-PL" w:bidi="ar-SA"/>
              </w:rPr>
              <w:t xml:space="preserve"> </w:t>
            </w:r>
            <w:r w:rsidRPr="008173DC">
              <w:rPr>
                <w:rFonts w:cs="Arial"/>
                <w:bCs/>
                <w:sz w:val="18"/>
                <w:szCs w:val="18"/>
                <w:lang w:eastAsia="pl-PL" w:bidi="ar-SA"/>
              </w:rPr>
              <w:t>i straży miejskiej</w:t>
            </w:r>
            <w:r>
              <w:rPr>
                <w:rFonts w:cs="Arial"/>
                <w:bCs/>
                <w:sz w:val="18"/>
                <w:szCs w:val="18"/>
                <w:lang w:eastAsia="pl-PL" w:bidi="ar-SA"/>
              </w:rPr>
              <w:t xml:space="preserve">/gminnej </w:t>
            </w:r>
            <w:r w:rsidRPr="008173DC">
              <w:rPr>
                <w:rFonts w:cs="Arial"/>
                <w:bCs/>
                <w:sz w:val="18"/>
                <w:szCs w:val="18"/>
                <w:lang w:eastAsia="pl-PL" w:bidi="ar-SA"/>
              </w:rPr>
              <w:t xml:space="preserve">(art. 379 ustawy Prawo ochrony </w:t>
            </w:r>
            <w:r>
              <w:rPr>
                <w:rFonts w:cs="Arial"/>
                <w:bCs/>
                <w:sz w:val="18"/>
                <w:szCs w:val="18"/>
                <w:lang w:eastAsia="pl-PL" w:bidi="ar-SA"/>
              </w:rPr>
              <w:t>ś</w:t>
            </w:r>
            <w:r w:rsidRPr="008173DC">
              <w:rPr>
                <w:rFonts w:cs="Arial"/>
                <w:bCs/>
                <w:sz w:val="18"/>
                <w:szCs w:val="18"/>
                <w:lang w:eastAsia="pl-PL" w:bidi="ar-SA"/>
              </w:rPr>
              <w:t>rodowiska); patrole w rejonach</w:t>
            </w:r>
            <w:r>
              <w:rPr>
                <w:rFonts w:cs="Arial"/>
                <w:bCs/>
                <w:sz w:val="18"/>
                <w:szCs w:val="18"/>
                <w:lang w:eastAsia="pl-PL" w:bidi="ar-SA"/>
              </w:rPr>
              <w:t xml:space="preserve"> </w:t>
            </w:r>
            <w:r w:rsidRPr="008173DC">
              <w:rPr>
                <w:rFonts w:cs="Arial"/>
                <w:bCs/>
                <w:sz w:val="18"/>
                <w:szCs w:val="18"/>
                <w:lang w:eastAsia="pl-PL" w:bidi="ar-SA"/>
              </w:rPr>
              <w:t>o wysokim ryzyku spalania odpadów</w:t>
            </w:r>
          </w:p>
        </w:tc>
        <w:tc>
          <w:tcPr>
            <w:tcW w:w="596" w:type="pct"/>
            <w:shd w:val="clear" w:color="auto" w:fill="auto"/>
            <w:vAlign w:val="center"/>
          </w:tcPr>
          <w:p w14:paraId="280312F0"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Emisja powierzchniowa</w:t>
            </w:r>
          </w:p>
        </w:tc>
        <w:tc>
          <w:tcPr>
            <w:tcW w:w="939" w:type="pct"/>
            <w:shd w:val="clear" w:color="auto" w:fill="auto"/>
            <w:vAlign w:val="center"/>
          </w:tcPr>
          <w:p w14:paraId="18FA53C3" w14:textId="780C42EA" w:rsidR="004746F0" w:rsidRPr="008173DC" w:rsidRDefault="004746F0">
            <w:pPr>
              <w:spacing w:line="240" w:lineRule="auto"/>
              <w:rPr>
                <w:rFonts w:cs="Arial"/>
                <w:bCs/>
                <w:sz w:val="18"/>
                <w:szCs w:val="18"/>
                <w:lang w:eastAsia="pl-PL" w:bidi="ar-SA"/>
              </w:rPr>
            </w:pPr>
            <w:r w:rsidRPr="008173DC">
              <w:rPr>
                <w:rFonts w:cs="Arial"/>
                <w:bCs/>
                <w:sz w:val="18"/>
                <w:szCs w:val="18"/>
                <w:lang w:eastAsia="pl-PL" w:bidi="ar-SA"/>
              </w:rPr>
              <w:t>Wójt, burmistrz, prezydent</w:t>
            </w:r>
            <w:r w:rsidRPr="00337A4D">
              <w:rPr>
                <w:rFonts w:cs="Arial"/>
                <w:bCs/>
                <w:sz w:val="18"/>
                <w:szCs w:val="18"/>
                <w:lang w:eastAsia="pl-PL" w:bidi="ar-SA"/>
              </w:rPr>
              <w:t xml:space="preserve"> miasta</w:t>
            </w:r>
            <w:r>
              <w:rPr>
                <w:rFonts w:cs="Arial"/>
                <w:bCs/>
                <w:sz w:val="18"/>
                <w:szCs w:val="18"/>
                <w:lang w:eastAsia="pl-PL" w:bidi="ar-SA"/>
              </w:rPr>
              <w:br/>
            </w:r>
            <w:r>
              <w:rPr>
                <w:rFonts w:cs="Arial"/>
                <w:bCs/>
                <w:sz w:val="18"/>
                <w:szCs w:val="18"/>
                <w:lang w:eastAsia="pl-PL" w:bidi="ar-SA"/>
              </w:rPr>
              <w:br/>
              <w:t>S</w:t>
            </w:r>
            <w:r w:rsidRPr="008173DC">
              <w:rPr>
                <w:rFonts w:cs="Arial"/>
                <w:bCs/>
                <w:sz w:val="18"/>
                <w:szCs w:val="18"/>
                <w:lang w:eastAsia="pl-PL" w:bidi="ar-SA"/>
              </w:rPr>
              <w:t>traż miejska</w:t>
            </w:r>
            <w:r>
              <w:rPr>
                <w:rFonts w:cs="Arial"/>
                <w:bCs/>
                <w:sz w:val="18"/>
                <w:szCs w:val="18"/>
                <w:lang w:eastAsia="pl-PL" w:bidi="ar-SA"/>
              </w:rPr>
              <w:t>/</w:t>
            </w:r>
            <w:r w:rsidRPr="008173DC">
              <w:rPr>
                <w:rFonts w:cs="Arial"/>
                <w:bCs/>
                <w:sz w:val="18"/>
                <w:szCs w:val="18"/>
                <w:lang w:eastAsia="pl-PL" w:bidi="ar-SA"/>
              </w:rPr>
              <w:t>gminna, delegowani przez wójta, burmistrza</w:t>
            </w:r>
            <w:r>
              <w:rPr>
                <w:rFonts w:cs="Arial"/>
                <w:bCs/>
                <w:sz w:val="18"/>
                <w:szCs w:val="18"/>
                <w:lang w:eastAsia="pl-PL" w:bidi="ar-SA"/>
              </w:rPr>
              <w:t>,</w:t>
            </w:r>
            <w:r w:rsidRPr="008173DC">
              <w:rPr>
                <w:rFonts w:cs="Arial"/>
                <w:bCs/>
                <w:sz w:val="18"/>
                <w:szCs w:val="18"/>
                <w:lang w:eastAsia="pl-PL" w:bidi="ar-SA"/>
              </w:rPr>
              <w:t xml:space="preserve"> prezydenta</w:t>
            </w:r>
            <w:r w:rsidRPr="00337A4D">
              <w:rPr>
                <w:rFonts w:cs="Arial"/>
                <w:bCs/>
                <w:sz w:val="18"/>
                <w:szCs w:val="18"/>
                <w:lang w:eastAsia="pl-PL" w:bidi="ar-SA"/>
              </w:rPr>
              <w:t xml:space="preserve"> miasta</w:t>
            </w:r>
            <w:r w:rsidRPr="008173DC">
              <w:rPr>
                <w:rFonts w:cs="Arial"/>
                <w:bCs/>
                <w:sz w:val="18"/>
                <w:szCs w:val="18"/>
                <w:lang w:eastAsia="pl-PL" w:bidi="ar-SA"/>
              </w:rPr>
              <w:t xml:space="preserve"> pracownicy gmin </w:t>
            </w:r>
          </w:p>
        </w:tc>
      </w:tr>
      <w:tr w:rsidR="007B067B" w:rsidRPr="00DF08BA" w14:paraId="6FA50096" w14:textId="77777777" w:rsidTr="007B067B">
        <w:trPr>
          <w:trHeight w:val="284"/>
        </w:trPr>
        <w:tc>
          <w:tcPr>
            <w:tcW w:w="726" w:type="pct"/>
            <w:shd w:val="clear" w:color="auto" w:fill="auto"/>
            <w:vAlign w:val="center"/>
          </w:tcPr>
          <w:p w14:paraId="05091713" w14:textId="7CA0BCE9" w:rsidR="004746F0" w:rsidRPr="008173DC" w:rsidRDefault="004746F0" w:rsidP="00F708A4">
            <w:pPr>
              <w:spacing w:line="240" w:lineRule="auto"/>
              <w:rPr>
                <w:rFonts w:cs="Arial"/>
                <w:bCs/>
                <w:sz w:val="18"/>
                <w:szCs w:val="18"/>
                <w:lang w:eastAsia="pl-PL" w:bidi="ar-SA"/>
              </w:rPr>
            </w:pPr>
            <w:r>
              <w:rPr>
                <w:rFonts w:cs="Arial"/>
                <w:bCs/>
                <w:sz w:val="18"/>
                <w:szCs w:val="18"/>
                <w:lang w:eastAsia="pl-PL" w:bidi="ar-SA"/>
              </w:rPr>
              <w:lastRenderedPageBreak/>
              <w:t>Maz2</w:t>
            </w:r>
            <w:r w:rsidRPr="008173DC">
              <w:rPr>
                <w:rFonts w:cs="Arial"/>
                <w:bCs/>
                <w:sz w:val="18"/>
                <w:szCs w:val="18"/>
                <w:lang w:eastAsia="pl-PL" w:bidi="ar-SA"/>
              </w:rPr>
              <w:t>_OpePM10_02</w:t>
            </w:r>
          </w:p>
        </w:tc>
        <w:tc>
          <w:tcPr>
            <w:tcW w:w="513" w:type="pct"/>
            <w:vAlign w:val="center"/>
          </w:tcPr>
          <w:p w14:paraId="48C6D59F" w14:textId="77777777" w:rsidR="004746F0" w:rsidRPr="008173DC" w:rsidRDefault="004746F0" w:rsidP="00F708A4">
            <w:pPr>
              <w:spacing w:line="240" w:lineRule="auto"/>
              <w:rPr>
                <w:rFonts w:eastAsia="EUAlbertina-Regular-Identity-H" w:cs="Arial"/>
                <w:bCs/>
                <w:sz w:val="18"/>
                <w:szCs w:val="18"/>
                <w:lang w:bidi="ar-SA"/>
              </w:rPr>
            </w:pPr>
            <w:r w:rsidRPr="008173DC">
              <w:rPr>
                <w:rFonts w:cs="Arial"/>
                <w:bCs/>
                <w:sz w:val="18"/>
                <w:szCs w:val="18"/>
                <w:lang w:eastAsia="pl-PL" w:bidi="ar-SA"/>
              </w:rPr>
              <w:t>Działania operacyjne</w:t>
            </w:r>
          </w:p>
        </w:tc>
        <w:tc>
          <w:tcPr>
            <w:tcW w:w="1140" w:type="pct"/>
            <w:shd w:val="clear" w:color="auto" w:fill="auto"/>
            <w:vAlign w:val="center"/>
          </w:tcPr>
          <w:p w14:paraId="0EFE0490" w14:textId="476627CC" w:rsidR="004746F0" w:rsidRPr="008173DC" w:rsidRDefault="004746F0">
            <w:pPr>
              <w:spacing w:line="240" w:lineRule="auto"/>
              <w:rPr>
                <w:rFonts w:eastAsia="EUAlbertina-Regular-Identity-H" w:cs="Arial"/>
                <w:bCs/>
                <w:sz w:val="18"/>
                <w:szCs w:val="18"/>
                <w:lang w:bidi="ar-SA"/>
              </w:rPr>
            </w:pPr>
            <w:r>
              <w:rPr>
                <w:rFonts w:eastAsia="EUAlbertina-Regular-Identity-H" w:cs="Arial"/>
                <w:bCs/>
                <w:sz w:val="18"/>
                <w:szCs w:val="18"/>
                <w:lang w:bidi="ar-SA"/>
              </w:rPr>
              <w:t>K</w:t>
            </w:r>
            <w:r w:rsidRPr="008173DC">
              <w:rPr>
                <w:rFonts w:eastAsia="EUAlbertina-Regular-Identity-H" w:cs="Arial"/>
                <w:bCs/>
                <w:sz w:val="18"/>
                <w:szCs w:val="18"/>
                <w:lang w:bidi="ar-SA"/>
              </w:rPr>
              <w:t>ontrole w zakresie przestrzegania zakazu palenia odpadów biogennych (liści, gałęzi, trawy),</w:t>
            </w:r>
            <w:r>
              <w:rPr>
                <w:rFonts w:eastAsia="EUAlbertina-Regular-Identity-H" w:cs="Arial"/>
                <w:bCs/>
                <w:sz w:val="18"/>
                <w:szCs w:val="18"/>
                <w:lang w:bidi="ar-SA"/>
              </w:rPr>
              <w:t xml:space="preserve"> </w:t>
            </w:r>
            <w:r w:rsidRPr="008173DC">
              <w:rPr>
                <w:rFonts w:eastAsia="EUAlbertina-Regular-Identity-H" w:cs="Arial"/>
                <w:bCs/>
                <w:sz w:val="18"/>
                <w:szCs w:val="18"/>
                <w:lang w:bidi="ar-SA"/>
              </w:rPr>
              <w:t>w ogrodach oraz na innych obszarach zieleni</w:t>
            </w:r>
          </w:p>
        </w:tc>
        <w:tc>
          <w:tcPr>
            <w:tcW w:w="1086" w:type="pct"/>
            <w:shd w:val="clear" w:color="auto" w:fill="auto"/>
            <w:vAlign w:val="center"/>
          </w:tcPr>
          <w:p w14:paraId="4201CCF2" w14:textId="0184DB2C" w:rsidR="004746F0" w:rsidRPr="008173DC" w:rsidRDefault="004746F0">
            <w:pPr>
              <w:spacing w:line="240" w:lineRule="auto"/>
              <w:rPr>
                <w:rFonts w:cs="Arial"/>
                <w:bCs/>
                <w:sz w:val="18"/>
                <w:szCs w:val="18"/>
                <w:lang w:eastAsia="pl-PL" w:bidi="ar-SA"/>
              </w:rPr>
            </w:pPr>
            <w:r>
              <w:rPr>
                <w:rFonts w:cs="Arial"/>
                <w:bCs/>
                <w:sz w:val="18"/>
                <w:szCs w:val="18"/>
                <w:lang w:eastAsia="pl-PL" w:bidi="ar-SA"/>
              </w:rPr>
              <w:t xml:space="preserve">Prowadzenie wzmożonych kontroli </w:t>
            </w:r>
            <w:r w:rsidRPr="008173DC">
              <w:rPr>
                <w:rFonts w:eastAsia="EUAlbertina-Regular-Identity-H" w:cs="Arial"/>
                <w:bCs/>
                <w:sz w:val="18"/>
                <w:szCs w:val="18"/>
                <w:lang w:bidi="ar-SA"/>
              </w:rPr>
              <w:t>w zakresie przestrzegania zakazu</w:t>
            </w:r>
            <w:r w:rsidRPr="008173DC">
              <w:rPr>
                <w:rFonts w:cs="Arial"/>
                <w:bCs/>
                <w:sz w:val="18"/>
                <w:szCs w:val="18"/>
                <w:lang w:eastAsia="pl-PL" w:bidi="ar-SA"/>
              </w:rPr>
              <w:t xml:space="preserve"> </w:t>
            </w:r>
            <w:r>
              <w:rPr>
                <w:rFonts w:cs="Arial"/>
                <w:bCs/>
                <w:sz w:val="18"/>
                <w:szCs w:val="18"/>
                <w:lang w:eastAsia="pl-PL" w:bidi="ar-SA"/>
              </w:rPr>
              <w:t xml:space="preserve">otwartego </w:t>
            </w:r>
            <w:r w:rsidRPr="008173DC">
              <w:rPr>
                <w:rFonts w:cs="Arial"/>
                <w:bCs/>
                <w:sz w:val="18"/>
                <w:szCs w:val="18"/>
                <w:lang w:eastAsia="pl-PL" w:bidi="ar-SA"/>
              </w:rPr>
              <w:t>palenia pozostałości roślinnych z ogrodów</w:t>
            </w:r>
            <w:r>
              <w:rPr>
                <w:rFonts w:cs="Arial"/>
                <w:bCs/>
                <w:sz w:val="18"/>
                <w:szCs w:val="18"/>
                <w:lang w:eastAsia="pl-PL" w:bidi="ar-SA"/>
              </w:rPr>
              <w:t>, działek, parków</w:t>
            </w:r>
          </w:p>
        </w:tc>
        <w:tc>
          <w:tcPr>
            <w:tcW w:w="596" w:type="pct"/>
            <w:shd w:val="clear" w:color="auto" w:fill="auto"/>
            <w:vAlign w:val="center"/>
          </w:tcPr>
          <w:p w14:paraId="5A204870"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Emisja niezorganizowana</w:t>
            </w:r>
          </w:p>
        </w:tc>
        <w:tc>
          <w:tcPr>
            <w:tcW w:w="939" w:type="pct"/>
            <w:shd w:val="clear" w:color="auto" w:fill="auto"/>
            <w:vAlign w:val="center"/>
          </w:tcPr>
          <w:p w14:paraId="2DAD74FB" w14:textId="36007138" w:rsidR="004746F0" w:rsidRPr="008173DC" w:rsidRDefault="004746F0">
            <w:pPr>
              <w:spacing w:line="240" w:lineRule="auto"/>
              <w:rPr>
                <w:rFonts w:cs="Arial"/>
                <w:bCs/>
                <w:sz w:val="18"/>
                <w:szCs w:val="18"/>
                <w:lang w:eastAsia="pl-PL" w:bidi="ar-SA"/>
              </w:rPr>
            </w:pPr>
            <w:r w:rsidRPr="008173DC">
              <w:rPr>
                <w:rFonts w:cs="Arial"/>
                <w:bCs/>
                <w:sz w:val="18"/>
                <w:szCs w:val="18"/>
                <w:lang w:eastAsia="pl-PL" w:bidi="ar-SA"/>
              </w:rPr>
              <w:t>Rada Miasta/Gminy (Podjęcie odpowiedniej uchwały</w:t>
            </w:r>
            <w:r>
              <w:rPr>
                <w:rFonts w:cs="Arial"/>
                <w:bCs/>
                <w:sz w:val="18"/>
                <w:szCs w:val="18"/>
                <w:lang w:eastAsia="pl-PL" w:bidi="ar-SA"/>
              </w:rPr>
              <w:t>,</w:t>
            </w:r>
            <w:r w:rsidRPr="008173DC">
              <w:rPr>
                <w:rFonts w:cs="Arial"/>
                <w:bCs/>
                <w:sz w:val="18"/>
                <w:szCs w:val="18"/>
                <w:lang w:eastAsia="pl-PL" w:bidi="ar-SA"/>
              </w:rPr>
              <w:t xml:space="preserve"> obowiązującej bezterminowo, zależnej od ogłoszenia odpowiedniego stopnia ostrzeżenia)</w:t>
            </w:r>
            <w:r>
              <w:rPr>
                <w:rFonts w:cs="Arial"/>
                <w:bCs/>
                <w:sz w:val="18"/>
                <w:szCs w:val="18"/>
                <w:lang w:eastAsia="pl-PL" w:bidi="ar-SA"/>
              </w:rPr>
              <w:br/>
            </w:r>
            <w:r>
              <w:rPr>
                <w:rFonts w:cs="Arial"/>
                <w:bCs/>
                <w:sz w:val="18"/>
                <w:szCs w:val="18"/>
                <w:lang w:eastAsia="pl-PL" w:bidi="ar-SA"/>
              </w:rPr>
              <w:br/>
              <w:t>W</w:t>
            </w:r>
            <w:r w:rsidRPr="008173DC">
              <w:rPr>
                <w:rFonts w:cs="Arial"/>
                <w:bCs/>
                <w:sz w:val="18"/>
                <w:szCs w:val="18"/>
                <w:lang w:eastAsia="pl-PL" w:bidi="ar-SA"/>
              </w:rPr>
              <w:t>ójt, burmistrz, prezydent</w:t>
            </w:r>
            <w:r w:rsidRPr="00337A4D">
              <w:rPr>
                <w:rFonts w:cs="Arial"/>
                <w:bCs/>
                <w:sz w:val="18"/>
                <w:szCs w:val="18"/>
                <w:lang w:eastAsia="pl-PL" w:bidi="ar-SA"/>
              </w:rPr>
              <w:t xml:space="preserve"> miasta</w:t>
            </w:r>
            <w:r>
              <w:rPr>
                <w:rFonts w:cs="Arial"/>
                <w:bCs/>
                <w:sz w:val="18"/>
                <w:szCs w:val="18"/>
                <w:lang w:eastAsia="pl-PL" w:bidi="ar-SA"/>
              </w:rPr>
              <w:br/>
            </w:r>
            <w:r>
              <w:rPr>
                <w:rFonts w:cs="Arial"/>
                <w:bCs/>
                <w:sz w:val="18"/>
                <w:szCs w:val="18"/>
                <w:lang w:eastAsia="pl-PL" w:bidi="ar-SA"/>
              </w:rPr>
              <w:br/>
              <w:t>S</w:t>
            </w:r>
            <w:r w:rsidRPr="008173DC">
              <w:rPr>
                <w:rFonts w:cs="Arial"/>
                <w:bCs/>
                <w:sz w:val="18"/>
                <w:szCs w:val="18"/>
                <w:lang w:eastAsia="pl-PL" w:bidi="ar-SA"/>
              </w:rPr>
              <w:t>traż</w:t>
            </w:r>
            <w:r>
              <w:rPr>
                <w:rFonts w:cs="Arial"/>
                <w:bCs/>
                <w:sz w:val="18"/>
                <w:szCs w:val="18"/>
                <w:lang w:eastAsia="pl-PL" w:bidi="ar-SA"/>
              </w:rPr>
              <w:t xml:space="preserve"> miejska/</w:t>
            </w:r>
            <w:r w:rsidRPr="008173DC">
              <w:rPr>
                <w:rFonts w:cs="Arial"/>
                <w:bCs/>
                <w:sz w:val="18"/>
                <w:szCs w:val="18"/>
                <w:lang w:eastAsia="pl-PL" w:bidi="ar-SA"/>
              </w:rPr>
              <w:t>gminna</w:t>
            </w:r>
            <w:r>
              <w:rPr>
                <w:rFonts w:cs="Arial"/>
                <w:bCs/>
                <w:sz w:val="18"/>
                <w:szCs w:val="18"/>
                <w:lang w:eastAsia="pl-PL" w:bidi="ar-SA"/>
              </w:rPr>
              <w:br/>
            </w:r>
            <w:r>
              <w:rPr>
                <w:rFonts w:cs="Arial"/>
                <w:bCs/>
                <w:sz w:val="18"/>
                <w:szCs w:val="18"/>
                <w:lang w:eastAsia="pl-PL" w:bidi="ar-SA"/>
              </w:rPr>
              <w:br/>
              <w:t>Osoby fizyczne niebędące podmiotami korzystającymi ze środowiska</w:t>
            </w:r>
          </w:p>
        </w:tc>
      </w:tr>
      <w:tr w:rsidR="007B067B" w:rsidRPr="008173DC" w14:paraId="4BB9113A" w14:textId="77777777" w:rsidTr="007B067B">
        <w:trPr>
          <w:trHeight w:val="284"/>
        </w:trPr>
        <w:tc>
          <w:tcPr>
            <w:tcW w:w="726" w:type="pct"/>
            <w:shd w:val="clear" w:color="auto" w:fill="auto"/>
            <w:vAlign w:val="center"/>
          </w:tcPr>
          <w:p w14:paraId="2814626B" w14:textId="5F2BED34" w:rsidR="004746F0" w:rsidRPr="008173DC" w:rsidRDefault="004746F0" w:rsidP="00F708A4">
            <w:pPr>
              <w:spacing w:line="240" w:lineRule="auto"/>
              <w:rPr>
                <w:rFonts w:cs="Arial"/>
                <w:bCs/>
                <w:sz w:val="18"/>
                <w:szCs w:val="18"/>
                <w:lang w:eastAsia="pl-PL" w:bidi="ar-SA"/>
              </w:rPr>
            </w:pPr>
            <w:r>
              <w:rPr>
                <w:rFonts w:cs="Arial"/>
                <w:bCs/>
                <w:sz w:val="18"/>
                <w:szCs w:val="18"/>
                <w:lang w:eastAsia="pl-PL" w:bidi="ar-SA"/>
              </w:rPr>
              <w:t>Maz2</w:t>
            </w:r>
            <w:r w:rsidRPr="008173DC">
              <w:rPr>
                <w:rFonts w:cs="Arial"/>
                <w:bCs/>
                <w:sz w:val="18"/>
                <w:szCs w:val="18"/>
                <w:lang w:eastAsia="pl-PL" w:bidi="ar-SA"/>
              </w:rPr>
              <w:t>_OpePM10_03</w:t>
            </w:r>
          </w:p>
        </w:tc>
        <w:tc>
          <w:tcPr>
            <w:tcW w:w="513" w:type="pct"/>
            <w:vAlign w:val="center"/>
          </w:tcPr>
          <w:p w14:paraId="31107A50"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Działania operacyjne</w:t>
            </w:r>
          </w:p>
        </w:tc>
        <w:tc>
          <w:tcPr>
            <w:tcW w:w="1140" w:type="pct"/>
            <w:shd w:val="clear" w:color="auto" w:fill="auto"/>
            <w:vAlign w:val="center"/>
          </w:tcPr>
          <w:p w14:paraId="603127ED" w14:textId="16910AB1" w:rsidR="004746F0" w:rsidRPr="008173DC" w:rsidRDefault="004746F0" w:rsidP="00F708A4">
            <w:pPr>
              <w:spacing w:line="240" w:lineRule="auto"/>
              <w:rPr>
                <w:rFonts w:eastAsia="EUAlbertina-Regular-Identity-H" w:cs="Arial"/>
                <w:bCs/>
                <w:sz w:val="18"/>
                <w:szCs w:val="18"/>
                <w:lang w:bidi="ar-SA"/>
              </w:rPr>
            </w:pPr>
            <w:r>
              <w:rPr>
                <w:rFonts w:cs="Arial"/>
                <w:bCs/>
                <w:sz w:val="18"/>
                <w:szCs w:val="18"/>
                <w:lang w:eastAsia="pl-PL" w:bidi="ar-SA"/>
              </w:rPr>
              <w:t>K</w:t>
            </w:r>
            <w:r w:rsidRPr="008173DC">
              <w:rPr>
                <w:rFonts w:cs="Arial"/>
                <w:bCs/>
                <w:sz w:val="18"/>
                <w:szCs w:val="18"/>
                <w:lang w:eastAsia="pl-PL" w:bidi="ar-SA"/>
              </w:rPr>
              <w:t>ontrole pojazdów pod kątem jakości spalin</w:t>
            </w:r>
          </w:p>
        </w:tc>
        <w:tc>
          <w:tcPr>
            <w:tcW w:w="1086" w:type="pct"/>
            <w:shd w:val="clear" w:color="auto" w:fill="auto"/>
            <w:vAlign w:val="center"/>
          </w:tcPr>
          <w:p w14:paraId="58D59945" w14:textId="30989A73" w:rsidR="004746F0" w:rsidRPr="008173DC" w:rsidRDefault="004746F0">
            <w:pPr>
              <w:spacing w:line="240" w:lineRule="auto"/>
              <w:rPr>
                <w:rFonts w:cs="Arial"/>
                <w:bCs/>
                <w:sz w:val="18"/>
                <w:szCs w:val="18"/>
                <w:lang w:eastAsia="pl-PL" w:bidi="ar-SA"/>
              </w:rPr>
            </w:pPr>
            <w:r w:rsidRPr="008173DC">
              <w:rPr>
                <w:rFonts w:cs="Arial"/>
                <w:bCs/>
                <w:sz w:val="18"/>
                <w:szCs w:val="18"/>
                <w:lang w:eastAsia="pl-PL" w:bidi="ar-SA"/>
              </w:rPr>
              <w:t>Prowadzenie wzmożonych kontroli jakości spalin w ruchu ulicznym za pomocą analizatora spalin</w:t>
            </w:r>
            <w:r>
              <w:rPr>
                <w:rFonts w:cs="Arial"/>
                <w:bCs/>
                <w:sz w:val="18"/>
                <w:szCs w:val="18"/>
                <w:lang w:eastAsia="pl-PL" w:bidi="ar-SA"/>
              </w:rPr>
              <w:t xml:space="preserve"> </w:t>
            </w:r>
            <w:r w:rsidRPr="008173DC">
              <w:rPr>
                <w:rFonts w:cs="Arial"/>
                <w:bCs/>
                <w:sz w:val="18"/>
                <w:szCs w:val="18"/>
                <w:lang w:eastAsia="pl-PL" w:bidi="ar-SA"/>
              </w:rPr>
              <w:t>w pojazdach napędzanych silnikiem niskoprężnym (benzynowym) oraz dymomierza</w:t>
            </w:r>
            <w:r>
              <w:rPr>
                <w:rFonts w:cs="Arial"/>
                <w:bCs/>
                <w:sz w:val="18"/>
                <w:szCs w:val="18"/>
                <w:lang w:eastAsia="pl-PL" w:bidi="ar-SA"/>
              </w:rPr>
              <w:t xml:space="preserve"> </w:t>
            </w:r>
            <w:r w:rsidRPr="008173DC">
              <w:rPr>
                <w:rFonts w:cs="Arial"/>
                <w:bCs/>
                <w:sz w:val="18"/>
                <w:szCs w:val="18"/>
                <w:lang w:eastAsia="pl-PL" w:bidi="ar-SA"/>
              </w:rPr>
              <w:t>w pojazdach napędzanych sinikiem wysokoprężnym (diesla)</w:t>
            </w:r>
          </w:p>
        </w:tc>
        <w:tc>
          <w:tcPr>
            <w:tcW w:w="596" w:type="pct"/>
            <w:shd w:val="clear" w:color="auto" w:fill="auto"/>
            <w:vAlign w:val="center"/>
          </w:tcPr>
          <w:p w14:paraId="1565D4AB"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Emisja liniowa</w:t>
            </w:r>
          </w:p>
        </w:tc>
        <w:tc>
          <w:tcPr>
            <w:tcW w:w="939" w:type="pct"/>
            <w:shd w:val="clear" w:color="auto" w:fill="auto"/>
            <w:vAlign w:val="center"/>
          </w:tcPr>
          <w:p w14:paraId="7E9C6D79" w14:textId="696A01C5" w:rsidR="004746F0" w:rsidRPr="008173DC" w:rsidRDefault="004746F0" w:rsidP="00F708A4">
            <w:pPr>
              <w:spacing w:line="240" w:lineRule="auto"/>
              <w:rPr>
                <w:rFonts w:cs="Arial"/>
                <w:bCs/>
                <w:sz w:val="18"/>
                <w:szCs w:val="18"/>
                <w:lang w:eastAsia="pl-PL" w:bidi="ar-SA"/>
              </w:rPr>
            </w:pPr>
            <w:r>
              <w:rPr>
                <w:rFonts w:cs="Arial"/>
                <w:bCs/>
                <w:sz w:val="18"/>
                <w:szCs w:val="18"/>
                <w:lang w:eastAsia="pl-PL" w:bidi="ar-SA"/>
              </w:rPr>
              <w:t>P</w:t>
            </w:r>
            <w:r w:rsidRPr="008173DC">
              <w:rPr>
                <w:rFonts w:cs="Arial"/>
                <w:bCs/>
                <w:sz w:val="18"/>
                <w:szCs w:val="18"/>
                <w:lang w:eastAsia="pl-PL" w:bidi="ar-SA"/>
              </w:rPr>
              <w:t>olicja</w:t>
            </w:r>
            <w:r>
              <w:rPr>
                <w:rFonts w:cs="Arial"/>
                <w:bCs/>
                <w:sz w:val="18"/>
                <w:szCs w:val="18"/>
                <w:lang w:eastAsia="pl-PL" w:bidi="ar-SA"/>
              </w:rPr>
              <w:br/>
            </w:r>
            <w:r>
              <w:rPr>
                <w:rFonts w:cs="Arial"/>
                <w:bCs/>
                <w:sz w:val="18"/>
                <w:szCs w:val="18"/>
                <w:lang w:eastAsia="pl-PL" w:bidi="ar-SA"/>
              </w:rPr>
              <w:br/>
            </w:r>
            <w:r w:rsidRPr="008173DC">
              <w:rPr>
                <w:rFonts w:cs="Arial"/>
                <w:bCs/>
                <w:sz w:val="18"/>
                <w:szCs w:val="18"/>
                <w:lang w:eastAsia="pl-PL" w:bidi="ar-SA"/>
              </w:rPr>
              <w:t>Inspekcja Transportu Drogowego</w:t>
            </w:r>
          </w:p>
        </w:tc>
      </w:tr>
      <w:tr w:rsidR="007B067B" w:rsidRPr="00DF08BA" w14:paraId="28CCAB5B" w14:textId="77777777" w:rsidTr="007B067B">
        <w:trPr>
          <w:trHeight w:val="284"/>
        </w:trPr>
        <w:tc>
          <w:tcPr>
            <w:tcW w:w="726" w:type="pct"/>
            <w:shd w:val="clear" w:color="auto" w:fill="auto"/>
            <w:vAlign w:val="center"/>
          </w:tcPr>
          <w:p w14:paraId="15D6B48A" w14:textId="7F5EFF1B" w:rsidR="004746F0" w:rsidRPr="00CF734A" w:rsidRDefault="004746F0" w:rsidP="00F708A4">
            <w:pPr>
              <w:spacing w:line="240" w:lineRule="auto"/>
              <w:rPr>
                <w:rFonts w:cs="Arial"/>
                <w:bCs/>
                <w:sz w:val="18"/>
                <w:szCs w:val="18"/>
                <w:lang w:eastAsia="pl-PL" w:bidi="ar-SA"/>
              </w:rPr>
            </w:pPr>
            <w:r w:rsidRPr="00CF734A">
              <w:rPr>
                <w:rFonts w:cs="Arial"/>
                <w:bCs/>
                <w:sz w:val="18"/>
                <w:szCs w:val="18"/>
                <w:lang w:eastAsia="pl-PL" w:bidi="ar-SA"/>
              </w:rPr>
              <w:t>Maz2_OpePM10_04</w:t>
            </w:r>
          </w:p>
        </w:tc>
        <w:tc>
          <w:tcPr>
            <w:tcW w:w="513" w:type="pct"/>
            <w:vAlign w:val="center"/>
          </w:tcPr>
          <w:p w14:paraId="68D8DD22" w14:textId="77777777" w:rsidR="004746F0" w:rsidRPr="00CF734A" w:rsidRDefault="004746F0" w:rsidP="00F708A4">
            <w:pPr>
              <w:spacing w:line="240" w:lineRule="auto"/>
              <w:rPr>
                <w:rFonts w:cs="Arial"/>
                <w:bCs/>
                <w:sz w:val="18"/>
                <w:szCs w:val="18"/>
                <w:lang w:eastAsia="pl-PL" w:bidi="ar-SA"/>
              </w:rPr>
            </w:pPr>
            <w:r w:rsidRPr="00CF734A">
              <w:rPr>
                <w:rFonts w:cs="Arial"/>
                <w:bCs/>
                <w:sz w:val="18"/>
                <w:szCs w:val="18"/>
                <w:lang w:eastAsia="pl-PL" w:bidi="ar-SA"/>
              </w:rPr>
              <w:t>Działania operacyjne</w:t>
            </w:r>
          </w:p>
        </w:tc>
        <w:tc>
          <w:tcPr>
            <w:tcW w:w="1140" w:type="pct"/>
            <w:shd w:val="clear" w:color="auto" w:fill="auto"/>
            <w:vAlign w:val="center"/>
          </w:tcPr>
          <w:p w14:paraId="62A85ABC" w14:textId="66B379E8" w:rsidR="004746F0" w:rsidRPr="00CF734A" w:rsidRDefault="004746F0">
            <w:pPr>
              <w:spacing w:line="240" w:lineRule="auto"/>
              <w:rPr>
                <w:rFonts w:cs="Arial"/>
                <w:bCs/>
                <w:sz w:val="18"/>
                <w:szCs w:val="18"/>
                <w:lang w:eastAsia="pl-PL" w:bidi="ar-SA"/>
              </w:rPr>
            </w:pPr>
            <w:r w:rsidRPr="00CF734A">
              <w:rPr>
                <w:rFonts w:cs="Arial"/>
                <w:bCs/>
                <w:sz w:val="18"/>
                <w:szCs w:val="18"/>
                <w:lang w:eastAsia="pl-PL" w:bidi="ar-SA"/>
              </w:rPr>
              <w:t>Kontrole czystości dróg wyjazdowych</w:t>
            </w:r>
            <w:r>
              <w:rPr>
                <w:rFonts w:cs="Arial"/>
                <w:bCs/>
                <w:sz w:val="18"/>
                <w:szCs w:val="18"/>
                <w:lang w:eastAsia="pl-PL" w:bidi="ar-SA"/>
              </w:rPr>
              <w:t xml:space="preserve"> </w:t>
            </w:r>
            <w:r w:rsidRPr="00CF734A">
              <w:rPr>
                <w:rFonts w:cs="Arial"/>
                <w:bCs/>
                <w:sz w:val="18"/>
                <w:szCs w:val="18"/>
                <w:lang w:eastAsia="pl-PL" w:bidi="ar-SA"/>
              </w:rPr>
              <w:t>z terenów prowadzonych inwestycji (budów)</w:t>
            </w:r>
          </w:p>
        </w:tc>
        <w:tc>
          <w:tcPr>
            <w:tcW w:w="1086" w:type="pct"/>
            <w:shd w:val="clear" w:color="auto" w:fill="auto"/>
            <w:vAlign w:val="center"/>
          </w:tcPr>
          <w:p w14:paraId="6FADC206" w14:textId="0E58A794" w:rsidR="004746F0" w:rsidRPr="00CF734A" w:rsidRDefault="004746F0">
            <w:pPr>
              <w:spacing w:line="240" w:lineRule="auto"/>
              <w:rPr>
                <w:rFonts w:cs="Arial"/>
                <w:bCs/>
                <w:sz w:val="18"/>
                <w:szCs w:val="18"/>
                <w:lang w:eastAsia="pl-PL" w:bidi="ar-SA"/>
              </w:rPr>
            </w:pPr>
            <w:r>
              <w:rPr>
                <w:rFonts w:cs="Arial"/>
                <w:bCs/>
                <w:sz w:val="18"/>
                <w:szCs w:val="18"/>
                <w:lang w:eastAsia="pl-PL" w:bidi="ar-SA"/>
              </w:rPr>
              <w:t>Prowadzenie kontroli</w:t>
            </w:r>
            <w:r w:rsidRPr="00CF734A">
              <w:rPr>
                <w:rFonts w:cs="Arial"/>
                <w:bCs/>
                <w:sz w:val="18"/>
                <w:szCs w:val="18"/>
                <w:lang w:eastAsia="pl-PL" w:bidi="ar-SA"/>
              </w:rPr>
              <w:t xml:space="preserve"> czystości dróg wyjazdowych</w:t>
            </w:r>
            <w:r w:rsidRPr="00CF734A">
              <w:t xml:space="preserve"> </w:t>
            </w:r>
            <w:r w:rsidRPr="00CF734A">
              <w:rPr>
                <w:rFonts w:cs="Arial"/>
                <w:bCs/>
                <w:sz w:val="18"/>
                <w:szCs w:val="18"/>
                <w:lang w:eastAsia="pl-PL" w:bidi="ar-SA"/>
              </w:rPr>
              <w:t>z terenów prowadzonych inwestycji (budów)</w:t>
            </w:r>
          </w:p>
        </w:tc>
        <w:tc>
          <w:tcPr>
            <w:tcW w:w="596" w:type="pct"/>
            <w:shd w:val="clear" w:color="auto" w:fill="auto"/>
            <w:vAlign w:val="center"/>
          </w:tcPr>
          <w:p w14:paraId="77F95750" w14:textId="77777777" w:rsidR="004746F0" w:rsidRPr="00CF734A" w:rsidRDefault="004746F0" w:rsidP="00F708A4">
            <w:pPr>
              <w:spacing w:line="240" w:lineRule="auto"/>
              <w:rPr>
                <w:rFonts w:cs="Arial"/>
                <w:bCs/>
                <w:sz w:val="18"/>
                <w:szCs w:val="18"/>
                <w:lang w:eastAsia="pl-PL" w:bidi="ar-SA"/>
              </w:rPr>
            </w:pPr>
            <w:r w:rsidRPr="00CF734A">
              <w:rPr>
                <w:rFonts w:cs="Arial"/>
                <w:sz w:val="18"/>
                <w:szCs w:val="18"/>
                <w:lang w:eastAsia="pl-PL" w:bidi="ar-SA"/>
              </w:rPr>
              <w:t>Emisja niezorganizowana</w:t>
            </w:r>
          </w:p>
        </w:tc>
        <w:tc>
          <w:tcPr>
            <w:tcW w:w="939" w:type="pct"/>
            <w:shd w:val="clear" w:color="auto" w:fill="auto"/>
            <w:vAlign w:val="center"/>
          </w:tcPr>
          <w:p w14:paraId="33979113" w14:textId="7A219AA0" w:rsidR="004746F0" w:rsidRPr="00CF734A" w:rsidRDefault="004746F0" w:rsidP="00F708A4">
            <w:pPr>
              <w:spacing w:line="240" w:lineRule="auto"/>
              <w:rPr>
                <w:rFonts w:cs="Arial"/>
                <w:bCs/>
                <w:sz w:val="18"/>
                <w:szCs w:val="18"/>
                <w:lang w:eastAsia="pl-PL" w:bidi="ar-SA"/>
              </w:rPr>
            </w:pPr>
            <w:r w:rsidRPr="00CF734A">
              <w:rPr>
                <w:rFonts w:cs="Arial"/>
                <w:sz w:val="18"/>
                <w:szCs w:val="18"/>
                <w:lang w:eastAsia="pl-PL" w:bidi="ar-SA"/>
              </w:rPr>
              <w:t>Policja</w:t>
            </w:r>
            <w:r>
              <w:rPr>
                <w:rFonts w:cs="Arial"/>
                <w:sz w:val="18"/>
                <w:szCs w:val="18"/>
                <w:lang w:eastAsia="pl-PL" w:bidi="ar-SA"/>
              </w:rPr>
              <w:br/>
            </w:r>
            <w:r>
              <w:rPr>
                <w:rFonts w:cs="Arial"/>
                <w:sz w:val="18"/>
                <w:szCs w:val="18"/>
                <w:lang w:eastAsia="pl-PL" w:bidi="ar-SA"/>
              </w:rPr>
              <w:br/>
            </w:r>
            <w:r w:rsidRPr="00CF734A">
              <w:rPr>
                <w:rFonts w:cs="Arial"/>
                <w:sz w:val="18"/>
                <w:szCs w:val="18"/>
                <w:lang w:eastAsia="pl-PL" w:bidi="ar-SA"/>
              </w:rPr>
              <w:t>Zarządcy dróg</w:t>
            </w:r>
          </w:p>
        </w:tc>
      </w:tr>
      <w:tr w:rsidR="007B067B" w:rsidRPr="008173DC" w14:paraId="06917BBB" w14:textId="77777777" w:rsidTr="007B067B">
        <w:trPr>
          <w:trHeight w:val="284"/>
        </w:trPr>
        <w:tc>
          <w:tcPr>
            <w:tcW w:w="726" w:type="pct"/>
            <w:shd w:val="clear" w:color="auto" w:fill="auto"/>
            <w:vAlign w:val="center"/>
          </w:tcPr>
          <w:p w14:paraId="4ED686FE" w14:textId="5DD42CC4" w:rsidR="004746F0" w:rsidRPr="008173DC" w:rsidRDefault="004746F0" w:rsidP="00F708A4">
            <w:pPr>
              <w:spacing w:line="240" w:lineRule="auto"/>
              <w:rPr>
                <w:rFonts w:cs="Arial"/>
                <w:bCs/>
                <w:sz w:val="18"/>
                <w:szCs w:val="18"/>
                <w:lang w:eastAsia="pl-PL" w:bidi="ar-SA"/>
              </w:rPr>
            </w:pPr>
            <w:r>
              <w:rPr>
                <w:rFonts w:cs="Arial"/>
                <w:bCs/>
                <w:sz w:val="18"/>
                <w:szCs w:val="18"/>
                <w:lang w:eastAsia="pl-PL" w:bidi="ar-SA"/>
              </w:rPr>
              <w:t>Maz2</w:t>
            </w:r>
            <w:r w:rsidRPr="008173DC">
              <w:rPr>
                <w:rFonts w:cs="Arial"/>
                <w:bCs/>
                <w:sz w:val="18"/>
                <w:szCs w:val="18"/>
                <w:lang w:eastAsia="pl-PL" w:bidi="ar-SA"/>
              </w:rPr>
              <w:t>_EmiPM10_01</w:t>
            </w:r>
          </w:p>
        </w:tc>
        <w:tc>
          <w:tcPr>
            <w:tcW w:w="513" w:type="pct"/>
            <w:vAlign w:val="center"/>
          </w:tcPr>
          <w:p w14:paraId="17059C50" w14:textId="39CE9023" w:rsidR="004746F0" w:rsidRPr="008173DC" w:rsidRDefault="004746F0" w:rsidP="00F708A4">
            <w:pPr>
              <w:spacing w:line="240" w:lineRule="auto"/>
              <w:rPr>
                <w:rFonts w:eastAsia="EUAlbertina-Regular-Identity-H" w:cs="Arial"/>
                <w:bCs/>
                <w:sz w:val="18"/>
                <w:szCs w:val="18"/>
                <w:lang w:bidi="ar-SA"/>
              </w:rPr>
            </w:pPr>
            <w:r w:rsidRPr="008173DC">
              <w:rPr>
                <w:rFonts w:cs="Arial"/>
                <w:bCs/>
                <w:sz w:val="18"/>
                <w:szCs w:val="18"/>
                <w:lang w:eastAsia="pl-PL" w:bidi="ar-SA"/>
              </w:rPr>
              <w:t xml:space="preserve">Działania </w:t>
            </w:r>
            <w:r>
              <w:rPr>
                <w:rFonts w:cs="Arial"/>
                <w:bCs/>
                <w:sz w:val="18"/>
                <w:szCs w:val="18"/>
                <w:lang w:eastAsia="pl-PL" w:bidi="ar-SA"/>
              </w:rPr>
              <w:t>ograniczające</w:t>
            </w:r>
            <w:r w:rsidRPr="008173DC">
              <w:rPr>
                <w:rFonts w:cs="Arial"/>
                <w:bCs/>
                <w:sz w:val="18"/>
                <w:szCs w:val="18"/>
                <w:lang w:eastAsia="pl-PL" w:bidi="ar-SA"/>
              </w:rPr>
              <w:t xml:space="preserve"> emisj</w:t>
            </w:r>
            <w:r>
              <w:rPr>
                <w:rFonts w:cs="Arial"/>
                <w:bCs/>
                <w:sz w:val="18"/>
                <w:szCs w:val="18"/>
                <w:lang w:eastAsia="pl-PL" w:bidi="ar-SA"/>
              </w:rPr>
              <w:t>ę</w:t>
            </w:r>
          </w:p>
        </w:tc>
        <w:tc>
          <w:tcPr>
            <w:tcW w:w="1140" w:type="pct"/>
            <w:shd w:val="clear" w:color="auto" w:fill="auto"/>
            <w:vAlign w:val="center"/>
          </w:tcPr>
          <w:p w14:paraId="4D4A5AF7" w14:textId="764C0B6C" w:rsidR="004746F0" w:rsidRPr="008173DC" w:rsidRDefault="004746F0" w:rsidP="00F708A4">
            <w:pPr>
              <w:spacing w:line="240" w:lineRule="auto"/>
              <w:rPr>
                <w:rFonts w:cs="Arial"/>
                <w:bCs/>
                <w:sz w:val="18"/>
                <w:szCs w:val="18"/>
                <w:lang w:eastAsia="pl-PL" w:bidi="ar-SA"/>
              </w:rPr>
            </w:pPr>
            <w:r w:rsidRPr="008173DC">
              <w:rPr>
                <w:rFonts w:eastAsia="EUAlbertina-Regular-Identity-H" w:cs="Arial"/>
                <w:bCs/>
                <w:sz w:val="18"/>
                <w:szCs w:val="18"/>
                <w:lang w:bidi="ar-SA"/>
              </w:rPr>
              <w:t>Korzystanie z komunikacji miejskiej</w:t>
            </w:r>
            <w:r>
              <w:rPr>
                <w:rFonts w:eastAsia="EUAlbertina-Regular-Identity-H" w:cs="Arial"/>
                <w:bCs/>
                <w:sz w:val="18"/>
                <w:szCs w:val="18"/>
                <w:lang w:bidi="ar-SA"/>
              </w:rPr>
              <w:t>/gminnej</w:t>
            </w:r>
            <w:r w:rsidRPr="008173DC">
              <w:rPr>
                <w:rFonts w:eastAsia="EUAlbertina-Regular-Identity-H" w:cs="Arial"/>
                <w:bCs/>
                <w:sz w:val="18"/>
                <w:szCs w:val="18"/>
                <w:lang w:bidi="ar-SA"/>
              </w:rPr>
              <w:t xml:space="preserve"> zamiast komunikacji indywidualnej</w:t>
            </w:r>
          </w:p>
        </w:tc>
        <w:tc>
          <w:tcPr>
            <w:tcW w:w="1086" w:type="pct"/>
            <w:shd w:val="clear" w:color="auto" w:fill="auto"/>
            <w:vAlign w:val="center"/>
          </w:tcPr>
          <w:p w14:paraId="38908E85"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Zalecenie dla ludności w celu ograniczenia natężenia ruchu samochodowego</w:t>
            </w:r>
          </w:p>
        </w:tc>
        <w:tc>
          <w:tcPr>
            <w:tcW w:w="596" w:type="pct"/>
            <w:shd w:val="clear" w:color="auto" w:fill="auto"/>
            <w:vAlign w:val="center"/>
          </w:tcPr>
          <w:p w14:paraId="1CB86786"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Emisja liniowa</w:t>
            </w:r>
          </w:p>
        </w:tc>
        <w:tc>
          <w:tcPr>
            <w:tcW w:w="939" w:type="pct"/>
            <w:shd w:val="clear" w:color="auto" w:fill="auto"/>
            <w:vAlign w:val="center"/>
          </w:tcPr>
          <w:p w14:paraId="69684609" w14:textId="0BC6DAB7" w:rsidR="004746F0" w:rsidRPr="008173DC" w:rsidRDefault="004746F0" w:rsidP="00F708A4">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p>
        </w:tc>
      </w:tr>
      <w:tr w:rsidR="007B067B" w:rsidRPr="00DF08BA" w14:paraId="0F3ADBCB" w14:textId="77777777" w:rsidTr="007B067B">
        <w:trPr>
          <w:trHeight w:val="284"/>
        </w:trPr>
        <w:tc>
          <w:tcPr>
            <w:tcW w:w="726" w:type="pct"/>
            <w:shd w:val="clear" w:color="auto" w:fill="auto"/>
            <w:vAlign w:val="center"/>
          </w:tcPr>
          <w:p w14:paraId="16446E7B" w14:textId="66DE7FC3" w:rsidR="004746F0" w:rsidRPr="008173DC" w:rsidRDefault="004746F0" w:rsidP="00F708A4">
            <w:pPr>
              <w:spacing w:line="240" w:lineRule="auto"/>
              <w:rPr>
                <w:rFonts w:cs="Arial"/>
                <w:bCs/>
                <w:sz w:val="18"/>
                <w:szCs w:val="18"/>
                <w:lang w:eastAsia="pl-PL" w:bidi="ar-SA"/>
              </w:rPr>
            </w:pPr>
            <w:r>
              <w:rPr>
                <w:rFonts w:cs="Arial"/>
                <w:bCs/>
                <w:sz w:val="18"/>
                <w:szCs w:val="18"/>
                <w:lang w:eastAsia="pl-PL" w:bidi="ar-SA"/>
              </w:rPr>
              <w:t>Maz2</w:t>
            </w:r>
            <w:r w:rsidRPr="008173DC">
              <w:rPr>
                <w:rFonts w:cs="Arial"/>
                <w:bCs/>
                <w:sz w:val="18"/>
                <w:szCs w:val="18"/>
                <w:lang w:eastAsia="pl-PL" w:bidi="ar-SA"/>
              </w:rPr>
              <w:t>_EmiPM10_02</w:t>
            </w:r>
          </w:p>
        </w:tc>
        <w:tc>
          <w:tcPr>
            <w:tcW w:w="513" w:type="pct"/>
            <w:vAlign w:val="center"/>
          </w:tcPr>
          <w:p w14:paraId="5A4F2B57" w14:textId="133E824A" w:rsidR="004746F0" w:rsidRPr="008173DC" w:rsidRDefault="004746F0" w:rsidP="00F708A4">
            <w:pPr>
              <w:spacing w:line="240" w:lineRule="auto"/>
              <w:rPr>
                <w:rFonts w:cs="Arial"/>
                <w:bCs/>
                <w:sz w:val="18"/>
                <w:szCs w:val="18"/>
                <w:lang w:eastAsia="pl-PL" w:bidi="ar-SA"/>
              </w:rPr>
            </w:pPr>
            <w:r w:rsidRPr="0080763B">
              <w:rPr>
                <w:rFonts w:cs="Arial"/>
                <w:bCs/>
                <w:sz w:val="18"/>
                <w:szCs w:val="18"/>
                <w:lang w:eastAsia="pl-PL" w:bidi="ar-SA"/>
              </w:rPr>
              <w:t>Działania ograniczające emisję</w:t>
            </w:r>
          </w:p>
        </w:tc>
        <w:tc>
          <w:tcPr>
            <w:tcW w:w="1140" w:type="pct"/>
            <w:shd w:val="clear" w:color="auto" w:fill="auto"/>
            <w:vAlign w:val="center"/>
          </w:tcPr>
          <w:p w14:paraId="2A3E8D76" w14:textId="54F9A6D2" w:rsidR="004746F0" w:rsidRPr="008173DC" w:rsidRDefault="004746F0" w:rsidP="007D247E">
            <w:pPr>
              <w:spacing w:line="240" w:lineRule="auto"/>
              <w:rPr>
                <w:rFonts w:eastAsia="EUAlbertina-Regular-Identity-H" w:cs="Arial"/>
                <w:bCs/>
                <w:sz w:val="18"/>
                <w:szCs w:val="18"/>
                <w:lang w:bidi="ar-SA"/>
              </w:rPr>
            </w:pPr>
            <w:r>
              <w:rPr>
                <w:rFonts w:cs="Arial"/>
                <w:bCs/>
                <w:sz w:val="18"/>
                <w:szCs w:val="18"/>
                <w:lang w:eastAsia="pl-PL" w:bidi="ar-SA"/>
              </w:rPr>
              <w:t>Z</w:t>
            </w:r>
            <w:r w:rsidRPr="008173DC">
              <w:rPr>
                <w:rFonts w:cs="Arial"/>
                <w:bCs/>
                <w:sz w:val="18"/>
                <w:szCs w:val="18"/>
                <w:lang w:eastAsia="pl-PL" w:bidi="ar-SA"/>
              </w:rPr>
              <w:t>raszani</w:t>
            </w:r>
            <w:r>
              <w:rPr>
                <w:rFonts w:cs="Arial"/>
                <w:bCs/>
                <w:sz w:val="18"/>
                <w:szCs w:val="18"/>
                <w:lang w:eastAsia="pl-PL" w:bidi="ar-SA"/>
              </w:rPr>
              <w:t>e</w:t>
            </w:r>
            <w:r w:rsidRPr="008173DC">
              <w:rPr>
                <w:rFonts w:cs="Arial"/>
                <w:bCs/>
                <w:sz w:val="18"/>
                <w:szCs w:val="18"/>
                <w:lang w:eastAsia="pl-PL" w:bidi="ar-SA"/>
              </w:rPr>
              <w:t xml:space="preserve"> pryzm materiałów sypkich</w:t>
            </w:r>
            <w:r>
              <w:rPr>
                <w:rFonts w:cs="Arial"/>
                <w:bCs/>
                <w:sz w:val="18"/>
                <w:szCs w:val="18"/>
                <w:lang w:eastAsia="pl-PL" w:bidi="ar-SA"/>
              </w:rPr>
              <w:t xml:space="preserve">, </w:t>
            </w:r>
            <w:r w:rsidRPr="007D247E">
              <w:rPr>
                <w:rFonts w:cs="Arial"/>
                <w:bCs/>
                <w:sz w:val="18"/>
                <w:szCs w:val="18"/>
                <w:lang w:eastAsia="pl-PL" w:bidi="ar-SA"/>
              </w:rPr>
              <w:t>znajdujących się na otwartej przestrzeni w celu wyeliminowania pyleni</w:t>
            </w:r>
          </w:p>
        </w:tc>
        <w:tc>
          <w:tcPr>
            <w:tcW w:w="1086" w:type="pct"/>
            <w:shd w:val="clear" w:color="auto" w:fill="auto"/>
            <w:vAlign w:val="center"/>
          </w:tcPr>
          <w:p w14:paraId="3CC5AE13" w14:textId="14FC97F2" w:rsidR="004746F0" w:rsidRPr="008173DC" w:rsidRDefault="004746F0" w:rsidP="003A521E">
            <w:pPr>
              <w:spacing w:line="240" w:lineRule="auto"/>
              <w:rPr>
                <w:rFonts w:cs="Arial"/>
                <w:bCs/>
                <w:sz w:val="18"/>
                <w:szCs w:val="18"/>
                <w:lang w:eastAsia="pl-PL" w:bidi="ar-SA"/>
              </w:rPr>
            </w:pPr>
            <w:r w:rsidRPr="004319FD">
              <w:rPr>
                <w:rFonts w:cs="Arial"/>
                <w:bCs/>
                <w:sz w:val="18"/>
                <w:szCs w:val="18"/>
                <w:lang w:eastAsia="pl-PL" w:bidi="ar-SA"/>
              </w:rPr>
              <w:t>Prowadzenie zraszania pryzm materiałów sypkich z częstotliwością wpływającą na ograniczenie emisji powierzchniowej</w:t>
            </w:r>
            <w:r>
              <w:rPr>
                <w:rFonts w:cs="Arial"/>
                <w:bCs/>
                <w:sz w:val="18"/>
                <w:szCs w:val="18"/>
                <w:lang w:eastAsia="pl-PL" w:bidi="ar-SA"/>
              </w:rPr>
              <w:t xml:space="preserve"> kopytko</w:t>
            </w:r>
          </w:p>
        </w:tc>
        <w:tc>
          <w:tcPr>
            <w:tcW w:w="596" w:type="pct"/>
            <w:shd w:val="clear" w:color="auto" w:fill="auto"/>
            <w:vAlign w:val="center"/>
          </w:tcPr>
          <w:p w14:paraId="06B3F050"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Emisja powierzchniowa</w:t>
            </w:r>
          </w:p>
        </w:tc>
        <w:tc>
          <w:tcPr>
            <w:tcW w:w="939" w:type="pct"/>
            <w:shd w:val="clear" w:color="auto" w:fill="auto"/>
            <w:vAlign w:val="center"/>
          </w:tcPr>
          <w:p w14:paraId="4016E5A2"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Podmioty gospodarcze</w:t>
            </w:r>
          </w:p>
        </w:tc>
      </w:tr>
      <w:tr w:rsidR="007B067B" w:rsidRPr="008173DC" w14:paraId="1ED84789" w14:textId="77777777" w:rsidTr="007B067B">
        <w:trPr>
          <w:trHeight w:val="284"/>
        </w:trPr>
        <w:tc>
          <w:tcPr>
            <w:tcW w:w="726" w:type="pct"/>
            <w:shd w:val="clear" w:color="auto" w:fill="auto"/>
            <w:vAlign w:val="center"/>
          </w:tcPr>
          <w:p w14:paraId="3C7CDD13" w14:textId="2C6B212E" w:rsidR="004746F0" w:rsidRPr="008173DC" w:rsidRDefault="004746F0" w:rsidP="00F708A4">
            <w:pPr>
              <w:spacing w:line="240" w:lineRule="auto"/>
              <w:rPr>
                <w:rFonts w:cs="Arial"/>
                <w:bCs/>
                <w:sz w:val="18"/>
                <w:szCs w:val="18"/>
                <w:lang w:eastAsia="pl-PL" w:bidi="ar-SA"/>
              </w:rPr>
            </w:pPr>
            <w:r>
              <w:rPr>
                <w:rFonts w:cs="Arial"/>
                <w:bCs/>
                <w:sz w:val="18"/>
                <w:szCs w:val="18"/>
                <w:lang w:eastAsia="pl-PL" w:bidi="ar-SA"/>
              </w:rPr>
              <w:t>Maz2_EmiPM10_03</w:t>
            </w:r>
          </w:p>
        </w:tc>
        <w:tc>
          <w:tcPr>
            <w:tcW w:w="513" w:type="pct"/>
            <w:vAlign w:val="center"/>
          </w:tcPr>
          <w:p w14:paraId="1D3A0077" w14:textId="077A4592" w:rsidR="004746F0" w:rsidRPr="008173DC" w:rsidRDefault="004746F0" w:rsidP="00F708A4">
            <w:pPr>
              <w:spacing w:line="240" w:lineRule="auto"/>
              <w:rPr>
                <w:rFonts w:cs="Arial"/>
                <w:bCs/>
                <w:sz w:val="18"/>
                <w:szCs w:val="18"/>
                <w:lang w:eastAsia="pl-PL" w:bidi="ar-SA"/>
              </w:rPr>
            </w:pPr>
            <w:r w:rsidRPr="0080763B">
              <w:rPr>
                <w:rFonts w:cs="Arial"/>
                <w:bCs/>
                <w:sz w:val="18"/>
                <w:szCs w:val="18"/>
                <w:lang w:eastAsia="pl-PL" w:bidi="ar-SA"/>
              </w:rPr>
              <w:t>Działania ograniczające emisję</w:t>
            </w:r>
          </w:p>
        </w:tc>
        <w:tc>
          <w:tcPr>
            <w:tcW w:w="1140" w:type="pct"/>
            <w:shd w:val="clear" w:color="auto" w:fill="auto"/>
            <w:vAlign w:val="center"/>
          </w:tcPr>
          <w:p w14:paraId="5530918C" w14:textId="3737D3A5" w:rsidR="004746F0" w:rsidRPr="008173DC" w:rsidRDefault="004746F0">
            <w:pPr>
              <w:spacing w:line="240" w:lineRule="auto"/>
              <w:rPr>
                <w:rFonts w:cs="Arial"/>
                <w:bCs/>
                <w:sz w:val="18"/>
                <w:szCs w:val="18"/>
                <w:lang w:eastAsia="pl-PL" w:bidi="ar-SA"/>
              </w:rPr>
            </w:pPr>
            <w:r>
              <w:rPr>
                <w:rFonts w:cs="Arial"/>
                <w:bCs/>
                <w:sz w:val="18"/>
                <w:szCs w:val="18"/>
                <w:lang w:eastAsia="pl-PL" w:bidi="ar-SA"/>
              </w:rPr>
              <w:t>Zalecenie ograniczenia</w:t>
            </w:r>
            <w:r w:rsidRPr="008173DC">
              <w:rPr>
                <w:rFonts w:cs="Arial"/>
                <w:bCs/>
                <w:sz w:val="18"/>
                <w:szCs w:val="18"/>
                <w:lang w:eastAsia="pl-PL" w:bidi="ar-SA"/>
              </w:rPr>
              <w:t xml:space="preserve"> </w:t>
            </w:r>
            <w:r>
              <w:rPr>
                <w:rFonts w:cs="Arial"/>
                <w:bCs/>
                <w:sz w:val="18"/>
                <w:szCs w:val="18"/>
                <w:lang w:eastAsia="pl-PL" w:bidi="ar-SA"/>
              </w:rPr>
              <w:t>korzystania z kominków</w:t>
            </w:r>
          </w:p>
        </w:tc>
        <w:tc>
          <w:tcPr>
            <w:tcW w:w="1086" w:type="pct"/>
            <w:shd w:val="clear" w:color="auto" w:fill="auto"/>
            <w:vAlign w:val="center"/>
          </w:tcPr>
          <w:p w14:paraId="434C8A2A"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Zalecenie dla ludności, nie dotyczy, gdy jest to jedyne źródło ciepła</w:t>
            </w:r>
          </w:p>
        </w:tc>
        <w:tc>
          <w:tcPr>
            <w:tcW w:w="596" w:type="pct"/>
            <w:shd w:val="clear" w:color="auto" w:fill="auto"/>
            <w:vAlign w:val="center"/>
          </w:tcPr>
          <w:p w14:paraId="6A5D5315"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Emisja powierzchniowa</w:t>
            </w:r>
          </w:p>
        </w:tc>
        <w:tc>
          <w:tcPr>
            <w:tcW w:w="939" w:type="pct"/>
            <w:shd w:val="clear" w:color="auto" w:fill="auto"/>
            <w:vAlign w:val="center"/>
          </w:tcPr>
          <w:p w14:paraId="19494710" w14:textId="171E20C4" w:rsidR="004746F0" w:rsidRPr="008173DC" w:rsidRDefault="004746F0" w:rsidP="00F708A4">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p>
        </w:tc>
      </w:tr>
      <w:tr w:rsidR="007B067B" w:rsidRPr="008173DC" w14:paraId="01751D5F" w14:textId="77777777" w:rsidTr="007B067B">
        <w:trPr>
          <w:trHeight w:val="284"/>
        </w:trPr>
        <w:tc>
          <w:tcPr>
            <w:tcW w:w="726" w:type="pct"/>
            <w:shd w:val="clear" w:color="auto" w:fill="auto"/>
            <w:vAlign w:val="center"/>
          </w:tcPr>
          <w:p w14:paraId="1954BDAC" w14:textId="6FC6AF80" w:rsidR="004746F0" w:rsidRPr="008173DC" w:rsidRDefault="004746F0" w:rsidP="00F708A4">
            <w:pPr>
              <w:spacing w:line="240" w:lineRule="auto"/>
              <w:rPr>
                <w:rFonts w:cs="Arial"/>
                <w:bCs/>
                <w:sz w:val="18"/>
                <w:szCs w:val="18"/>
                <w:lang w:eastAsia="pl-PL" w:bidi="ar-SA"/>
              </w:rPr>
            </w:pPr>
            <w:r>
              <w:rPr>
                <w:rFonts w:cs="Arial"/>
                <w:bCs/>
                <w:sz w:val="18"/>
                <w:szCs w:val="18"/>
                <w:lang w:eastAsia="pl-PL" w:bidi="ar-SA"/>
              </w:rPr>
              <w:t>Maz2_EmiPM10_04</w:t>
            </w:r>
          </w:p>
        </w:tc>
        <w:tc>
          <w:tcPr>
            <w:tcW w:w="513" w:type="pct"/>
            <w:vAlign w:val="center"/>
          </w:tcPr>
          <w:p w14:paraId="62FD3311" w14:textId="46A5D855" w:rsidR="004746F0" w:rsidRPr="008173DC" w:rsidRDefault="004746F0" w:rsidP="00F708A4">
            <w:pPr>
              <w:spacing w:line="240" w:lineRule="auto"/>
              <w:rPr>
                <w:rFonts w:cs="Arial"/>
                <w:bCs/>
                <w:sz w:val="18"/>
                <w:szCs w:val="18"/>
                <w:lang w:eastAsia="pl-PL" w:bidi="ar-SA"/>
              </w:rPr>
            </w:pPr>
            <w:r w:rsidRPr="0080763B">
              <w:rPr>
                <w:rFonts w:cs="Arial"/>
                <w:bCs/>
                <w:sz w:val="18"/>
                <w:szCs w:val="18"/>
                <w:lang w:eastAsia="pl-PL" w:bidi="ar-SA"/>
              </w:rPr>
              <w:t>Działania ograniczające emisję</w:t>
            </w:r>
          </w:p>
        </w:tc>
        <w:tc>
          <w:tcPr>
            <w:tcW w:w="1140" w:type="pct"/>
            <w:shd w:val="clear" w:color="auto" w:fill="auto"/>
            <w:vAlign w:val="center"/>
          </w:tcPr>
          <w:p w14:paraId="269D0D3C"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Czasowe zawieszenie uciążliwych prac budowlanych</w:t>
            </w:r>
          </w:p>
        </w:tc>
        <w:tc>
          <w:tcPr>
            <w:tcW w:w="1086" w:type="pct"/>
            <w:shd w:val="clear" w:color="auto" w:fill="auto"/>
            <w:vAlign w:val="center"/>
          </w:tcPr>
          <w:p w14:paraId="72118C83" w14:textId="11BBE98F" w:rsidR="004746F0" w:rsidRPr="008173DC" w:rsidRDefault="004746F0">
            <w:pPr>
              <w:spacing w:line="240" w:lineRule="auto"/>
              <w:rPr>
                <w:rFonts w:cs="Arial"/>
                <w:bCs/>
                <w:sz w:val="18"/>
                <w:szCs w:val="18"/>
                <w:lang w:eastAsia="pl-PL" w:bidi="ar-SA"/>
              </w:rPr>
            </w:pPr>
            <w:r>
              <w:rPr>
                <w:rFonts w:cs="Arial"/>
                <w:bCs/>
                <w:sz w:val="18"/>
                <w:szCs w:val="18"/>
                <w:lang w:eastAsia="pl-PL" w:bidi="ar-SA"/>
              </w:rPr>
              <w:t>Z</w:t>
            </w:r>
            <w:r w:rsidRPr="008173DC">
              <w:rPr>
                <w:rFonts w:cs="Arial"/>
                <w:bCs/>
                <w:sz w:val="18"/>
                <w:szCs w:val="18"/>
                <w:lang w:eastAsia="pl-PL" w:bidi="ar-SA"/>
              </w:rPr>
              <w:t>alecenie</w:t>
            </w:r>
            <w:r>
              <w:t xml:space="preserve"> </w:t>
            </w:r>
            <w:r w:rsidRPr="0001772F">
              <w:rPr>
                <w:rFonts w:cs="Arial"/>
                <w:bCs/>
                <w:sz w:val="18"/>
                <w:szCs w:val="18"/>
                <w:lang w:eastAsia="pl-PL" w:bidi="ar-SA"/>
              </w:rPr>
              <w:t>zawieszeni</w:t>
            </w:r>
            <w:r>
              <w:rPr>
                <w:rFonts w:cs="Arial"/>
                <w:bCs/>
                <w:sz w:val="18"/>
                <w:szCs w:val="18"/>
                <w:lang w:eastAsia="pl-PL" w:bidi="ar-SA"/>
              </w:rPr>
              <w:t>a</w:t>
            </w:r>
            <w:r w:rsidRPr="0001772F">
              <w:rPr>
                <w:rFonts w:cs="Arial"/>
                <w:bCs/>
                <w:sz w:val="18"/>
                <w:szCs w:val="18"/>
                <w:lang w:eastAsia="pl-PL" w:bidi="ar-SA"/>
              </w:rPr>
              <w:t xml:space="preserve"> prac budowlanych</w:t>
            </w:r>
            <w:r>
              <w:rPr>
                <w:rFonts w:cs="Arial"/>
                <w:bCs/>
                <w:sz w:val="18"/>
                <w:szCs w:val="18"/>
                <w:lang w:eastAsia="pl-PL" w:bidi="ar-SA"/>
              </w:rPr>
              <w:t xml:space="preserve"> powodujących powstawanie emisji powierzchniowej</w:t>
            </w:r>
          </w:p>
        </w:tc>
        <w:tc>
          <w:tcPr>
            <w:tcW w:w="596" w:type="pct"/>
            <w:shd w:val="clear" w:color="auto" w:fill="auto"/>
            <w:vAlign w:val="center"/>
          </w:tcPr>
          <w:p w14:paraId="26487600" w14:textId="77777777" w:rsidR="004746F0" w:rsidRPr="008173DC" w:rsidRDefault="004746F0" w:rsidP="00F708A4">
            <w:pPr>
              <w:spacing w:line="240" w:lineRule="auto"/>
              <w:rPr>
                <w:rFonts w:cs="Arial"/>
                <w:bCs/>
                <w:sz w:val="18"/>
                <w:szCs w:val="18"/>
                <w:lang w:eastAsia="pl-PL" w:bidi="ar-SA"/>
              </w:rPr>
            </w:pPr>
            <w:r w:rsidRPr="008173DC">
              <w:rPr>
                <w:rFonts w:cs="Arial"/>
                <w:bCs/>
                <w:sz w:val="18"/>
                <w:szCs w:val="18"/>
                <w:lang w:eastAsia="pl-PL" w:bidi="ar-SA"/>
              </w:rPr>
              <w:t>Emisja powierzchniowa</w:t>
            </w:r>
          </w:p>
        </w:tc>
        <w:tc>
          <w:tcPr>
            <w:tcW w:w="939" w:type="pct"/>
            <w:shd w:val="clear" w:color="auto" w:fill="auto"/>
            <w:vAlign w:val="center"/>
          </w:tcPr>
          <w:p w14:paraId="44E3B3F1" w14:textId="03565ADE" w:rsidR="004746F0" w:rsidRPr="008173DC" w:rsidRDefault="004746F0" w:rsidP="00C942D4">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r>
              <w:rPr>
                <w:rFonts w:cs="Arial"/>
                <w:bCs/>
                <w:sz w:val="18"/>
                <w:szCs w:val="18"/>
                <w:lang w:eastAsia="pl-PL" w:bidi="ar-SA"/>
              </w:rPr>
              <w:br/>
            </w:r>
            <w:r>
              <w:rPr>
                <w:rFonts w:cs="Arial"/>
                <w:bCs/>
                <w:sz w:val="18"/>
                <w:szCs w:val="18"/>
                <w:lang w:eastAsia="pl-PL" w:bidi="ar-SA"/>
              </w:rPr>
              <w:br/>
            </w:r>
            <w:r>
              <w:rPr>
                <w:rFonts w:cs="Arial"/>
                <w:bCs/>
                <w:sz w:val="18"/>
                <w:szCs w:val="18"/>
                <w:lang w:eastAsia="pl-PL" w:bidi="ar-SA"/>
              </w:rPr>
              <w:lastRenderedPageBreak/>
              <w:t>P</w:t>
            </w:r>
            <w:r w:rsidRPr="008173DC">
              <w:rPr>
                <w:rFonts w:cs="Arial"/>
                <w:bCs/>
                <w:sz w:val="18"/>
                <w:szCs w:val="18"/>
                <w:lang w:eastAsia="pl-PL" w:bidi="ar-SA"/>
              </w:rPr>
              <w:t>rzedsiębiorstwa zajmujące się robotami budowlanymi i remontowymi</w:t>
            </w:r>
          </w:p>
        </w:tc>
      </w:tr>
      <w:tr w:rsidR="007B067B" w:rsidRPr="00DF08BA" w14:paraId="2D84319C" w14:textId="77777777" w:rsidTr="007B067B">
        <w:trPr>
          <w:trHeight w:val="284"/>
        </w:trPr>
        <w:tc>
          <w:tcPr>
            <w:tcW w:w="726" w:type="pct"/>
            <w:shd w:val="clear" w:color="auto" w:fill="auto"/>
            <w:vAlign w:val="center"/>
          </w:tcPr>
          <w:p w14:paraId="04F48056" w14:textId="6AF5AADD" w:rsidR="004746F0" w:rsidRPr="008173DC" w:rsidRDefault="004746F0" w:rsidP="00F708A4">
            <w:pPr>
              <w:spacing w:line="240" w:lineRule="auto"/>
              <w:rPr>
                <w:rFonts w:cs="Arial"/>
                <w:bCs/>
                <w:sz w:val="18"/>
                <w:szCs w:val="18"/>
                <w:lang w:eastAsia="pl-PL" w:bidi="ar-SA"/>
              </w:rPr>
            </w:pPr>
            <w:r>
              <w:rPr>
                <w:rFonts w:cs="Arial"/>
                <w:bCs/>
                <w:sz w:val="18"/>
                <w:szCs w:val="18"/>
                <w:lang w:eastAsia="pl-PL" w:bidi="ar-SA"/>
              </w:rPr>
              <w:lastRenderedPageBreak/>
              <w:t>Maz2_EmiPM10_06</w:t>
            </w:r>
          </w:p>
        </w:tc>
        <w:tc>
          <w:tcPr>
            <w:tcW w:w="513" w:type="pct"/>
            <w:vAlign w:val="center"/>
          </w:tcPr>
          <w:p w14:paraId="32EC06E9" w14:textId="4F3B87F7" w:rsidR="004746F0" w:rsidRPr="008173DC" w:rsidRDefault="004746F0" w:rsidP="00F708A4">
            <w:pPr>
              <w:spacing w:line="240" w:lineRule="auto"/>
              <w:rPr>
                <w:rFonts w:cs="Arial"/>
                <w:bCs/>
                <w:sz w:val="18"/>
                <w:szCs w:val="18"/>
                <w:lang w:eastAsia="pl-PL" w:bidi="ar-SA"/>
              </w:rPr>
            </w:pPr>
            <w:r w:rsidRPr="0080763B">
              <w:rPr>
                <w:rFonts w:cs="Arial"/>
                <w:bCs/>
                <w:sz w:val="18"/>
                <w:szCs w:val="18"/>
                <w:lang w:eastAsia="pl-PL" w:bidi="ar-SA"/>
              </w:rPr>
              <w:t>Działania ograniczające emisję</w:t>
            </w:r>
          </w:p>
        </w:tc>
        <w:tc>
          <w:tcPr>
            <w:tcW w:w="1140" w:type="pct"/>
            <w:shd w:val="clear" w:color="auto" w:fill="auto"/>
            <w:vAlign w:val="center"/>
          </w:tcPr>
          <w:p w14:paraId="23D1E94D" w14:textId="51EF9C73" w:rsidR="004746F0" w:rsidRPr="008173DC" w:rsidRDefault="004746F0" w:rsidP="00E12FA0">
            <w:pPr>
              <w:spacing w:line="240" w:lineRule="auto"/>
              <w:rPr>
                <w:rFonts w:cs="Arial"/>
                <w:bCs/>
                <w:sz w:val="18"/>
                <w:szCs w:val="18"/>
                <w:lang w:eastAsia="pl-PL" w:bidi="ar-SA"/>
              </w:rPr>
            </w:pPr>
            <w:r w:rsidRPr="00337A4D">
              <w:rPr>
                <w:rFonts w:cs="Arial"/>
                <w:bCs/>
                <w:sz w:val="18"/>
                <w:szCs w:val="18"/>
                <w:lang w:eastAsia="pl-PL" w:bidi="ar-SA"/>
              </w:rPr>
              <w:t xml:space="preserve">Zakaz rozpalania grilli i </w:t>
            </w:r>
            <w:r w:rsidRPr="008173DC">
              <w:rPr>
                <w:rFonts w:cs="Arial"/>
                <w:bCs/>
                <w:sz w:val="18"/>
                <w:szCs w:val="18"/>
                <w:lang w:eastAsia="pl-PL" w:bidi="ar-SA"/>
              </w:rPr>
              <w:t>ognisk</w:t>
            </w:r>
          </w:p>
        </w:tc>
        <w:tc>
          <w:tcPr>
            <w:tcW w:w="1086" w:type="pct"/>
            <w:shd w:val="clear" w:color="auto" w:fill="auto"/>
            <w:vAlign w:val="center"/>
          </w:tcPr>
          <w:p w14:paraId="46F0028E" w14:textId="2EB3D5DB" w:rsidR="004746F0" w:rsidRPr="00337A4D" w:rsidRDefault="004746F0" w:rsidP="00E12FA0">
            <w:pPr>
              <w:spacing w:line="240" w:lineRule="auto"/>
              <w:rPr>
                <w:rFonts w:cs="Arial"/>
                <w:bCs/>
                <w:sz w:val="18"/>
                <w:szCs w:val="18"/>
                <w:lang w:eastAsia="pl-PL" w:bidi="ar-SA"/>
              </w:rPr>
            </w:pPr>
            <w:r>
              <w:rPr>
                <w:rFonts w:cs="Arial"/>
                <w:bCs/>
                <w:sz w:val="18"/>
                <w:szCs w:val="18"/>
                <w:lang w:eastAsia="pl-PL" w:bidi="ar-SA"/>
              </w:rPr>
              <w:t>Z</w:t>
            </w:r>
            <w:r w:rsidRPr="00337A4D">
              <w:rPr>
                <w:rFonts w:cs="Arial"/>
                <w:bCs/>
                <w:sz w:val="18"/>
                <w:szCs w:val="18"/>
                <w:lang w:eastAsia="pl-PL" w:bidi="ar-SA"/>
              </w:rPr>
              <w:t>akaz rozpalania grilli</w:t>
            </w:r>
            <w:r>
              <w:rPr>
                <w:rFonts w:cs="Arial"/>
                <w:bCs/>
                <w:sz w:val="18"/>
                <w:szCs w:val="18"/>
                <w:lang w:eastAsia="pl-PL" w:bidi="ar-SA"/>
              </w:rPr>
              <w:t xml:space="preserve"> </w:t>
            </w:r>
            <w:r w:rsidRPr="00337A4D">
              <w:rPr>
                <w:rFonts w:cs="Arial"/>
                <w:bCs/>
                <w:sz w:val="18"/>
                <w:szCs w:val="18"/>
                <w:lang w:eastAsia="pl-PL" w:bidi="ar-SA"/>
              </w:rPr>
              <w:t xml:space="preserve">oraz ognisk przez społeczeństwo </w:t>
            </w:r>
          </w:p>
        </w:tc>
        <w:tc>
          <w:tcPr>
            <w:tcW w:w="596" w:type="pct"/>
            <w:shd w:val="clear" w:color="auto" w:fill="auto"/>
            <w:vAlign w:val="center"/>
          </w:tcPr>
          <w:p w14:paraId="009EE00A" w14:textId="77777777" w:rsidR="004746F0" w:rsidRPr="00337A4D" w:rsidRDefault="004746F0" w:rsidP="00F708A4">
            <w:pPr>
              <w:spacing w:line="240" w:lineRule="auto"/>
              <w:rPr>
                <w:rFonts w:cs="Arial"/>
                <w:bCs/>
                <w:sz w:val="18"/>
                <w:szCs w:val="18"/>
                <w:lang w:eastAsia="pl-PL" w:bidi="ar-SA"/>
              </w:rPr>
            </w:pPr>
            <w:r w:rsidRPr="00337A4D">
              <w:rPr>
                <w:rFonts w:cs="Arial"/>
                <w:bCs/>
                <w:sz w:val="18"/>
                <w:szCs w:val="18"/>
                <w:lang w:eastAsia="pl-PL" w:bidi="ar-SA"/>
              </w:rPr>
              <w:t>[nie dotyczy]</w:t>
            </w:r>
          </w:p>
        </w:tc>
        <w:tc>
          <w:tcPr>
            <w:tcW w:w="939" w:type="pct"/>
            <w:shd w:val="clear" w:color="auto" w:fill="auto"/>
            <w:vAlign w:val="center"/>
          </w:tcPr>
          <w:p w14:paraId="6A057E5A" w14:textId="472267E7" w:rsidR="004746F0" w:rsidRPr="00337A4D" w:rsidRDefault="004746F0" w:rsidP="003E29B6">
            <w:pPr>
              <w:spacing w:line="240" w:lineRule="auto"/>
              <w:rPr>
                <w:rFonts w:cs="Arial"/>
                <w:bCs/>
                <w:sz w:val="18"/>
                <w:szCs w:val="18"/>
                <w:lang w:eastAsia="pl-PL" w:bidi="ar-SA"/>
              </w:rPr>
            </w:pPr>
            <w:r w:rsidRPr="00337A4D">
              <w:rPr>
                <w:rFonts w:cs="Arial"/>
                <w:bCs/>
                <w:sz w:val="18"/>
                <w:szCs w:val="18"/>
                <w:lang w:eastAsia="pl-PL" w:bidi="ar-SA"/>
              </w:rPr>
              <w:t xml:space="preserve">Wszystkie osoby znajdujące się w obszarze przekroczeń wskazanym w </w:t>
            </w:r>
            <w:r>
              <w:rPr>
                <w:rFonts w:cs="Arial"/>
                <w:bCs/>
                <w:sz w:val="18"/>
                <w:szCs w:val="18"/>
                <w:lang w:eastAsia="pl-PL" w:bidi="ar-SA"/>
              </w:rPr>
              <w:t xml:space="preserve">powiadomieniu POZIOMU </w:t>
            </w:r>
            <w:r w:rsidRPr="00337A4D">
              <w:rPr>
                <w:rFonts w:cs="Arial"/>
                <w:bCs/>
                <w:sz w:val="18"/>
                <w:szCs w:val="18"/>
                <w:lang w:eastAsia="pl-PL" w:bidi="ar-SA"/>
              </w:rPr>
              <w:t>2</w:t>
            </w:r>
          </w:p>
        </w:tc>
      </w:tr>
    </w:tbl>
    <w:p w14:paraId="53754DC8" w14:textId="58EAA14C" w:rsidR="00424364" w:rsidRPr="00396C4A" w:rsidRDefault="00F227F8" w:rsidP="004746F0">
      <w:pPr>
        <w:pStyle w:val="Legenda"/>
        <w:spacing w:before="360" w:after="0"/>
        <w:rPr>
          <w:lang w:val="pl-PL"/>
        </w:rPr>
      </w:pPr>
      <w:r>
        <w:t xml:space="preserve">Tabela </w:t>
      </w:r>
      <w:r w:rsidR="002B6DF4">
        <w:rPr>
          <w:noProof/>
        </w:rPr>
        <w:fldChar w:fldCharType="begin"/>
      </w:r>
      <w:r w:rsidR="002B6DF4">
        <w:rPr>
          <w:noProof/>
        </w:rPr>
        <w:instrText xml:space="preserve"> SEQ Tabela \* ARABIC </w:instrText>
      </w:r>
      <w:r w:rsidR="002B6DF4">
        <w:rPr>
          <w:noProof/>
        </w:rPr>
        <w:fldChar w:fldCharType="separate"/>
      </w:r>
      <w:r w:rsidR="008A2649">
        <w:rPr>
          <w:noProof/>
        </w:rPr>
        <w:t>3</w:t>
      </w:r>
      <w:r w:rsidR="002B6DF4">
        <w:rPr>
          <w:noProof/>
        </w:rPr>
        <w:fldChar w:fldCharType="end"/>
      </w:r>
      <w:r>
        <w:rPr>
          <w:lang w:val="pl-PL"/>
        </w:rPr>
        <w:t xml:space="preserve"> </w:t>
      </w:r>
      <w:r w:rsidR="00CF734A">
        <w:rPr>
          <w:lang w:val="pl-PL"/>
        </w:rPr>
        <w:t>Działania</w:t>
      </w:r>
      <w:r w:rsidR="00424364" w:rsidRPr="003F5B98">
        <w:t xml:space="preserve"> dla </w:t>
      </w:r>
      <w:r w:rsidR="00424364">
        <w:t>POZIOM</w:t>
      </w:r>
      <w:r w:rsidR="00424364">
        <w:rPr>
          <w:lang w:val="pl-PL"/>
        </w:rPr>
        <w:t>U</w:t>
      </w:r>
      <w:r w:rsidR="00424364">
        <w:t xml:space="preserve"> </w:t>
      </w:r>
      <w:r w:rsidR="00424364">
        <w:rPr>
          <w:lang w:val="pl-PL"/>
        </w:rPr>
        <w:t>3 (kolor czerwony)</w:t>
      </w:r>
      <w:r w:rsidR="00424364" w:rsidRPr="003F5B98">
        <w:t xml:space="preserve"> –</w:t>
      </w:r>
      <w:r w:rsidR="00424364">
        <w:t xml:space="preserve"> ryzyko</w:t>
      </w:r>
      <w:r w:rsidR="00424364" w:rsidRPr="003F5B98">
        <w:t xml:space="preserve"> przekroczenia pozio</w:t>
      </w:r>
      <w:r w:rsidR="00424364">
        <w:t xml:space="preserve">mu </w:t>
      </w:r>
      <w:r w:rsidR="00A52A33">
        <w:rPr>
          <w:lang w:val="pl-PL"/>
        </w:rPr>
        <w:t>alarmowania</w:t>
      </w:r>
      <w:r w:rsidR="00424364" w:rsidRPr="003F5B98">
        <w:t xml:space="preserve"> </w:t>
      </w:r>
      <w:r w:rsidR="00424364">
        <w:rPr>
          <w:lang w:val="pl-PL"/>
        </w:rPr>
        <w:t xml:space="preserve">dla </w:t>
      </w:r>
      <w:r w:rsidR="00424364" w:rsidRPr="003F5B98">
        <w:t>pyłu zawieszonego PM10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Działania dla POZIOMU 3 (kolor czerwony) – ryzyko przekroczenia poziomu alarmowania dla pyłu zawieszonego PM10"/>
      </w:tblPr>
      <w:tblGrid>
        <w:gridCol w:w="1981"/>
        <w:gridCol w:w="1416"/>
        <w:gridCol w:w="3263"/>
        <w:gridCol w:w="2975"/>
        <w:gridCol w:w="1701"/>
        <w:gridCol w:w="2656"/>
      </w:tblGrid>
      <w:tr w:rsidR="007B067B" w:rsidRPr="008173DC" w14:paraId="5F76480C" w14:textId="77777777" w:rsidTr="007B067B">
        <w:trPr>
          <w:trHeight w:val="284"/>
          <w:tblHeader/>
        </w:trPr>
        <w:tc>
          <w:tcPr>
            <w:tcW w:w="708" w:type="pct"/>
            <w:shd w:val="clear" w:color="auto" w:fill="FF3911"/>
            <w:vAlign w:val="center"/>
          </w:tcPr>
          <w:p w14:paraId="3AA0CC7D" w14:textId="77777777" w:rsidR="004746F0" w:rsidRPr="00D05163" w:rsidRDefault="004746F0" w:rsidP="008173DC">
            <w:pPr>
              <w:spacing w:line="240" w:lineRule="auto"/>
              <w:rPr>
                <w:rFonts w:cs="Arial"/>
                <w:b/>
                <w:sz w:val="18"/>
                <w:szCs w:val="18"/>
                <w:lang w:eastAsia="pl-PL" w:bidi="ar-SA"/>
              </w:rPr>
            </w:pPr>
            <w:r w:rsidRPr="00D05163">
              <w:rPr>
                <w:rFonts w:cs="Arial"/>
                <w:b/>
                <w:sz w:val="18"/>
                <w:szCs w:val="18"/>
                <w:lang w:eastAsia="pl-PL" w:bidi="ar-SA"/>
              </w:rPr>
              <w:t>Kod działania</w:t>
            </w:r>
          </w:p>
        </w:tc>
        <w:tc>
          <w:tcPr>
            <w:tcW w:w="506" w:type="pct"/>
            <w:shd w:val="clear" w:color="auto" w:fill="FF3911"/>
            <w:vAlign w:val="center"/>
          </w:tcPr>
          <w:p w14:paraId="45D1A9C2" w14:textId="77777777" w:rsidR="004746F0" w:rsidRPr="00D05163" w:rsidRDefault="004746F0" w:rsidP="008173DC">
            <w:pPr>
              <w:spacing w:line="240" w:lineRule="auto"/>
              <w:rPr>
                <w:rFonts w:cs="Arial"/>
                <w:b/>
                <w:sz w:val="18"/>
                <w:szCs w:val="18"/>
                <w:lang w:eastAsia="pl-PL" w:bidi="ar-SA"/>
              </w:rPr>
            </w:pPr>
            <w:r w:rsidRPr="00D05163">
              <w:rPr>
                <w:rFonts w:cs="Arial"/>
                <w:b/>
                <w:sz w:val="18"/>
                <w:szCs w:val="18"/>
                <w:lang w:eastAsia="pl-PL" w:bidi="ar-SA"/>
              </w:rPr>
              <w:t>Rodzaj działań</w:t>
            </w:r>
          </w:p>
        </w:tc>
        <w:tc>
          <w:tcPr>
            <w:tcW w:w="1166" w:type="pct"/>
            <w:shd w:val="clear" w:color="auto" w:fill="FF3911"/>
            <w:vAlign w:val="center"/>
          </w:tcPr>
          <w:p w14:paraId="176A42DB" w14:textId="77777777" w:rsidR="004746F0" w:rsidRPr="00D05163" w:rsidRDefault="004746F0" w:rsidP="008173DC">
            <w:pPr>
              <w:spacing w:line="240" w:lineRule="auto"/>
              <w:rPr>
                <w:rFonts w:cs="Arial"/>
                <w:b/>
                <w:sz w:val="18"/>
                <w:szCs w:val="18"/>
                <w:lang w:eastAsia="pl-PL" w:bidi="ar-SA"/>
              </w:rPr>
            </w:pPr>
            <w:r w:rsidRPr="00D05163">
              <w:rPr>
                <w:rFonts w:cs="Arial"/>
                <w:b/>
                <w:sz w:val="18"/>
                <w:szCs w:val="18"/>
                <w:lang w:eastAsia="pl-PL" w:bidi="ar-SA"/>
              </w:rPr>
              <w:t>Działanie</w:t>
            </w:r>
          </w:p>
        </w:tc>
        <w:tc>
          <w:tcPr>
            <w:tcW w:w="1063" w:type="pct"/>
            <w:shd w:val="clear" w:color="auto" w:fill="FF3911"/>
            <w:vAlign w:val="center"/>
          </w:tcPr>
          <w:p w14:paraId="62939B0E" w14:textId="77777777" w:rsidR="004746F0" w:rsidRPr="00D05163" w:rsidRDefault="004746F0" w:rsidP="008173DC">
            <w:pPr>
              <w:spacing w:line="240" w:lineRule="auto"/>
              <w:rPr>
                <w:rFonts w:cs="Arial"/>
                <w:b/>
                <w:sz w:val="18"/>
                <w:szCs w:val="18"/>
                <w:lang w:eastAsia="pl-PL" w:bidi="ar-SA"/>
              </w:rPr>
            </w:pPr>
            <w:r w:rsidRPr="00D05163">
              <w:rPr>
                <w:rFonts w:cs="Arial"/>
                <w:b/>
                <w:sz w:val="18"/>
                <w:szCs w:val="18"/>
                <w:lang w:eastAsia="pl-PL" w:bidi="ar-SA"/>
              </w:rPr>
              <w:t>Sposób działania</w:t>
            </w:r>
          </w:p>
        </w:tc>
        <w:tc>
          <w:tcPr>
            <w:tcW w:w="608" w:type="pct"/>
            <w:shd w:val="clear" w:color="auto" w:fill="FF3911"/>
            <w:vAlign w:val="center"/>
          </w:tcPr>
          <w:p w14:paraId="53B05D93" w14:textId="77777777" w:rsidR="004746F0" w:rsidRPr="00D05163" w:rsidRDefault="004746F0" w:rsidP="008173DC">
            <w:pPr>
              <w:spacing w:line="240" w:lineRule="auto"/>
              <w:rPr>
                <w:rFonts w:cs="Arial"/>
                <w:b/>
                <w:sz w:val="18"/>
                <w:szCs w:val="18"/>
                <w:lang w:eastAsia="pl-PL" w:bidi="ar-SA"/>
              </w:rPr>
            </w:pPr>
            <w:r w:rsidRPr="00D05163">
              <w:rPr>
                <w:rFonts w:cs="Arial"/>
                <w:b/>
                <w:sz w:val="18"/>
                <w:szCs w:val="18"/>
                <w:lang w:eastAsia="pl-PL" w:bidi="ar-SA"/>
              </w:rPr>
              <w:t>Rodzaj emisji</w:t>
            </w:r>
          </w:p>
        </w:tc>
        <w:tc>
          <w:tcPr>
            <w:tcW w:w="949" w:type="pct"/>
            <w:shd w:val="clear" w:color="auto" w:fill="FF3911"/>
            <w:vAlign w:val="center"/>
          </w:tcPr>
          <w:p w14:paraId="3002A30D" w14:textId="77777777" w:rsidR="004746F0" w:rsidRPr="00D05163" w:rsidRDefault="004746F0" w:rsidP="008173DC">
            <w:pPr>
              <w:spacing w:line="240" w:lineRule="auto"/>
              <w:rPr>
                <w:rFonts w:cs="Arial"/>
                <w:b/>
                <w:sz w:val="18"/>
                <w:szCs w:val="18"/>
                <w:lang w:eastAsia="pl-PL" w:bidi="ar-SA"/>
              </w:rPr>
            </w:pPr>
            <w:r w:rsidRPr="00D05163">
              <w:rPr>
                <w:rFonts w:cs="Arial"/>
                <w:b/>
                <w:sz w:val="18"/>
                <w:szCs w:val="18"/>
                <w:lang w:eastAsia="pl-PL" w:bidi="ar-SA"/>
              </w:rPr>
              <w:t>Wykonawca (podmiot realizujący zadanie)</w:t>
            </w:r>
          </w:p>
        </w:tc>
      </w:tr>
      <w:tr w:rsidR="007B067B" w:rsidRPr="008173DC" w14:paraId="7C078DDE" w14:textId="77777777" w:rsidTr="007B067B">
        <w:trPr>
          <w:trHeight w:val="284"/>
        </w:trPr>
        <w:tc>
          <w:tcPr>
            <w:tcW w:w="708" w:type="pct"/>
            <w:shd w:val="clear" w:color="auto" w:fill="auto"/>
            <w:vAlign w:val="center"/>
          </w:tcPr>
          <w:p w14:paraId="57B6EB6B" w14:textId="247C08AD" w:rsidR="004746F0" w:rsidRPr="008173DC" w:rsidRDefault="004746F0" w:rsidP="00444B68">
            <w:pPr>
              <w:spacing w:line="240" w:lineRule="auto"/>
              <w:rPr>
                <w:rFonts w:cs="Arial"/>
                <w:bCs/>
                <w:sz w:val="18"/>
                <w:szCs w:val="18"/>
                <w:lang w:eastAsia="pl-PL" w:bidi="ar-SA"/>
              </w:rPr>
            </w:pPr>
            <w:r>
              <w:rPr>
                <w:rFonts w:cs="Arial"/>
                <w:bCs/>
                <w:sz w:val="18"/>
                <w:szCs w:val="18"/>
                <w:lang w:eastAsia="pl-PL" w:bidi="ar-SA"/>
              </w:rPr>
              <w:t>Maz3</w:t>
            </w:r>
            <w:r w:rsidRPr="008173DC">
              <w:rPr>
                <w:rFonts w:cs="Arial"/>
                <w:bCs/>
                <w:sz w:val="18"/>
                <w:szCs w:val="18"/>
                <w:lang w:eastAsia="pl-PL" w:bidi="ar-SA"/>
              </w:rPr>
              <w:t>_InfPM10_01</w:t>
            </w:r>
          </w:p>
        </w:tc>
        <w:tc>
          <w:tcPr>
            <w:tcW w:w="506" w:type="pct"/>
            <w:vAlign w:val="center"/>
          </w:tcPr>
          <w:p w14:paraId="1F7259C4" w14:textId="77777777" w:rsidR="004746F0" w:rsidRPr="008173DC" w:rsidRDefault="004746F0" w:rsidP="00444B68">
            <w:pPr>
              <w:spacing w:line="240" w:lineRule="auto"/>
              <w:rPr>
                <w:rFonts w:cs="Arial"/>
                <w:bCs/>
                <w:sz w:val="18"/>
                <w:szCs w:val="18"/>
                <w:lang w:eastAsia="pl-PL" w:bidi="ar-SA"/>
              </w:rPr>
            </w:pPr>
            <w:r w:rsidRPr="008173DC">
              <w:rPr>
                <w:rFonts w:cs="Arial"/>
                <w:bCs/>
                <w:sz w:val="18"/>
                <w:szCs w:val="18"/>
                <w:lang w:eastAsia="pl-PL" w:bidi="ar-SA"/>
              </w:rPr>
              <w:t>Działania informacyjne</w:t>
            </w:r>
          </w:p>
        </w:tc>
        <w:tc>
          <w:tcPr>
            <w:tcW w:w="1166" w:type="pct"/>
            <w:shd w:val="clear" w:color="auto" w:fill="auto"/>
            <w:vAlign w:val="center"/>
          </w:tcPr>
          <w:p w14:paraId="00EA6B48" w14:textId="12597910" w:rsidR="004746F0" w:rsidRPr="008173DC" w:rsidRDefault="004746F0">
            <w:pPr>
              <w:pStyle w:val="Legenda"/>
              <w:rPr>
                <w:rFonts w:eastAsia="EUAlbertina-Regular-Identity-H"/>
              </w:rPr>
            </w:pPr>
            <w:r w:rsidRPr="008173DC">
              <w:rPr>
                <w:rFonts w:cs="Arial"/>
                <w:sz w:val="18"/>
                <w:lang w:val="pl-PL" w:eastAsia="pl-PL"/>
              </w:rPr>
              <w:t xml:space="preserve">Informacja o wystąpieniu ryzyka przekroczenia poziomu </w:t>
            </w:r>
            <w:r>
              <w:rPr>
                <w:rFonts w:cs="Arial"/>
                <w:sz w:val="18"/>
                <w:lang w:val="pl-PL" w:eastAsia="pl-PL"/>
              </w:rPr>
              <w:t>alarmowania dla pyłu zawieszonego PM10</w:t>
            </w:r>
          </w:p>
        </w:tc>
        <w:tc>
          <w:tcPr>
            <w:tcW w:w="1063" w:type="pct"/>
            <w:shd w:val="clear" w:color="auto" w:fill="auto"/>
            <w:vAlign w:val="center"/>
          </w:tcPr>
          <w:p w14:paraId="0B861630" w14:textId="5DE8E1E0" w:rsidR="004746F0" w:rsidRDefault="004746F0" w:rsidP="00444B68">
            <w:pPr>
              <w:spacing w:line="240" w:lineRule="auto"/>
              <w:rPr>
                <w:rFonts w:cs="Arial"/>
                <w:bCs/>
                <w:sz w:val="18"/>
                <w:szCs w:val="18"/>
                <w:lang w:eastAsia="pl-PL" w:bidi="ar-SA"/>
              </w:rPr>
            </w:pPr>
            <w:r>
              <w:rPr>
                <w:rFonts w:cs="Arial"/>
                <w:bCs/>
                <w:sz w:val="18"/>
                <w:szCs w:val="18"/>
                <w:lang w:eastAsia="pl-PL" w:bidi="ar-SA"/>
              </w:rPr>
              <w:t>I</w:t>
            </w:r>
            <w:r w:rsidRPr="008173DC">
              <w:rPr>
                <w:rFonts w:cs="Arial"/>
                <w:bCs/>
                <w:sz w:val="18"/>
                <w:szCs w:val="18"/>
                <w:lang w:eastAsia="pl-PL" w:bidi="ar-SA"/>
              </w:rPr>
              <w:t>nformacja na stronie internetowej Mazowieckiego Urzędu Wojewódzkiego</w:t>
            </w:r>
            <w:r>
              <w:rPr>
                <w:rFonts w:cs="Arial"/>
                <w:bCs/>
                <w:sz w:val="18"/>
                <w:szCs w:val="18"/>
                <w:lang w:eastAsia="pl-PL" w:bidi="ar-SA"/>
              </w:rPr>
              <w:t xml:space="preserve"> </w:t>
            </w:r>
            <w:r w:rsidRPr="008173DC">
              <w:rPr>
                <w:rFonts w:cs="Arial"/>
                <w:bCs/>
                <w:sz w:val="18"/>
                <w:szCs w:val="18"/>
                <w:lang w:eastAsia="pl-PL" w:bidi="ar-SA"/>
              </w:rPr>
              <w:t>w Warszawie</w:t>
            </w:r>
          </w:p>
          <w:p w14:paraId="7E01CDAE" w14:textId="77777777" w:rsidR="004746F0" w:rsidRDefault="004746F0" w:rsidP="00444B68">
            <w:pPr>
              <w:spacing w:line="240" w:lineRule="auto"/>
              <w:rPr>
                <w:rFonts w:cs="Arial"/>
                <w:bCs/>
                <w:sz w:val="18"/>
                <w:szCs w:val="18"/>
                <w:lang w:eastAsia="pl-PL" w:bidi="ar-SA"/>
              </w:rPr>
            </w:pPr>
            <w:r>
              <w:rPr>
                <w:rFonts w:cs="Arial"/>
                <w:bCs/>
                <w:sz w:val="18"/>
                <w:szCs w:val="18"/>
                <w:lang w:eastAsia="pl-PL" w:bidi="ar-SA"/>
              </w:rPr>
              <w:br/>
              <w:t>Informacja na stronach internetowych samorządów powiatowych i gminnych</w:t>
            </w:r>
          </w:p>
          <w:p w14:paraId="3C2249AD" w14:textId="40A951D8" w:rsidR="004746F0" w:rsidRPr="00D06431" w:rsidRDefault="004746F0" w:rsidP="00D06431">
            <w:pPr>
              <w:spacing w:before="240" w:line="240" w:lineRule="auto"/>
              <w:rPr>
                <w:rFonts w:cs="Arial"/>
                <w:bCs/>
                <w:sz w:val="18"/>
                <w:szCs w:val="18"/>
                <w:lang w:eastAsia="pl-PL" w:bidi="ar-SA"/>
              </w:rPr>
            </w:pPr>
            <w:r>
              <w:rPr>
                <w:rFonts w:cs="Arial"/>
                <w:bCs/>
                <w:sz w:val="18"/>
                <w:szCs w:val="18"/>
                <w:lang w:eastAsia="pl-PL" w:bidi="ar-SA"/>
              </w:rPr>
              <w:t>Powiadomienie za pośrednictwem alertu Rządowego Centrum Bezpieczeństwa (alert RCB)</w:t>
            </w:r>
            <w:r>
              <w:rPr>
                <w:rFonts w:cs="Arial"/>
                <w:bCs/>
                <w:sz w:val="18"/>
                <w:szCs w:val="18"/>
                <w:lang w:eastAsia="pl-PL" w:bidi="ar-SA"/>
              </w:rPr>
              <w:br/>
            </w:r>
            <w:r>
              <w:rPr>
                <w:rFonts w:cs="Arial"/>
                <w:bCs/>
                <w:sz w:val="18"/>
                <w:szCs w:val="18"/>
                <w:lang w:eastAsia="pl-PL" w:bidi="ar-SA"/>
              </w:rPr>
              <w:br/>
              <w:t>Ostrzeżenia za pośrednictwem Regionalnego Systemu Ostrzegania (RSO)</w:t>
            </w:r>
          </w:p>
        </w:tc>
        <w:tc>
          <w:tcPr>
            <w:tcW w:w="608" w:type="pct"/>
            <w:shd w:val="clear" w:color="auto" w:fill="auto"/>
            <w:vAlign w:val="center"/>
          </w:tcPr>
          <w:p w14:paraId="0A71453F" w14:textId="77777777" w:rsidR="004746F0" w:rsidRPr="008173DC" w:rsidRDefault="004746F0" w:rsidP="00444B68">
            <w:pPr>
              <w:spacing w:line="240" w:lineRule="auto"/>
              <w:rPr>
                <w:rFonts w:cs="Arial"/>
                <w:bCs/>
                <w:sz w:val="18"/>
                <w:szCs w:val="18"/>
                <w:lang w:eastAsia="pl-PL" w:bidi="ar-SA"/>
              </w:rPr>
            </w:pPr>
            <w:r w:rsidRPr="008173DC">
              <w:rPr>
                <w:rFonts w:cs="Arial"/>
                <w:bCs/>
                <w:sz w:val="18"/>
                <w:szCs w:val="18"/>
                <w:lang w:eastAsia="pl-PL" w:bidi="ar-SA"/>
              </w:rPr>
              <w:t>[nie dotyczy]</w:t>
            </w:r>
          </w:p>
        </w:tc>
        <w:tc>
          <w:tcPr>
            <w:tcW w:w="949" w:type="pct"/>
            <w:shd w:val="clear" w:color="auto" w:fill="FFFFFF"/>
            <w:vAlign w:val="center"/>
          </w:tcPr>
          <w:p w14:paraId="367A4732" w14:textId="05747A3E" w:rsidR="004746F0" w:rsidRPr="008173DC" w:rsidRDefault="004746F0" w:rsidP="00444B68">
            <w:pPr>
              <w:spacing w:line="240" w:lineRule="auto"/>
              <w:rPr>
                <w:rFonts w:cs="Arial"/>
                <w:bCs/>
                <w:sz w:val="18"/>
                <w:szCs w:val="18"/>
                <w:lang w:eastAsia="pl-PL" w:bidi="ar-SA"/>
              </w:rPr>
            </w:pPr>
            <w:r w:rsidRPr="008173DC">
              <w:rPr>
                <w:rFonts w:cs="Arial"/>
                <w:bCs/>
                <w:sz w:val="18"/>
                <w:szCs w:val="18"/>
                <w:lang w:eastAsia="pl-PL" w:bidi="ar-SA"/>
              </w:rPr>
              <w:t>Wojewódzki</w:t>
            </w:r>
            <w:r>
              <w:rPr>
                <w:rFonts w:cs="Arial"/>
                <w:bCs/>
                <w:sz w:val="18"/>
                <w:szCs w:val="18"/>
                <w:lang w:eastAsia="pl-PL" w:bidi="ar-SA"/>
              </w:rPr>
              <w:t>e</w:t>
            </w:r>
            <w:r w:rsidRPr="008173DC">
              <w:rPr>
                <w:rFonts w:cs="Arial"/>
                <w:bCs/>
                <w:sz w:val="18"/>
                <w:szCs w:val="18"/>
                <w:lang w:eastAsia="pl-PL" w:bidi="ar-SA"/>
              </w:rPr>
              <w:t xml:space="preserve"> </w:t>
            </w:r>
            <w:r>
              <w:rPr>
                <w:rFonts w:cs="Arial"/>
                <w:bCs/>
                <w:sz w:val="18"/>
                <w:szCs w:val="18"/>
                <w:lang w:eastAsia="pl-PL" w:bidi="ar-SA"/>
              </w:rPr>
              <w:t xml:space="preserve">Centrum </w:t>
            </w:r>
            <w:r w:rsidRPr="008173DC">
              <w:rPr>
                <w:rFonts w:cs="Arial"/>
                <w:bCs/>
                <w:sz w:val="18"/>
                <w:szCs w:val="18"/>
                <w:lang w:eastAsia="pl-PL" w:bidi="ar-SA"/>
              </w:rPr>
              <w:t>Zarządzania Kryzysowego</w:t>
            </w:r>
            <w:r>
              <w:rPr>
                <w:rFonts w:cs="Arial"/>
                <w:bCs/>
                <w:sz w:val="18"/>
                <w:szCs w:val="18"/>
                <w:lang w:eastAsia="pl-PL" w:bidi="ar-SA"/>
              </w:rPr>
              <w:br/>
            </w:r>
            <w:r>
              <w:rPr>
                <w:rFonts w:cs="Arial"/>
                <w:bCs/>
                <w:sz w:val="18"/>
                <w:szCs w:val="18"/>
                <w:lang w:eastAsia="pl-PL" w:bidi="ar-SA"/>
              </w:rPr>
              <w:br/>
              <w:t xml:space="preserve">Powiatowe/Miejskie Centrum </w:t>
            </w:r>
            <w:r w:rsidRPr="008173DC">
              <w:rPr>
                <w:rFonts w:cs="Arial"/>
                <w:bCs/>
                <w:sz w:val="18"/>
                <w:szCs w:val="18"/>
                <w:lang w:eastAsia="pl-PL" w:bidi="ar-SA"/>
              </w:rPr>
              <w:t>Zarządzania Kryzysowego</w:t>
            </w:r>
            <w:r>
              <w:rPr>
                <w:rFonts w:cs="Arial"/>
                <w:bCs/>
                <w:sz w:val="18"/>
                <w:szCs w:val="18"/>
                <w:lang w:eastAsia="pl-PL" w:bidi="ar-SA"/>
              </w:rPr>
              <w:br/>
            </w:r>
            <w:r>
              <w:rPr>
                <w:rFonts w:cs="Arial"/>
                <w:bCs/>
                <w:sz w:val="18"/>
                <w:szCs w:val="18"/>
                <w:lang w:eastAsia="pl-PL" w:bidi="ar-SA"/>
              </w:rPr>
              <w:br/>
              <w:t>Wójt, burmistrz, prezydent miasta</w:t>
            </w:r>
          </w:p>
        </w:tc>
      </w:tr>
      <w:tr w:rsidR="007B067B" w:rsidRPr="00DF08BA" w14:paraId="6F65762E" w14:textId="77777777" w:rsidTr="007B067B">
        <w:trPr>
          <w:trHeight w:val="284"/>
        </w:trPr>
        <w:tc>
          <w:tcPr>
            <w:tcW w:w="708" w:type="pct"/>
            <w:shd w:val="clear" w:color="auto" w:fill="auto"/>
            <w:vAlign w:val="center"/>
          </w:tcPr>
          <w:p w14:paraId="6CA97049" w14:textId="25CE4B71" w:rsidR="004746F0" w:rsidRPr="008173DC" w:rsidRDefault="004746F0" w:rsidP="00241DAA">
            <w:pPr>
              <w:spacing w:line="240" w:lineRule="auto"/>
              <w:rPr>
                <w:rFonts w:cs="Arial"/>
                <w:bCs/>
                <w:sz w:val="18"/>
                <w:szCs w:val="18"/>
                <w:lang w:eastAsia="pl-PL" w:bidi="ar-SA"/>
              </w:rPr>
            </w:pPr>
            <w:r>
              <w:rPr>
                <w:rFonts w:cs="Arial"/>
                <w:bCs/>
                <w:sz w:val="18"/>
                <w:szCs w:val="18"/>
                <w:lang w:eastAsia="pl-PL" w:bidi="ar-SA"/>
              </w:rPr>
              <w:t>Maz3_</w:t>
            </w:r>
            <w:r w:rsidRPr="008173DC">
              <w:rPr>
                <w:rFonts w:cs="Arial"/>
                <w:bCs/>
                <w:sz w:val="18"/>
                <w:szCs w:val="18"/>
                <w:lang w:eastAsia="pl-PL" w:bidi="ar-SA"/>
              </w:rPr>
              <w:t>InfPM10_0</w:t>
            </w:r>
            <w:r>
              <w:rPr>
                <w:rFonts w:cs="Arial"/>
                <w:bCs/>
                <w:sz w:val="18"/>
                <w:szCs w:val="18"/>
                <w:lang w:eastAsia="pl-PL" w:bidi="ar-SA"/>
              </w:rPr>
              <w:t>2</w:t>
            </w:r>
          </w:p>
        </w:tc>
        <w:tc>
          <w:tcPr>
            <w:tcW w:w="506" w:type="pct"/>
            <w:vAlign w:val="center"/>
          </w:tcPr>
          <w:p w14:paraId="3B459F00" w14:textId="77777777" w:rsidR="004746F0" w:rsidRPr="008173DC" w:rsidRDefault="004746F0" w:rsidP="00241DAA">
            <w:pPr>
              <w:spacing w:line="240" w:lineRule="auto"/>
              <w:rPr>
                <w:rFonts w:cs="Arial"/>
                <w:bCs/>
                <w:sz w:val="18"/>
                <w:szCs w:val="18"/>
                <w:lang w:eastAsia="pl-PL" w:bidi="ar-SA"/>
              </w:rPr>
            </w:pPr>
            <w:r w:rsidRPr="008173DC">
              <w:rPr>
                <w:rFonts w:cs="Arial"/>
                <w:bCs/>
                <w:sz w:val="18"/>
                <w:szCs w:val="18"/>
                <w:lang w:eastAsia="pl-PL" w:bidi="ar-SA"/>
              </w:rPr>
              <w:t>Działania informacyjne</w:t>
            </w:r>
          </w:p>
        </w:tc>
        <w:tc>
          <w:tcPr>
            <w:tcW w:w="1166" w:type="pct"/>
            <w:shd w:val="clear" w:color="auto" w:fill="auto"/>
            <w:vAlign w:val="center"/>
          </w:tcPr>
          <w:p w14:paraId="046392FA" w14:textId="77777777" w:rsidR="004746F0" w:rsidRDefault="004746F0" w:rsidP="00FA0C4E">
            <w:pPr>
              <w:widowControl w:val="0"/>
              <w:tabs>
                <w:tab w:val="right" w:pos="284"/>
              </w:tabs>
              <w:suppressAutoHyphens/>
              <w:autoSpaceDE w:val="0"/>
              <w:autoSpaceDN w:val="0"/>
              <w:rPr>
                <w:rFonts w:eastAsia="Calibri" w:cs="Arial"/>
                <w:sz w:val="18"/>
                <w:szCs w:val="18"/>
              </w:rPr>
            </w:pPr>
            <w:r>
              <w:rPr>
                <w:rFonts w:eastAsia="Calibri" w:cs="Arial"/>
                <w:sz w:val="18"/>
                <w:szCs w:val="18"/>
              </w:rPr>
              <w:t>Zalecenia dla</w:t>
            </w:r>
            <w:r w:rsidRPr="00D97C49">
              <w:rPr>
                <w:rFonts w:eastAsia="Calibri" w:cs="Arial"/>
                <w:sz w:val="18"/>
                <w:szCs w:val="18"/>
              </w:rPr>
              <w:t xml:space="preserve"> wszystkich grup ludności:</w:t>
            </w:r>
          </w:p>
          <w:p w14:paraId="7D8F3EF2" w14:textId="77777777" w:rsidR="004746F0" w:rsidRDefault="004746F0" w:rsidP="00F06B8D">
            <w:pPr>
              <w:pStyle w:val="Akapitzlist"/>
              <w:widowControl w:val="0"/>
              <w:numPr>
                <w:ilvl w:val="0"/>
                <w:numId w:val="32"/>
              </w:numPr>
              <w:suppressAutoHyphens/>
              <w:autoSpaceDE w:val="0"/>
              <w:autoSpaceDN w:val="0"/>
              <w:spacing w:before="0" w:after="0"/>
              <w:ind w:left="454"/>
              <w:jc w:val="left"/>
              <w:rPr>
                <w:rFonts w:eastAsia="Calibri" w:cs="Arial"/>
                <w:sz w:val="18"/>
                <w:szCs w:val="18"/>
              </w:rPr>
            </w:pPr>
            <w:r>
              <w:rPr>
                <w:rFonts w:eastAsia="Calibri" w:cs="Arial"/>
                <w:sz w:val="18"/>
                <w:szCs w:val="18"/>
                <w:lang w:val="pl-PL"/>
              </w:rPr>
              <w:t xml:space="preserve">unikanie </w:t>
            </w:r>
            <w:r w:rsidRPr="00D97C49">
              <w:rPr>
                <w:rFonts w:eastAsia="Calibri" w:cs="Arial"/>
                <w:sz w:val="18"/>
                <w:szCs w:val="18"/>
              </w:rPr>
              <w:t>intensywnego wysił</w:t>
            </w:r>
            <w:r>
              <w:rPr>
                <w:rFonts w:eastAsia="Calibri" w:cs="Arial"/>
                <w:sz w:val="18"/>
                <w:szCs w:val="18"/>
              </w:rPr>
              <w:t>ku fizycznego na zewnątrz,</w:t>
            </w:r>
          </w:p>
          <w:p w14:paraId="547BB077" w14:textId="77777777" w:rsidR="004746F0" w:rsidRPr="0047087F" w:rsidRDefault="004746F0" w:rsidP="00F06B8D">
            <w:pPr>
              <w:pStyle w:val="Akapitzlist"/>
              <w:widowControl w:val="0"/>
              <w:numPr>
                <w:ilvl w:val="0"/>
                <w:numId w:val="32"/>
              </w:numPr>
              <w:suppressAutoHyphens/>
              <w:autoSpaceDE w:val="0"/>
              <w:autoSpaceDN w:val="0"/>
              <w:spacing w:before="0" w:after="0"/>
              <w:ind w:left="454"/>
              <w:jc w:val="left"/>
              <w:rPr>
                <w:rFonts w:eastAsia="Calibri" w:cs="Arial"/>
                <w:sz w:val="18"/>
                <w:szCs w:val="18"/>
              </w:rPr>
            </w:pPr>
            <w:r w:rsidRPr="0047087F">
              <w:rPr>
                <w:rFonts w:eastAsia="Calibri" w:cs="Arial"/>
                <w:sz w:val="18"/>
                <w:szCs w:val="18"/>
                <w:lang w:val="pl-PL"/>
              </w:rPr>
              <w:t>nie</w:t>
            </w:r>
            <w:r w:rsidRPr="0047087F">
              <w:rPr>
                <w:rFonts w:eastAsia="Calibri" w:cs="Arial"/>
                <w:sz w:val="18"/>
                <w:szCs w:val="18"/>
              </w:rPr>
              <w:t>wietrzenie pomieszczeń</w:t>
            </w:r>
            <w:r w:rsidRPr="0047087F">
              <w:rPr>
                <w:rFonts w:eastAsia="Calibri" w:cs="Arial"/>
                <w:sz w:val="18"/>
                <w:szCs w:val="18"/>
                <w:lang w:val="pl-PL"/>
              </w:rPr>
              <w:t>,</w:t>
            </w:r>
          </w:p>
          <w:p w14:paraId="0A3097E4" w14:textId="379D1E64" w:rsidR="004746F0" w:rsidRPr="0047087F" w:rsidRDefault="004746F0" w:rsidP="00F06B8D">
            <w:pPr>
              <w:pStyle w:val="Akapitzlist"/>
              <w:widowControl w:val="0"/>
              <w:numPr>
                <w:ilvl w:val="0"/>
                <w:numId w:val="32"/>
              </w:numPr>
              <w:suppressAutoHyphens/>
              <w:autoSpaceDE w:val="0"/>
              <w:autoSpaceDN w:val="0"/>
              <w:spacing w:before="0" w:after="0"/>
              <w:ind w:left="454"/>
              <w:jc w:val="left"/>
              <w:rPr>
                <w:rFonts w:eastAsia="Calibri" w:cs="Arial"/>
                <w:sz w:val="18"/>
                <w:szCs w:val="18"/>
              </w:rPr>
            </w:pPr>
            <w:r w:rsidRPr="0047087F">
              <w:rPr>
                <w:rFonts w:eastAsia="Calibri" w:cs="Arial"/>
                <w:sz w:val="18"/>
                <w:szCs w:val="18"/>
                <w:lang w:val="pl-PL"/>
              </w:rPr>
              <w:t>nie</w:t>
            </w:r>
            <w:r w:rsidRPr="0047087F">
              <w:rPr>
                <w:rFonts w:eastAsia="Calibri" w:cs="Arial"/>
                <w:sz w:val="18"/>
                <w:szCs w:val="18"/>
              </w:rPr>
              <w:t>zwiększanie</w:t>
            </w:r>
            <w:r>
              <w:rPr>
                <w:rFonts w:eastAsia="Calibri" w:cs="Arial"/>
                <w:sz w:val="18"/>
                <w:szCs w:val="18"/>
              </w:rPr>
              <w:t xml:space="preserve"> zanieczyszczenia</w:t>
            </w:r>
            <w:r w:rsidRPr="0047087F">
              <w:rPr>
                <w:rFonts w:eastAsia="Calibri" w:cs="Arial"/>
                <w:sz w:val="18"/>
                <w:szCs w:val="18"/>
              </w:rPr>
              <w:t xml:space="preserve"> powietrza, np.</w:t>
            </w:r>
            <w:r w:rsidRPr="0047087F">
              <w:rPr>
                <w:rFonts w:eastAsia="Calibri" w:cs="Arial"/>
                <w:sz w:val="18"/>
                <w:szCs w:val="18"/>
                <w:lang w:val="pl-PL"/>
              </w:rPr>
              <w:t xml:space="preserve"> </w:t>
            </w:r>
            <w:r>
              <w:rPr>
                <w:rFonts w:eastAsia="Calibri" w:cs="Arial"/>
                <w:sz w:val="18"/>
                <w:szCs w:val="18"/>
                <w:lang w:val="pl-PL"/>
              </w:rPr>
              <w:t>nie</w:t>
            </w:r>
            <w:r w:rsidRPr="0047087F">
              <w:rPr>
                <w:rFonts w:eastAsia="Calibri" w:cs="Arial"/>
                <w:sz w:val="18"/>
                <w:szCs w:val="18"/>
              </w:rPr>
              <w:t>palenie w komink</w:t>
            </w:r>
            <w:r w:rsidRPr="0047087F">
              <w:rPr>
                <w:rFonts w:eastAsia="Calibri" w:cs="Arial"/>
                <w:sz w:val="18"/>
                <w:szCs w:val="18"/>
                <w:lang w:val="pl-PL"/>
              </w:rPr>
              <w:t>u</w:t>
            </w:r>
          </w:p>
          <w:p w14:paraId="053FB304" w14:textId="77777777" w:rsidR="004746F0" w:rsidRPr="00D97C49" w:rsidRDefault="004746F0" w:rsidP="00FA0C4E">
            <w:pPr>
              <w:widowControl w:val="0"/>
              <w:tabs>
                <w:tab w:val="right" w:pos="284"/>
              </w:tabs>
              <w:suppressAutoHyphens/>
              <w:autoSpaceDE w:val="0"/>
              <w:autoSpaceDN w:val="0"/>
              <w:rPr>
                <w:rFonts w:cs="Arial"/>
                <w:bCs/>
                <w:sz w:val="18"/>
                <w:szCs w:val="18"/>
                <w:lang w:eastAsia="pl-PL" w:bidi="ar-SA"/>
              </w:rPr>
            </w:pPr>
            <w:r>
              <w:rPr>
                <w:rFonts w:cs="Arial"/>
                <w:bCs/>
                <w:sz w:val="18"/>
                <w:szCs w:val="18"/>
                <w:lang w:eastAsia="pl-PL" w:bidi="ar-SA"/>
              </w:rPr>
              <w:t>Dodatkowe z</w:t>
            </w:r>
            <w:r w:rsidRPr="00D97C49">
              <w:rPr>
                <w:rFonts w:cs="Arial"/>
                <w:bCs/>
                <w:sz w:val="18"/>
                <w:szCs w:val="18"/>
                <w:lang w:eastAsia="pl-PL" w:bidi="ar-SA"/>
              </w:rPr>
              <w:t>alecenia dla wrażliwych grup ludności:</w:t>
            </w:r>
          </w:p>
          <w:p w14:paraId="6E0E8B28" w14:textId="77777777" w:rsidR="004746F0" w:rsidRPr="00FA0C4E" w:rsidRDefault="004746F0" w:rsidP="00F06B8D">
            <w:pPr>
              <w:pStyle w:val="Akapitzlist"/>
              <w:widowControl w:val="0"/>
              <w:numPr>
                <w:ilvl w:val="0"/>
                <w:numId w:val="33"/>
              </w:numPr>
              <w:suppressAutoHyphens/>
              <w:autoSpaceDE w:val="0"/>
              <w:autoSpaceDN w:val="0"/>
              <w:spacing w:before="0" w:after="0"/>
              <w:ind w:left="454"/>
              <w:jc w:val="left"/>
              <w:rPr>
                <w:rFonts w:eastAsia="Calibri" w:cs="Arial"/>
                <w:sz w:val="18"/>
                <w:szCs w:val="18"/>
              </w:rPr>
            </w:pPr>
            <w:r>
              <w:rPr>
                <w:rFonts w:eastAsia="Calibri" w:cs="Arial"/>
                <w:sz w:val="18"/>
                <w:szCs w:val="18"/>
                <w:lang w:val="pl-PL"/>
              </w:rPr>
              <w:t xml:space="preserve">unikanie </w:t>
            </w:r>
            <w:r w:rsidRPr="00FA0C4E">
              <w:rPr>
                <w:rFonts w:eastAsia="Calibri" w:cs="Arial"/>
                <w:sz w:val="18"/>
                <w:szCs w:val="18"/>
              </w:rPr>
              <w:t>intensywnego wysiłku fizycznego na zewnątrz</w:t>
            </w:r>
            <w:r w:rsidRPr="00FA0C4E">
              <w:rPr>
                <w:rFonts w:eastAsia="Calibri" w:cs="Arial"/>
                <w:sz w:val="18"/>
                <w:szCs w:val="18"/>
                <w:lang w:val="pl-PL"/>
              </w:rPr>
              <w:t>,</w:t>
            </w:r>
          </w:p>
          <w:p w14:paraId="06AB213A" w14:textId="526CF703" w:rsidR="004746F0" w:rsidRPr="00FA0C4E" w:rsidRDefault="004746F0" w:rsidP="00F06B8D">
            <w:pPr>
              <w:pStyle w:val="Akapitzlist"/>
              <w:widowControl w:val="0"/>
              <w:numPr>
                <w:ilvl w:val="0"/>
                <w:numId w:val="33"/>
              </w:numPr>
              <w:suppressAutoHyphens/>
              <w:autoSpaceDE w:val="0"/>
              <w:autoSpaceDN w:val="0"/>
              <w:spacing w:before="0" w:after="0"/>
              <w:ind w:left="454"/>
              <w:jc w:val="left"/>
              <w:rPr>
                <w:rFonts w:eastAsia="Calibri" w:cs="Arial"/>
                <w:sz w:val="18"/>
                <w:szCs w:val="18"/>
              </w:rPr>
            </w:pPr>
            <w:r>
              <w:rPr>
                <w:rFonts w:eastAsia="Calibri" w:cs="Arial"/>
                <w:sz w:val="18"/>
                <w:szCs w:val="18"/>
                <w:lang w:val="pl-PL"/>
              </w:rPr>
              <w:lastRenderedPageBreak/>
              <w:t>niewychodzenie z domu (w miarę możliwości),</w:t>
            </w:r>
          </w:p>
          <w:p w14:paraId="18C2E24E" w14:textId="17CAB225" w:rsidR="004746F0" w:rsidRPr="00FA0C4E" w:rsidRDefault="004746F0" w:rsidP="00F06B8D">
            <w:pPr>
              <w:pStyle w:val="Akapitzlist"/>
              <w:widowControl w:val="0"/>
              <w:numPr>
                <w:ilvl w:val="0"/>
                <w:numId w:val="33"/>
              </w:numPr>
              <w:suppressAutoHyphens/>
              <w:autoSpaceDE w:val="0"/>
              <w:autoSpaceDN w:val="0"/>
              <w:spacing w:before="0" w:after="0"/>
              <w:ind w:left="454"/>
              <w:jc w:val="left"/>
              <w:rPr>
                <w:rFonts w:eastAsia="Calibri" w:cs="Arial"/>
                <w:sz w:val="18"/>
                <w:szCs w:val="18"/>
              </w:rPr>
            </w:pPr>
            <w:r w:rsidRPr="00FA0C4E">
              <w:rPr>
                <w:rFonts w:eastAsia="Calibri" w:cs="Arial"/>
                <w:sz w:val="18"/>
                <w:szCs w:val="18"/>
                <w:lang w:val="pl-PL"/>
              </w:rPr>
              <w:t>regularne przyjmowanie leków (</w:t>
            </w:r>
            <w:r>
              <w:rPr>
                <w:rFonts w:eastAsia="Calibri" w:cs="Arial"/>
                <w:sz w:val="18"/>
                <w:szCs w:val="18"/>
              </w:rPr>
              <w:t>oso</w:t>
            </w:r>
            <w:r w:rsidRPr="00FA0C4E">
              <w:rPr>
                <w:rFonts w:eastAsia="Calibri" w:cs="Arial"/>
                <w:sz w:val="18"/>
                <w:szCs w:val="18"/>
              </w:rPr>
              <w:t>by z astmą mogą częściej odczuwać objawy (duszność, kaszel, świsty) i potrzebować swoich leków częściej niż normalnie)</w:t>
            </w:r>
            <w:r>
              <w:rPr>
                <w:rFonts w:eastAsia="Calibri" w:cs="Arial"/>
                <w:sz w:val="18"/>
                <w:szCs w:val="18"/>
                <w:lang w:val="pl-PL"/>
              </w:rPr>
              <w:t>.</w:t>
            </w:r>
          </w:p>
          <w:p w14:paraId="06F59416" w14:textId="77777777" w:rsidR="004746F0" w:rsidRDefault="004746F0" w:rsidP="00C8134C">
            <w:pPr>
              <w:widowControl w:val="0"/>
              <w:tabs>
                <w:tab w:val="right" w:pos="284"/>
              </w:tabs>
              <w:suppressAutoHyphens/>
              <w:autoSpaceDE w:val="0"/>
              <w:autoSpaceDN w:val="0"/>
              <w:spacing w:before="360" w:after="240"/>
              <w:rPr>
                <w:rFonts w:eastAsia="Calibri" w:cs="Arial"/>
                <w:sz w:val="18"/>
                <w:szCs w:val="18"/>
                <w:lang w:bidi="ar-SA"/>
              </w:rPr>
            </w:pPr>
            <w:r w:rsidRPr="0071589A">
              <w:rPr>
                <w:rFonts w:eastAsia="Calibri" w:cs="Arial"/>
                <w:sz w:val="18"/>
                <w:szCs w:val="18"/>
                <w:lang w:bidi="ar-SA"/>
              </w:rPr>
              <w:t xml:space="preserve">W </w:t>
            </w:r>
            <w:r w:rsidRPr="00D97C49">
              <w:rPr>
                <w:rFonts w:eastAsia="Calibri" w:cs="Arial"/>
                <w:sz w:val="18"/>
                <w:szCs w:val="18"/>
                <w:lang w:bidi="ar-SA"/>
              </w:rPr>
              <w:t xml:space="preserve">przypadku nasilenia objawów chorobowych zalecana jest konsultacja </w:t>
            </w:r>
            <w:r w:rsidRPr="00FA0C4E">
              <w:rPr>
                <w:rFonts w:eastAsia="Calibri" w:cs="Arial"/>
                <w:sz w:val="18"/>
                <w:szCs w:val="18"/>
                <w:lang w:bidi="ar-SA"/>
              </w:rPr>
              <w:t>z</w:t>
            </w:r>
            <w:r>
              <w:rPr>
                <w:rFonts w:eastAsia="Calibri" w:cs="Arial"/>
                <w:sz w:val="18"/>
                <w:szCs w:val="18"/>
                <w:lang w:bidi="ar-SA"/>
              </w:rPr>
              <w:t xml:space="preserve"> </w:t>
            </w:r>
            <w:r w:rsidRPr="00FA0C4E">
              <w:rPr>
                <w:rFonts w:eastAsia="Calibri" w:cs="Arial"/>
                <w:sz w:val="18"/>
                <w:szCs w:val="18"/>
                <w:lang w:bidi="ar-SA"/>
              </w:rPr>
              <w:t>lekarzem.</w:t>
            </w:r>
          </w:p>
          <w:p w14:paraId="5810C6A7" w14:textId="77777777" w:rsidR="004746F0" w:rsidRPr="005F265E" w:rsidRDefault="004746F0" w:rsidP="00C8134C">
            <w:pPr>
              <w:widowControl w:val="0"/>
              <w:tabs>
                <w:tab w:val="right" w:pos="284"/>
              </w:tabs>
              <w:suppressAutoHyphens/>
              <w:autoSpaceDE w:val="0"/>
              <w:autoSpaceDN w:val="0"/>
              <w:spacing w:line="240" w:lineRule="auto"/>
              <w:ind w:left="-39"/>
              <w:rPr>
                <w:rFonts w:ascii="Times New Roman" w:eastAsia="Calibri" w:hAnsi="Times New Roman"/>
                <w:sz w:val="24"/>
                <w:szCs w:val="24"/>
              </w:rPr>
            </w:pPr>
            <w:r w:rsidRPr="005F265E">
              <w:rPr>
                <w:rFonts w:eastAsia="Calibri" w:cs="Arial"/>
                <w:sz w:val="18"/>
                <w:szCs w:val="18"/>
              </w:rPr>
              <w:t>Zaleca się również:</w:t>
            </w:r>
          </w:p>
          <w:p w14:paraId="16A1D8B4" w14:textId="5DD043CC" w:rsidR="004746F0" w:rsidRPr="003E29B6" w:rsidRDefault="004746F0" w:rsidP="00C8134C">
            <w:pPr>
              <w:pStyle w:val="Akapitzlist"/>
              <w:widowControl w:val="0"/>
              <w:numPr>
                <w:ilvl w:val="0"/>
                <w:numId w:val="39"/>
              </w:numPr>
              <w:tabs>
                <w:tab w:val="right" w:pos="284"/>
              </w:tabs>
              <w:suppressAutoHyphens/>
              <w:autoSpaceDE w:val="0"/>
              <w:autoSpaceDN w:val="0"/>
              <w:spacing w:before="0" w:after="0" w:line="240" w:lineRule="auto"/>
              <w:ind w:left="306"/>
              <w:jc w:val="left"/>
              <w:rPr>
                <w:rFonts w:eastAsia="Calibri" w:cs="Arial"/>
                <w:sz w:val="18"/>
                <w:szCs w:val="18"/>
              </w:rPr>
            </w:pPr>
            <w:r w:rsidRPr="005F265E">
              <w:rPr>
                <w:rFonts w:eastAsia="Calibri" w:cs="Arial"/>
                <w:sz w:val="18"/>
                <w:szCs w:val="18"/>
              </w:rPr>
              <w:t xml:space="preserve">zwiększenie nadzoru nad osobami przewlekle chorymi, w tym </w:t>
            </w:r>
            <w:r w:rsidRPr="003E29B6">
              <w:rPr>
                <w:rFonts w:eastAsia="Calibri" w:cs="Arial"/>
                <w:sz w:val="18"/>
                <w:szCs w:val="18"/>
              </w:rPr>
              <w:t>niepełnosprawnymi</w:t>
            </w:r>
            <w:r w:rsidRPr="003E29B6">
              <w:rPr>
                <w:rFonts w:eastAsia="Calibri" w:cs="Arial"/>
                <w:sz w:val="18"/>
                <w:szCs w:val="18"/>
                <w:lang w:val="pl-PL"/>
              </w:rPr>
              <w:t>,</w:t>
            </w:r>
          </w:p>
          <w:p w14:paraId="0245BD11" w14:textId="4A8CD176" w:rsidR="004746F0" w:rsidRPr="003E29B6" w:rsidRDefault="004746F0" w:rsidP="003E29B6">
            <w:pPr>
              <w:pStyle w:val="Akapitzlist"/>
              <w:widowControl w:val="0"/>
              <w:numPr>
                <w:ilvl w:val="0"/>
                <w:numId w:val="39"/>
              </w:numPr>
              <w:tabs>
                <w:tab w:val="right" w:pos="284"/>
              </w:tabs>
              <w:suppressAutoHyphens/>
              <w:autoSpaceDE w:val="0"/>
              <w:autoSpaceDN w:val="0"/>
              <w:spacing w:before="0" w:after="0" w:line="240" w:lineRule="auto"/>
              <w:ind w:left="306"/>
              <w:jc w:val="left"/>
              <w:rPr>
                <w:rFonts w:eastAsia="Calibri" w:cs="Arial"/>
                <w:sz w:val="18"/>
                <w:szCs w:val="18"/>
              </w:rPr>
            </w:pPr>
            <w:r w:rsidRPr="003E29B6">
              <w:rPr>
                <w:rFonts w:eastAsia="Calibri" w:cs="Arial"/>
                <w:sz w:val="18"/>
                <w:szCs w:val="18"/>
              </w:rPr>
              <w:t>stosowanie środków ochrony osobistej (np. tzw. masek antysmogowych) tylko po konsultacji z lekarzem,</w:t>
            </w:r>
          </w:p>
          <w:p w14:paraId="5A032850" w14:textId="79F438D1" w:rsidR="004746F0" w:rsidRPr="00765F5E" w:rsidRDefault="004746F0" w:rsidP="00C8134C">
            <w:pPr>
              <w:pStyle w:val="Akapitzlist"/>
              <w:widowControl w:val="0"/>
              <w:numPr>
                <w:ilvl w:val="0"/>
                <w:numId w:val="39"/>
              </w:numPr>
              <w:tabs>
                <w:tab w:val="right" w:pos="284"/>
              </w:tabs>
              <w:suppressAutoHyphens/>
              <w:autoSpaceDE w:val="0"/>
              <w:autoSpaceDN w:val="0"/>
              <w:spacing w:before="0" w:after="0" w:line="240" w:lineRule="auto"/>
              <w:ind w:left="318" w:hanging="357"/>
              <w:jc w:val="left"/>
              <w:rPr>
                <w:rFonts w:ascii="Times New Roman" w:eastAsia="Calibri" w:hAnsi="Times New Roman"/>
                <w:sz w:val="24"/>
                <w:szCs w:val="24"/>
              </w:rPr>
            </w:pPr>
            <w:r w:rsidRPr="00765F5E">
              <w:rPr>
                <w:rFonts w:eastAsia="Calibri" w:cs="Arial"/>
                <w:sz w:val="18"/>
                <w:szCs w:val="18"/>
              </w:rPr>
              <w:t xml:space="preserve">prowadzenie szerokiej edukacji adresowanej przede wszystkim do uczniów szkół podstawowych, średnich oraz ich prawnych opiekunów, dotyczącej problemu zanieczyszczonego powietrza oraz możliwych </w:t>
            </w:r>
            <w:proofErr w:type="spellStart"/>
            <w:r w:rsidRPr="00765F5E">
              <w:rPr>
                <w:rFonts w:eastAsia="Calibri" w:cs="Arial"/>
                <w:sz w:val="18"/>
                <w:szCs w:val="18"/>
              </w:rPr>
              <w:t>zachowań</w:t>
            </w:r>
            <w:proofErr w:type="spellEnd"/>
            <w:r w:rsidRPr="00765F5E">
              <w:rPr>
                <w:rFonts w:eastAsia="Calibri" w:cs="Arial"/>
                <w:sz w:val="18"/>
                <w:szCs w:val="18"/>
              </w:rPr>
              <w:t xml:space="preserve"> i czynności zmniejszających ryzyko narażenia na wysokie stężenia zanieczyszczeń w tym pyłu zawieszonego,</w:t>
            </w:r>
          </w:p>
          <w:p w14:paraId="70F46D34" w14:textId="46F498EF" w:rsidR="004746F0" w:rsidRPr="00FA0C4E" w:rsidRDefault="004746F0" w:rsidP="003E29B6">
            <w:pPr>
              <w:pStyle w:val="Akapitzlist"/>
              <w:widowControl w:val="0"/>
              <w:numPr>
                <w:ilvl w:val="0"/>
                <w:numId w:val="39"/>
              </w:numPr>
              <w:tabs>
                <w:tab w:val="right" w:pos="284"/>
              </w:tabs>
              <w:suppressAutoHyphens/>
              <w:autoSpaceDE w:val="0"/>
              <w:autoSpaceDN w:val="0"/>
              <w:spacing w:after="0" w:line="240" w:lineRule="auto"/>
              <w:ind w:left="318" w:hanging="357"/>
              <w:jc w:val="left"/>
              <w:rPr>
                <w:rFonts w:cs="Arial"/>
                <w:bCs/>
                <w:sz w:val="18"/>
                <w:szCs w:val="18"/>
                <w:lang w:eastAsia="pl-PL"/>
              </w:rPr>
            </w:pPr>
            <w:r w:rsidRPr="00765F5E">
              <w:rPr>
                <w:rFonts w:eastAsia="Calibri" w:cs="Arial"/>
                <w:sz w:val="18"/>
                <w:szCs w:val="18"/>
              </w:rPr>
              <w:t>bieżące śledzenie prognoz zmian zanieczyszczenia powietrza</w:t>
            </w:r>
            <w:r w:rsidRPr="00765F5E">
              <w:rPr>
                <w:rFonts w:ascii="Times New Roman" w:eastAsia="Calibri" w:hAnsi="Times New Roman"/>
                <w:sz w:val="24"/>
                <w:szCs w:val="24"/>
              </w:rPr>
              <w:t xml:space="preserve"> </w:t>
            </w:r>
            <w:r w:rsidRPr="00765F5E">
              <w:rPr>
                <w:rFonts w:eastAsia="Calibri" w:cs="Arial"/>
                <w:sz w:val="18"/>
                <w:szCs w:val="18"/>
              </w:rPr>
              <w:t>(</w:t>
            </w:r>
            <w:hyperlink r:id="rId15" w:history="1">
              <w:r w:rsidRPr="00765F5E">
                <w:rPr>
                  <w:rFonts w:eastAsia="Calibri" w:cs="Arial"/>
                  <w:color w:val="0000FF" w:themeColor="hyperlink"/>
                  <w:sz w:val="18"/>
                  <w:szCs w:val="18"/>
                  <w:u w:val="single"/>
                </w:rPr>
                <w:t>http://powietrze.gios.gov.pl/pjp/airPollution</w:t>
              </w:r>
            </w:hyperlink>
            <w:r w:rsidRPr="00765F5E">
              <w:rPr>
                <w:rFonts w:eastAsia="Calibri" w:cs="Arial"/>
                <w:sz w:val="18"/>
                <w:szCs w:val="18"/>
              </w:rPr>
              <w:t>).</w:t>
            </w:r>
          </w:p>
        </w:tc>
        <w:tc>
          <w:tcPr>
            <w:tcW w:w="1063" w:type="pct"/>
            <w:shd w:val="clear" w:color="auto" w:fill="auto"/>
            <w:vAlign w:val="center"/>
          </w:tcPr>
          <w:p w14:paraId="03CCCCF1" w14:textId="77777777" w:rsidR="004746F0" w:rsidRDefault="004746F0" w:rsidP="003E29B6">
            <w:pPr>
              <w:spacing w:line="240" w:lineRule="auto"/>
              <w:rPr>
                <w:rFonts w:cs="Arial"/>
                <w:bCs/>
                <w:sz w:val="18"/>
                <w:szCs w:val="18"/>
                <w:lang w:eastAsia="pl-PL" w:bidi="ar-SA"/>
              </w:rPr>
            </w:pPr>
            <w:r w:rsidRPr="009C5ED7">
              <w:rPr>
                <w:rFonts w:cs="Arial"/>
                <w:bCs/>
                <w:sz w:val="18"/>
                <w:szCs w:val="18"/>
                <w:lang w:eastAsia="pl-PL" w:bidi="ar-SA"/>
              </w:rPr>
              <w:lastRenderedPageBreak/>
              <w:t xml:space="preserve">Informacje dla </w:t>
            </w:r>
            <w:r>
              <w:rPr>
                <w:rFonts w:cs="Arial"/>
                <w:bCs/>
                <w:sz w:val="18"/>
                <w:szCs w:val="18"/>
                <w:lang w:eastAsia="pl-PL" w:bidi="ar-SA"/>
              </w:rPr>
              <w:t>wszystkich grup ludności, ze szczególnym uwzględnieniem wrażliwych grup</w:t>
            </w:r>
            <w:r w:rsidRPr="009C5ED7">
              <w:rPr>
                <w:rFonts w:cs="Arial"/>
                <w:bCs/>
                <w:sz w:val="18"/>
                <w:szCs w:val="18"/>
                <w:lang w:eastAsia="pl-PL" w:bidi="ar-SA"/>
              </w:rPr>
              <w:t xml:space="preserve"> </w:t>
            </w:r>
            <w:r>
              <w:rPr>
                <w:rFonts w:cs="Arial"/>
                <w:bCs/>
                <w:sz w:val="18"/>
                <w:szCs w:val="18"/>
                <w:lang w:eastAsia="pl-PL" w:bidi="ar-SA"/>
              </w:rPr>
              <w:t>ludności</w:t>
            </w:r>
            <w:r w:rsidRPr="009C5ED7">
              <w:rPr>
                <w:rFonts w:cs="Arial"/>
                <w:bCs/>
                <w:sz w:val="18"/>
                <w:szCs w:val="18"/>
                <w:lang w:eastAsia="pl-PL" w:bidi="ar-SA"/>
              </w:rPr>
              <w:t xml:space="preserve">, tj.: </w:t>
            </w:r>
          </w:p>
          <w:p w14:paraId="62DEE77B" w14:textId="77777777" w:rsidR="004746F0" w:rsidRPr="00765F5E" w:rsidRDefault="004746F0" w:rsidP="003E29B6">
            <w:pPr>
              <w:widowControl w:val="0"/>
              <w:numPr>
                <w:ilvl w:val="0"/>
                <w:numId w:val="41"/>
              </w:numPr>
              <w:tabs>
                <w:tab w:val="right" w:pos="284"/>
              </w:tabs>
              <w:suppressAutoHyphens/>
              <w:autoSpaceDE w:val="0"/>
              <w:autoSpaceDN w:val="0"/>
              <w:spacing w:line="240" w:lineRule="auto"/>
              <w:contextualSpacing/>
              <w:rPr>
                <w:rFonts w:eastAsia="Calibri" w:cs="Arial"/>
                <w:sz w:val="18"/>
                <w:szCs w:val="18"/>
              </w:rPr>
            </w:pPr>
            <w:r>
              <w:rPr>
                <w:rFonts w:eastAsia="Calibri" w:cs="Arial"/>
                <w:sz w:val="18"/>
                <w:szCs w:val="18"/>
              </w:rPr>
              <w:t>osób</w:t>
            </w:r>
            <w:r w:rsidRPr="00765F5E">
              <w:rPr>
                <w:rFonts w:eastAsia="Calibri" w:cs="Arial"/>
                <w:sz w:val="18"/>
                <w:szCs w:val="18"/>
              </w:rPr>
              <w:t xml:space="preserve"> cierpiąc</w:t>
            </w:r>
            <w:r>
              <w:rPr>
                <w:rFonts w:eastAsia="Calibri" w:cs="Arial"/>
                <w:sz w:val="18"/>
                <w:szCs w:val="18"/>
              </w:rPr>
              <w:t>ych</w:t>
            </w:r>
            <w:r w:rsidRPr="00765F5E">
              <w:rPr>
                <w:rFonts w:eastAsia="Calibri" w:cs="Arial"/>
                <w:sz w:val="18"/>
                <w:szCs w:val="18"/>
              </w:rPr>
              <w:t xml:space="preserve"> z powodu przewlekłych chorób sercowo-naczyniowych (zwłaszcza niewydolność serca, choroba wieńcowa), </w:t>
            </w:r>
          </w:p>
          <w:p w14:paraId="1C6340CA" w14:textId="77777777" w:rsidR="004746F0" w:rsidRPr="00765F5E" w:rsidRDefault="004746F0" w:rsidP="003E29B6">
            <w:pPr>
              <w:widowControl w:val="0"/>
              <w:numPr>
                <w:ilvl w:val="0"/>
                <w:numId w:val="41"/>
              </w:numPr>
              <w:tabs>
                <w:tab w:val="right" w:pos="284"/>
              </w:tabs>
              <w:suppressAutoHyphens/>
              <w:autoSpaceDE w:val="0"/>
              <w:autoSpaceDN w:val="0"/>
              <w:spacing w:line="240" w:lineRule="auto"/>
              <w:contextualSpacing/>
              <w:rPr>
                <w:rFonts w:eastAsia="Calibri" w:cs="Arial"/>
                <w:sz w:val="18"/>
                <w:szCs w:val="18"/>
              </w:rPr>
            </w:pPr>
            <w:r>
              <w:rPr>
                <w:rFonts w:eastAsia="Calibri" w:cs="Arial"/>
                <w:sz w:val="18"/>
                <w:szCs w:val="18"/>
              </w:rPr>
              <w:t>osób</w:t>
            </w:r>
            <w:r w:rsidRPr="00765F5E">
              <w:rPr>
                <w:rFonts w:eastAsia="Calibri" w:cs="Arial"/>
                <w:sz w:val="18"/>
                <w:szCs w:val="18"/>
              </w:rPr>
              <w:t xml:space="preserve"> cierpiąc</w:t>
            </w:r>
            <w:r>
              <w:rPr>
                <w:rFonts w:eastAsia="Calibri" w:cs="Arial"/>
                <w:sz w:val="18"/>
                <w:szCs w:val="18"/>
              </w:rPr>
              <w:t>ych</w:t>
            </w:r>
            <w:r w:rsidRPr="00765F5E">
              <w:rPr>
                <w:rFonts w:eastAsia="Calibri" w:cs="Arial"/>
                <w:sz w:val="18"/>
                <w:szCs w:val="18"/>
              </w:rPr>
              <w:t xml:space="preserve"> z powodu przewlekłych chorób układu oddechowego </w:t>
            </w:r>
            <w:r>
              <w:rPr>
                <w:rFonts w:eastAsia="Calibri" w:cs="Arial"/>
                <w:sz w:val="18"/>
                <w:szCs w:val="18"/>
              </w:rPr>
              <w:br/>
            </w:r>
            <w:r w:rsidRPr="00765F5E">
              <w:rPr>
                <w:rFonts w:eastAsia="Calibri" w:cs="Arial"/>
                <w:sz w:val="18"/>
                <w:szCs w:val="18"/>
              </w:rPr>
              <w:t xml:space="preserve">(np. astma, przewlekła obturacyjna choroba płuc), </w:t>
            </w:r>
          </w:p>
          <w:p w14:paraId="26B93676" w14:textId="77777777" w:rsidR="004746F0" w:rsidRPr="00765F5E" w:rsidRDefault="004746F0" w:rsidP="003E29B6">
            <w:pPr>
              <w:widowControl w:val="0"/>
              <w:numPr>
                <w:ilvl w:val="0"/>
                <w:numId w:val="41"/>
              </w:numPr>
              <w:tabs>
                <w:tab w:val="right" w:pos="284"/>
              </w:tabs>
              <w:suppressAutoHyphens/>
              <w:autoSpaceDE w:val="0"/>
              <w:autoSpaceDN w:val="0"/>
              <w:spacing w:line="240" w:lineRule="auto"/>
              <w:contextualSpacing/>
              <w:rPr>
                <w:rFonts w:eastAsia="Calibri" w:cs="Arial"/>
                <w:sz w:val="18"/>
                <w:szCs w:val="18"/>
              </w:rPr>
            </w:pPr>
            <w:r>
              <w:rPr>
                <w:rFonts w:eastAsia="Calibri" w:cs="Arial"/>
                <w:sz w:val="18"/>
                <w:szCs w:val="18"/>
              </w:rPr>
              <w:lastRenderedPageBreak/>
              <w:t>osób</w:t>
            </w:r>
            <w:r w:rsidRPr="00765F5E">
              <w:rPr>
                <w:rFonts w:eastAsia="Calibri" w:cs="Arial"/>
                <w:sz w:val="18"/>
                <w:szCs w:val="18"/>
              </w:rPr>
              <w:t xml:space="preserve"> st</w:t>
            </w:r>
            <w:r>
              <w:rPr>
                <w:rFonts w:eastAsia="Calibri" w:cs="Arial"/>
                <w:sz w:val="18"/>
                <w:szCs w:val="18"/>
              </w:rPr>
              <w:t>arszych</w:t>
            </w:r>
            <w:r w:rsidRPr="00765F5E">
              <w:rPr>
                <w:rFonts w:eastAsia="Calibri" w:cs="Arial"/>
                <w:sz w:val="18"/>
                <w:szCs w:val="18"/>
              </w:rPr>
              <w:t>, kobiet w ciąży oraz dzieci,</w:t>
            </w:r>
          </w:p>
          <w:p w14:paraId="2A6B25BC" w14:textId="77777777" w:rsidR="004746F0" w:rsidRPr="00765F5E" w:rsidRDefault="004746F0" w:rsidP="003E29B6">
            <w:pPr>
              <w:pStyle w:val="Akapitzlist"/>
              <w:numPr>
                <w:ilvl w:val="0"/>
                <w:numId w:val="41"/>
              </w:numPr>
              <w:spacing w:before="0" w:after="0" w:line="240" w:lineRule="auto"/>
              <w:jc w:val="left"/>
              <w:rPr>
                <w:rFonts w:cs="Arial"/>
                <w:bCs/>
                <w:sz w:val="18"/>
                <w:szCs w:val="18"/>
                <w:lang w:eastAsia="pl-PL"/>
              </w:rPr>
            </w:pPr>
            <w:r w:rsidRPr="00765F5E">
              <w:rPr>
                <w:rFonts w:eastAsia="Calibri" w:cs="Arial"/>
                <w:sz w:val="18"/>
                <w:szCs w:val="18"/>
              </w:rPr>
              <w:t>o</w:t>
            </w:r>
            <w:r>
              <w:rPr>
                <w:rFonts w:eastAsia="Calibri" w:cs="Arial"/>
                <w:sz w:val="18"/>
                <w:szCs w:val="18"/>
              </w:rPr>
              <w:t>s</w:t>
            </w:r>
            <w:r>
              <w:rPr>
                <w:rFonts w:eastAsia="Calibri" w:cs="Arial"/>
                <w:sz w:val="18"/>
                <w:szCs w:val="18"/>
                <w:lang w:val="pl-PL"/>
              </w:rPr>
              <w:t>ób</w:t>
            </w:r>
            <w:r w:rsidRPr="00765F5E">
              <w:rPr>
                <w:rFonts w:eastAsia="Calibri" w:cs="Arial"/>
                <w:sz w:val="18"/>
                <w:szCs w:val="18"/>
              </w:rPr>
              <w:t xml:space="preserve"> z rozp</w:t>
            </w:r>
            <w:r>
              <w:rPr>
                <w:rFonts w:eastAsia="Calibri" w:cs="Arial"/>
                <w:sz w:val="18"/>
                <w:szCs w:val="18"/>
              </w:rPr>
              <w:t>oznaną chorobą nowotworową</w:t>
            </w:r>
            <w:r>
              <w:rPr>
                <w:rFonts w:eastAsia="Calibri" w:cs="Arial"/>
                <w:sz w:val="18"/>
                <w:szCs w:val="18"/>
                <w:lang w:val="pl-PL"/>
              </w:rPr>
              <w:t>,</w:t>
            </w:r>
          </w:p>
          <w:p w14:paraId="6C0E672A" w14:textId="0168C247" w:rsidR="004746F0" w:rsidRPr="008173DC" w:rsidRDefault="004746F0" w:rsidP="00D06431">
            <w:pPr>
              <w:pStyle w:val="Akapitzlist"/>
              <w:numPr>
                <w:ilvl w:val="0"/>
                <w:numId w:val="41"/>
              </w:numPr>
              <w:spacing w:before="0" w:after="0" w:line="240" w:lineRule="auto"/>
              <w:jc w:val="left"/>
              <w:rPr>
                <w:rFonts w:cs="Arial"/>
                <w:bCs/>
                <w:sz w:val="18"/>
                <w:szCs w:val="18"/>
                <w:lang w:eastAsia="pl-PL"/>
              </w:rPr>
            </w:pPr>
            <w:r>
              <w:rPr>
                <w:rFonts w:eastAsia="Calibri" w:cs="Arial"/>
                <w:sz w:val="18"/>
                <w:szCs w:val="18"/>
              </w:rPr>
              <w:t>ozdrowieńc</w:t>
            </w:r>
            <w:r>
              <w:rPr>
                <w:rFonts w:eastAsia="Calibri" w:cs="Arial"/>
                <w:sz w:val="18"/>
                <w:szCs w:val="18"/>
                <w:lang w:val="pl-PL"/>
              </w:rPr>
              <w:t>ów.</w:t>
            </w:r>
          </w:p>
        </w:tc>
        <w:tc>
          <w:tcPr>
            <w:tcW w:w="608" w:type="pct"/>
            <w:shd w:val="clear" w:color="auto" w:fill="auto"/>
            <w:vAlign w:val="center"/>
          </w:tcPr>
          <w:p w14:paraId="7F989916" w14:textId="77777777" w:rsidR="004746F0" w:rsidRPr="008173DC" w:rsidRDefault="004746F0" w:rsidP="00241DAA">
            <w:pPr>
              <w:spacing w:line="240" w:lineRule="auto"/>
              <w:rPr>
                <w:rFonts w:cs="Arial"/>
                <w:bCs/>
                <w:sz w:val="18"/>
                <w:szCs w:val="18"/>
                <w:lang w:eastAsia="pl-PL" w:bidi="ar-SA"/>
              </w:rPr>
            </w:pPr>
            <w:r w:rsidRPr="008173DC">
              <w:rPr>
                <w:rFonts w:cs="Arial"/>
                <w:bCs/>
                <w:sz w:val="18"/>
                <w:szCs w:val="18"/>
                <w:lang w:eastAsia="pl-PL" w:bidi="ar-SA"/>
              </w:rPr>
              <w:lastRenderedPageBreak/>
              <w:t>[nie dotyczy]</w:t>
            </w:r>
          </w:p>
        </w:tc>
        <w:tc>
          <w:tcPr>
            <w:tcW w:w="949" w:type="pct"/>
            <w:shd w:val="clear" w:color="auto" w:fill="auto"/>
            <w:vAlign w:val="center"/>
          </w:tcPr>
          <w:p w14:paraId="1C35D150" w14:textId="52831F47" w:rsidR="004746F0" w:rsidRPr="008173DC" w:rsidRDefault="004746F0">
            <w:pPr>
              <w:spacing w:line="240" w:lineRule="auto"/>
              <w:rPr>
                <w:rFonts w:cs="Arial"/>
                <w:bCs/>
                <w:sz w:val="18"/>
                <w:szCs w:val="18"/>
                <w:lang w:eastAsia="pl-PL" w:bidi="ar-SA"/>
              </w:rPr>
            </w:pPr>
            <w:r w:rsidRPr="00D05163">
              <w:rPr>
                <w:rFonts w:cs="Arial"/>
                <w:bCs/>
                <w:sz w:val="18"/>
                <w:szCs w:val="18"/>
                <w:lang w:eastAsia="pl-PL" w:bidi="ar-SA"/>
              </w:rPr>
              <w:t>Powiatowe</w:t>
            </w:r>
            <w:r>
              <w:rPr>
                <w:rFonts w:cs="Arial"/>
                <w:bCs/>
                <w:sz w:val="18"/>
                <w:szCs w:val="18"/>
                <w:lang w:eastAsia="pl-PL" w:bidi="ar-SA"/>
              </w:rPr>
              <w:t>/Miejskie</w:t>
            </w:r>
            <w:r w:rsidRPr="00D05163">
              <w:rPr>
                <w:rFonts w:cs="Arial"/>
                <w:bCs/>
                <w:sz w:val="18"/>
                <w:szCs w:val="18"/>
                <w:lang w:eastAsia="pl-PL" w:bidi="ar-SA"/>
              </w:rPr>
              <w:t xml:space="preserve"> </w:t>
            </w:r>
            <w:r>
              <w:rPr>
                <w:rFonts w:cs="Arial"/>
                <w:bCs/>
                <w:sz w:val="18"/>
                <w:szCs w:val="18"/>
                <w:lang w:eastAsia="pl-PL" w:bidi="ar-SA"/>
              </w:rPr>
              <w:t>Centrum</w:t>
            </w:r>
            <w:r w:rsidRPr="00D05163">
              <w:rPr>
                <w:rFonts w:cs="Arial"/>
                <w:bCs/>
                <w:sz w:val="18"/>
                <w:szCs w:val="18"/>
                <w:lang w:eastAsia="pl-PL" w:bidi="ar-SA"/>
              </w:rPr>
              <w:t xml:space="preserve"> Zarządzania Kryzysowego</w:t>
            </w:r>
            <w:r>
              <w:rPr>
                <w:rFonts w:cs="Arial"/>
                <w:bCs/>
                <w:sz w:val="18"/>
                <w:szCs w:val="18"/>
                <w:lang w:eastAsia="pl-PL" w:bidi="ar-SA"/>
              </w:rPr>
              <w:br/>
            </w:r>
            <w:r>
              <w:rPr>
                <w:rFonts w:cs="Arial"/>
                <w:bCs/>
                <w:sz w:val="18"/>
                <w:szCs w:val="18"/>
                <w:lang w:eastAsia="pl-PL" w:bidi="ar-SA"/>
              </w:rPr>
              <w:br/>
              <w:t>W</w:t>
            </w:r>
            <w:r w:rsidRPr="00D05163">
              <w:rPr>
                <w:rFonts w:cs="Arial"/>
                <w:bCs/>
                <w:sz w:val="18"/>
                <w:szCs w:val="18"/>
                <w:lang w:eastAsia="pl-PL" w:bidi="ar-SA"/>
              </w:rPr>
              <w:t>ójt, burmistrz, prezydent miasta</w:t>
            </w:r>
          </w:p>
        </w:tc>
      </w:tr>
      <w:tr w:rsidR="007B067B" w:rsidRPr="008173DC" w14:paraId="2F99F5AC" w14:textId="77777777" w:rsidTr="007B067B">
        <w:trPr>
          <w:trHeight w:val="284"/>
        </w:trPr>
        <w:tc>
          <w:tcPr>
            <w:tcW w:w="708" w:type="pct"/>
            <w:shd w:val="clear" w:color="auto" w:fill="auto"/>
            <w:vAlign w:val="center"/>
          </w:tcPr>
          <w:p w14:paraId="2273B07C" w14:textId="1E56D5D8" w:rsidR="004746F0" w:rsidRPr="008173DC" w:rsidRDefault="004746F0" w:rsidP="00241DAA">
            <w:pPr>
              <w:spacing w:line="240" w:lineRule="auto"/>
              <w:rPr>
                <w:rFonts w:cs="Arial"/>
                <w:bCs/>
                <w:sz w:val="18"/>
                <w:szCs w:val="18"/>
                <w:lang w:eastAsia="pl-PL" w:bidi="ar-SA"/>
              </w:rPr>
            </w:pPr>
            <w:r>
              <w:rPr>
                <w:rFonts w:cs="Arial"/>
                <w:bCs/>
                <w:sz w:val="18"/>
                <w:szCs w:val="18"/>
                <w:lang w:eastAsia="pl-PL" w:bidi="ar-SA"/>
              </w:rPr>
              <w:t>Maz3</w:t>
            </w:r>
            <w:r w:rsidRPr="008173DC">
              <w:rPr>
                <w:rFonts w:cs="Arial"/>
                <w:bCs/>
                <w:sz w:val="18"/>
                <w:szCs w:val="18"/>
                <w:lang w:eastAsia="pl-PL" w:bidi="ar-SA"/>
              </w:rPr>
              <w:t>_InfPM10_0</w:t>
            </w:r>
            <w:r>
              <w:rPr>
                <w:rFonts w:cs="Arial"/>
                <w:bCs/>
                <w:sz w:val="18"/>
                <w:szCs w:val="18"/>
                <w:lang w:eastAsia="pl-PL" w:bidi="ar-SA"/>
              </w:rPr>
              <w:t>3</w:t>
            </w:r>
          </w:p>
        </w:tc>
        <w:tc>
          <w:tcPr>
            <w:tcW w:w="506" w:type="pct"/>
            <w:vAlign w:val="center"/>
          </w:tcPr>
          <w:p w14:paraId="4B463C92" w14:textId="77777777" w:rsidR="004746F0" w:rsidRPr="008173DC" w:rsidRDefault="004746F0" w:rsidP="00241DAA">
            <w:pPr>
              <w:spacing w:line="240" w:lineRule="auto"/>
              <w:rPr>
                <w:rFonts w:cs="Arial"/>
                <w:bCs/>
                <w:sz w:val="18"/>
                <w:szCs w:val="18"/>
                <w:lang w:eastAsia="pl-PL" w:bidi="ar-SA"/>
              </w:rPr>
            </w:pPr>
            <w:r w:rsidRPr="008173DC">
              <w:rPr>
                <w:rFonts w:cs="Arial"/>
                <w:bCs/>
                <w:sz w:val="18"/>
                <w:szCs w:val="18"/>
                <w:lang w:eastAsia="pl-PL" w:bidi="ar-SA"/>
              </w:rPr>
              <w:t>Działania informacyjne</w:t>
            </w:r>
          </w:p>
        </w:tc>
        <w:tc>
          <w:tcPr>
            <w:tcW w:w="1166" w:type="pct"/>
            <w:shd w:val="clear" w:color="auto" w:fill="auto"/>
            <w:vAlign w:val="center"/>
          </w:tcPr>
          <w:p w14:paraId="608E775E" w14:textId="77777777" w:rsidR="004746F0" w:rsidRPr="008173DC" w:rsidRDefault="004746F0" w:rsidP="00241DAA">
            <w:pPr>
              <w:spacing w:line="240" w:lineRule="auto"/>
              <w:rPr>
                <w:rFonts w:cs="Arial"/>
                <w:bCs/>
                <w:sz w:val="18"/>
                <w:szCs w:val="18"/>
                <w:lang w:eastAsia="pl-PL" w:bidi="ar-SA"/>
              </w:rPr>
            </w:pPr>
            <w:r w:rsidRPr="008173DC">
              <w:rPr>
                <w:rFonts w:cs="Arial"/>
                <w:bCs/>
                <w:sz w:val="18"/>
                <w:szCs w:val="18"/>
                <w:lang w:eastAsia="pl-PL" w:bidi="ar-SA"/>
              </w:rPr>
              <w:t xml:space="preserve">Wzmożenie czujności służb ratowniczych (pogotowia </w:t>
            </w:r>
            <w:r w:rsidRPr="008173DC">
              <w:rPr>
                <w:rFonts w:cs="Arial"/>
                <w:bCs/>
                <w:sz w:val="18"/>
                <w:szCs w:val="18"/>
                <w:lang w:eastAsia="pl-PL" w:bidi="ar-SA"/>
              </w:rPr>
              <w:lastRenderedPageBreak/>
              <w:t>ratunkowego, oddziałów ratunkowych)</w:t>
            </w:r>
          </w:p>
        </w:tc>
        <w:tc>
          <w:tcPr>
            <w:tcW w:w="1063" w:type="pct"/>
            <w:shd w:val="clear" w:color="auto" w:fill="auto"/>
            <w:vAlign w:val="center"/>
          </w:tcPr>
          <w:p w14:paraId="5486322E" w14:textId="4A8EEDD5" w:rsidR="004746F0" w:rsidRPr="008173DC" w:rsidRDefault="004746F0">
            <w:pPr>
              <w:spacing w:line="240" w:lineRule="auto"/>
              <w:rPr>
                <w:rFonts w:cs="Arial"/>
                <w:bCs/>
                <w:sz w:val="18"/>
                <w:szCs w:val="18"/>
                <w:lang w:eastAsia="pl-PL" w:bidi="ar-SA"/>
              </w:rPr>
            </w:pPr>
            <w:r w:rsidRPr="008173DC">
              <w:rPr>
                <w:rFonts w:cs="Arial"/>
                <w:bCs/>
                <w:sz w:val="18"/>
                <w:szCs w:val="18"/>
                <w:lang w:eastAsia="pl-PL" w:bidi="ar-SA"/>
              </w:rPr>
              <w:lastRenderedPageBreak/>
              <w:t>Informowanie dyrektorów szpitali</w:t>
            </w:r>
            <w:r>
              <w:rPr>
                <w:rFonts w:cs="Arial"/>
                <w:bCs/>
                <w:sz w:val="18"/>
                <w:szCs w:val="18"/>
                <w:lang w:eastAsia="pl-PL" w:bidi="ar-SA"/>
              </w:rPr>
              <w:t xml:space="preserve"> </w:t>
            </w:r>
            <w:r w:rsidRPr="008173DC">
              <w:rPr>
                <w:rFonts w:cs="Arial"/>
                <w:bCs/>
                <w:sz w:val="18"/>
                <w:szCs w:val="18"/>
                <w:lang w:eastAsia="pl-PL" w:bidi="ar-SA"/>
              </w:rPr>
              <w:t>i przychodni podstawowej opieki zdrowotnej</w:t>
            </w:r>
            <w:r>
              <w:rPr>
                <w:rFonts w:cs="Arial"/>
                <w:bCs/>
                <w:sz w:val="18"/>
                <w:szCs w:val="18"/>
                <w:lang w:eastAsia="pl-PL" w:bidi="ar-SA"/>
              </w:rPr>
              <w:t xml:space="preserve"> </w:t>
            </w:r>
            <w:r w:rsidRPr="008173DC">
              <w:rPr>
                <w:rFonts w:cs="Arial"/>
                <w:bCs/>
                <w:sz w:val="18"/>
                <w:szCs w:val="18"/>
                <w:lang w:eastAsia="pl-PL" w:bidi="ar-SA"/>
              </w:rPr>
              <w:t xml:space="preserve">o możliwości </w:t>
            </w:r>
            <w:r w:rsidRPr="008173DC">
              <w:rPr>
                <w:rFonts w:cs="Arial"/>
                <w:bCs/>
                <w:sz w:val="18"/>
                <w:szCs w:val="18"/>
                <w:lang w:eastAsia="pl-PL" w:bidi="ar-SA"/>
              </w:rPr>
              <w:lastRenderedPageBreak/>
              <w:t>wystąpienia większej ilości przypadków nagłych chorób górnych dróg oddechowych oraz niewydolności krążenia</w:t>
            </w:r>
          </w:p>
        </w:tc>
        <w:tc>
          <w:tcPr>
            <w:tcW w:w="608" w:type="pct"/>
            <w:shd w:val="clear" w:color="auto" w:fill="auto"/>
            <w:vAlign w:val="center"/>
          </w:tcPr>
          <w:p w14:paraId="3B3FF12B" w14:textId="77777777" w:rsidR="004746F0" w:rsidRPr="008173DC" w:rsidRDefault="004746F0" w:rsidP="00241DAA">
            <w:pPr>
              <w:spacing w:line="240" w:lineRule="auto"/>
              <w:rPr>
                <w:rFonts w:cs="Arial"/>
                <w:bCs/>
                <w:sz w:val="18"/>
                <w:szCs w:val="18"/>
                <w:lang w:eastAsia="pl-PL" w:bidi="ar-SA"/>
              </w:rPr>
            </w:pPr>
            <w:r w:rsidRPr="008173DC">
              <w:rPr>
                <w:rFonts w:cs="Arial"/>
                <w:bCs/>
                <w:sz w:val="18"/>
                <w:szCs w:val="18"/>
                <w:lang w:eastAsia="pl-PL" w:bidi="ar-SA"/>
              </w:rPr>
              <w:lastRenderedPageBreak/>
              <w:t>[nie dotyczy]</w:t>
            </w:r>
          </w:p>
        </w:tc>
        <w:tc>
          <w:tcPr>
            <w:tcW w:w="949" w:type="pct"/>
            <w:shd w:val="clear" w:color="auto" w:fill="auto"/>
            <w:vAlign w:val="center"/>
          </w:tcPr>
          <w:p w14:paraId="1F13CC06" w14:textId="003D5F77" w:rsidR="004746F0" w:rsidRPr="008173DC" w:rsidRDefault="004746F0" w:rsidP="00241DAA">
            <w:pPr>
              <w:spacing w:line="240" w:lineRule="auto"/>
              <w:rPr>
                <w:rFonts w:cs="Arial"/>
                <w:bCs/>
                <w:sz w:val="18"/>
                <w:szCs w:val="18"/>
                <w:lang w:eastAsia="pl-PL" w:bidi="ar-SA"/>
              </w:rPr>
            </w:pPr>
            <w:r w:rsidRPr="00234F62">
              <w:rPr>
                <w:rFonts w:cs="Arial"/>
                <w:bCs/>
                <w:sz w:val="18"/>
                <w:szCs w:val="18"/>
                <w:lang w:eastAsia="pl-PL" w:bidi="ar-SA"/>
              </w:rPr>
              <w:t>Powiatowe</w:t>
            </w:r>
            <w:r>
              <w:rPr>
                <w:rFonts w:cs="Arial"/>
                <w:bCs/>
                <w:sz w:val="18"/>
                <w:szCs w:val="18"/>
                <w:lang w:eastAsia="pl-PL" w:bidi="ar-SA"/>
              </w:rPr>
              <w:t>/Miejskie</w:t>
            </w:r>
            <w:r w:rsidRPr="00234F62">
              <w:rPr>
                <w:rFonts w:cs="Arial"/>
                <w:bCs/>
                <w:sz w:val="18"/>
                <w:szCs w:val="18"/>
                <w:lang w:eastAsia="pl-PL" w:bidi="ar-SA"/>
              </w:rPr>
              <w:t xml:space="preserve"> </w:t>
            </w:r>
            <w:r>
              <w:rPr>
                <w:rFonts w:cs="Arial"/>
                <w:bCs/>
                <w:sz w:val="18"/>
                <w:szCs w:val="18"/>
                <w:lang w:eastAsia="pl-PL" w:bidi="ar-SA"/>
              </w:rPr>
              <w:t>Centrum</w:t>
            </w:r>
            <w:r w:rsidRPr="00234F62">
              <w:rPr>
                <w:rFonts w:cs="Arial"/>
                <w:bCs/>
                <w:sz w:val="18"/>
                <w:szCs w:val="18"/>
                <w:lang w:eastAsia="pl-PL" w:bidi="ar-SA"/>
              </w:rPr>
              <w:t xml:space="preserve"> Zarządzania Kryzysowego</w:t>
            </w:r>
            <w:r>
              <w:rPr>
                <w:rFonts w:cs="Arial"/>
                <w:bCs/>
                <w:sz w:val="18"/>
                <w:szCs w:val="18"/>
                <w:lang w:eastAsia="pl-PL" w:bidi="ar-SA"/>
              </w:rPr>
              <w:br/>
            </w:r>
            <w:r>
              <w:rPr>
                <w:rFonts w:cs="Arial"/>
                <w:bCs/>
                <w:sz w:val="18"/>
                <w:szCs w:val="18"/>
                <w:lang w:eastAsia="pl-PL" w:bidi="ar-SA"/>
              </w:rPr>
              <w:br/>
            </w:r>
            <w:r>
              <w:rPr>
                <w:rFonts w:cs="Arial"/>
                <w:bCs/>
                <w:sz w:val="18"/>
                <w:szCs w:val="18"/>
                <w:lang w:eastAsia="pl-PL" w:bidi="ar-SA"/>
              </w:rPr>
              <w:lastRenderedPageBreak/>
              <w:t>W</w:t>
            </w:r>
            <w:r w:rsidRPr="00234F62">
              <w:rPr>
                <w:rFonts w:cs="Arial"/>
                <w:bCs/>
                <w:sz w:val="18"/>
                <w:szCs w:val="18"/>
                <w:lang w:eastAsia="pl-PL" w:bidi="ar-SA"/>
              </w:rPr>
              <w:t>ójt, burmistrz, prezydent miasta</w:t>
            </w:r>
          </w:p>
        </w:tc>
      </w:tr>
      <w:tr w:rsidR="007B067B" w:rsidRPr="008173DC" w14:paraId="6A75D696" w14:textId="77777777" w:rsidTr="007B067B">
        <w:trPr>
          <w:trHeight w:val="284"/>
        </w:trPr>
        <w:tc>
          <w:tcPr>
            <w:tcW w:w="708" w:type="pct"/>
            <w:shd w:val="clear" w:color="auto" w:fill="auto"/>
            <w:vAlign w:val="center"/>
          </w:tcPr>
          <w:p w14:paraId="4072A43F" w14:textId="07A37021" w:rsidR="004746F0" w:rsidRPr="008173DC" w:rsidRDefault="004746F0" w:rsidP="00241DAA">
            <w:pPr>
              <w:spacing w:line="240" w:lineRule="auto"/>
              <w:rPr>
                <w:rFonts w:cs="Arial"/>
                <w:bCs/>
                <w:sz w:val="18"/>
                <w:szCs w:val="18"/>
                <w:lang w:eastAsia="pl-PL" w:bidi="ar-SA"/>
              </w:rPr>
            </w:pPr>
            <w:r>
              <w:rPr>
                <w:rFonts w:cs="Arial"/>
                <w:bCs/>
                <w:sz w:val="18"/>
                <w:szCs w:val="18"/>
                <w:lang w:eastAsia="pl-PL" w:bidi="ar-SA"/>
              </w:rPr>
              <w:lastRenderedPageBreak/>
              <w:t>Maz3</w:t>
            </w:r>
            <w:r w:rsidRPr="008173DC">
              <w:rPr>
                <w:rFonts w:cs="Arial"/>
                <w:bCs/>
                <w:sz w:val="18"/>
                <w:szCs w:val="18"/>
                <w:lang w:eastAsia="pl-PL" w:bidi="ar-SA"/>
              </w:rPr>
              <w:t>_OchPM10_01</w:t>
            </w:r>
          </w:p>
        </w:tc>
        <w:tc>
          <w:tcPr>
            <w:tcW w:w="506" w:type="pct"/>
            <w:vAlign w:val="center"/>
          </w:tcPr>
          <w:p w14:paraId="0913D9C9" w14:textId="43BBC36A" w:rsidR="004746F0" w:rsidRPr="008173DC" w:rsidRDefault="004746F0" w:rsidP="00C942D4">
            <w:pPr>
              <w:spacing w:line="240" w:lineRule="auto"/>
              <w:rPr>
                <w:rFonts w:cs="Arial"/>
                <w:bCs/>
                <w:sz w:val="18"/>
                <w:szCs w:val="18"/>
                <w:lang w:eastAsia="pl-PL" w:bidi="ar-SA"/>
              </w:rPr>
            </w:pPr>
            <w:r w:rsidRPr="008173DC">
              <w:rPr>
                <w:rFonts w:cs="Arial"/>
                <w:bCs/>
                <w:sz w:val="18"/>
                <w:szCs w:val="18"/>
                <w:lang w:eastAsia="pl-PL" w:bidi="ar-SA"/>
              </w:rPr>
              <w:t xml:space="preserve">Zalecenia </w:t>
            </w:r>
            <w:r>
              <w:rPr>
                <w:rFonts w:cs="Arial"/>
                <w:bCs/>
                <w:sz w:val="18"/>
                <w:szCs w:val="18"/>
                <w:lang w:eastAsia="pl-PL" w:bidi="ar-SA"/>
              </w:rPr>
              <w:t>–</w:t>
            </w:r>
            <w:r w:rsidRPr="008173DC">
              <w:rPr>
                <w:rFonts w:cs="Arial"/>
                <w:bCs/>
                <w:sz w:val="18"/>
                <w:szCs w:val="18"/>
                <w:lang w:eastAsia="pl-PL" w:bidi="ar-SA"/>
              </w:rPr>
              <w:t xml:space="preserve"> działania ochronne</w:t>
            </w:r>
          </w:p>
        </w:tc>
        <w:tc>
          <w:tcPr>
            <w:tcW w:w="1166" w:type="pct"/>
            <w:shd w:val="clear" w:color="auto" w:fill="auto"/>
            <w:vAlign w:val="center"/>
          </w:tcPr>
          <w:p w14:paraId="59969FC7" w14:textId="432632AA" w:rsidR="004746F0" w:rsidRPr="008173DC" w:rsidRDefault="004746F0" w:rsidP="00241DAA">
            <w:pPr>
              <w:spacing w:line="240" w:lineRule="auto"/>
              <w:rPr>
                <w:rFonts w:eastAsia="EUAlbertina-Regular-Identity-H" w:cs="Arial"/>
                <w:bCs/>
                <w:sz w:val="18"/>
                <w:szCs w:val="18"/>
                <w:lang w:bidi="ar-SA"/>
              </w:rPr>
            </w:pPr>
            <w:r w:rsidRPr="008173DC">
              <w:rPr>
                <w:rFonts w:eastAsia="EUAlbertina-Regular-Identity-H" w:cs="Arial"/>
                <w:bCs/>
                <w:sz w:val="18"/>
                <w:szCs w:val="18"/>
                <w:lang w:bidi="ar-SA"/>
              </w:rPr>
              <w:t xml:space="preserve">Ograniczenie przebywania dzieci </w:t>
            </w:r>
            <w:r>
              <w:rPr>
                <w:rFonts w:eastAsia="EUAlbertina-Regular-Identity-H" w:cs="Arial"/>
                <w:bCs/>
                <w:sz w:val="18"/>
                <w:szCs w:val="18"/>
                <w:lang w:bidi="ar-SA"/>
              </w:rPr>
              <w:t xml:space="preserve">i osób starszych </w:t>
            </w:r>
            <w:r w:rsidRPr="008173DC">
              <w:rPr>
                <w:rFonts w:eastAsia="EUAlbertina-Regular-Identity-H" w:cs="Arial"/>
                <w:bCs/>
                <w:sz w:val="18"/>
                <w:szCs w:val="18"/>
                <w:lang w:bidi="ar-SA"/>
              </w:rPr>
              <w:t>na otwartej przestrzeni</w:t>
            </w:r>
          </w:p>
        </w:tc>
        <w:tc>
          <w:tcPr>
            <w:tcW w:w="1063" w:type="pct"/>
            <w:shd w:val="clear" w:color="auto" w:fill="auto"/>
            <w:vAlign w:val="center"/>
          </w:tcPr>
          <w:p w14:paraId="027C7222" w14:textId="7D29BAFD" w:rsidR="004746F0" w:rsidRPr="008173DC" w:rsidRDefault="004746F0">
            <w:pPr>
              <w:spacing w:line="240" w:lineRule="auto"/>
              <w:rPr>
                <w:rFonts w:cs="Arial"/>
                <w:bCs/>
                <w:sz w:val="18"/>
                <w:szCs w:val="18"/>
                <w:lang w:eastAsia="pl-PL" w:bidi="ar-SA"/>
              </w:rPr>
            </w:pPr>
            <w:r w:rsidRPr="008173DC">
              <w:rPr>
                <w:rFonts w:cs="Arial"/>
                <w:bCs/>
                <w:sz w:val="18"/>
                <w:szCs w:val="18"/>
                <w:lang w:eastAsia="pl-PL" w:bidi="ar-SA"/>
              </w:rPr>
              <w:t xml:space="preserve">Informacja przekazana do </w:t>
            </w:r>
            <w:r w:rsidRPr="000E27EF">
              <w:rPr>
                <w:rFonts w:cs="Arial"/>
                <w:bCs/>
                <w:sz w:val="18"/>
                <w:szCs w:val="18"/>
                <w:lang w:eastAsia="pl-PL" w:bidi="ar-SA"/>
              </w:rPr>
              <w:t>dyrektorów placówek oświatowo–wychowawczych i innych instytucji zobowiązanych do podjęcia działań</w:t>
            </w:r>
          </w:p>
        </w:tc>
        <w:tc>
          <w:tcPr>
            <w:tcW w:w="608" w:type="pct"/>
            <w:shd w:val="clear" w:color="auto" w:fill="auto"/>
            <w:vAlign w:val="center"/>
          </w:tcPr>
          <w:p w14:paraId="7B3337D9" w14:textId="77777777" w:rsidR="004746F0" w:rsidRPr="008173DC" w:rsidRDefault="004746F0" w:rsidP="00241DAA">
            <w:pPr>
              <w:spacing w:line="240" w:lineRule="auto"/>
              <w:rPr>
                <w:rFonts w:cs="Arial"/>
                <w:bCs/>
                <w:sz w:val="18"/>
                <w:szCs w:val="18"/>
                <w:lang w:eastAsia="pl-PL" w:bidi="ar-SA"/>
              </w:rPr>
            </w:pPr>
            <w:r w:rsidRPr="008173DC">
              <w:rPr>
                <w:rFonts w:cs="Arial"/>
                <w:bCs/>
                <w:sz w:val="18"/>
                <w:szCs w:val="18"/>
                <w:lang w:eastAsia="pl-PL" w:bidi="ar-SA"/>
              </w:rPr>
              <w:t>[nie dotyczy]</w:t>
            </w:r>
          </w:p>
        </w:tc>
        <w:tc>
          <w:tcPr>
            <w:tcW w:w="949" w:type="pct"/>
            <w:shd w:val="clear" w:color="auto" w:fill="auto"/>
            <w:vAlign w:val="center"/>
          </w:tcPr>
          <w:p w14:paraId="76F27432" w14:textId="310545BA" w:rsidR="004746F0" w:rsidRPr="008173DC" w:rsidRDefault="004746F0" w:rsidP="00241DAA">
            <w:pPr>
              <w:spacing w:line="240" w:lineRule="auto"/>
              <w:rPr>
                <w:rFonts w:cs="Arial"/>
                <w:bCs/>
                <w:sz w:val="18"/>
                <w:szCs w:val="18"/>
                <w:lang w:eastAsia="pl-PL" w:bidi="ar-SA"/>
              </w:rPr>
            </w:pPr>
            <w:r w:rsidRPr="00234F62">
              <w:rPr>
                <w:rFonts w:cs="Arial"/>
                <w:bCs/>
                <w:sz w:val="18"/>
                <w:szCs w:val="18"/>
                <w:lang w:eastAsia="pl-PL" w:bidi="ar-SA"/>
              </w:rPr>
              <w:t>Powiatowe</w:t>
            </w:r>
            <w:r>
              <w:rPr>
                <w:rFonts w:cs="Arial"/>
                <w:bCs/>
                <w:sz w:val="18"/>
                <w:szCs w:val="18"/>
                <w:lang w:eastAsia="pl-PL" w:bidi="ar-SA"/>
              </w:rPr>
              <w:t>/Miejskie</w:t>
            </w:r>
            <w:r w:rsidRPr="00234F62">
              <w:rPr>
                <w:rFonts w:cs="Arial"/>
                <w:bCs/>
                <w:sz w:val="18"/>
                <w:szCs w:val="18"/>
                <w:lang w:eastAsia="pl-PL" w:bidi="ar-SA"/>
              </w:rPr>
              <w:t xml:space="preserve"> </w:t>
            </w:r>
            <w:r>
              <w:rPr>
                <w:rFonts w:cs="Arial"/>
                <w:bCs/>
                <w:sz w:val="18"/>
                <w:szCs w:val="18"/>
                <w:lang w:eastAsia="pl-PL" w:bidi="ar-SA"/>
              </w:rPr>
              <w:t>Centrum</w:t>
            </w:r>
            <w:r w:rsidRPr="00234F62">
              <w:rPr>
                <w:rFonts w:cs="Arial"/>
                <w:bCs/>
                <w:sz w:val="18"/>
                <w:szCs w:val="18"/>
                <w:lang w:eastAsia="pl-PL" w:bidi="ar-SA"/>
              </w:rPr>
              <w:t xml:space="preserve"> Zarządzania Kryzysowego</w:t>
            </w:r>
            <w:r>
              <w:rPr>
                <w:rFonts w:cs="Arial"/>
                <w:bCs/>
                <w:sz w:val="18"/>
                <w:szCs w:val="18"/>
                <w:lang w:eastAsia="pl-PL" w:bidi="ar-SA"/>
              </w:rPr>
              <w:br/>
            </w:r>
            <w:r>
              <w:rPr>
                <w:rFonts w:cs="Arial"/>
                <w:bCs/>
                <w:sz w:val="18"/>
                <w:szCs w:val="18"/>
                <w:lang w:eastAsia="pl-PL" w:bidi="ar-SA"/>
              </w:rPr>
              <w:br/>
              <w:t>W</w:t>
            </w:r>
            <w:r w:rsidRPr="00234F62">
              <w:rPr>
                <w:rFonts w:cs="Arial"/>
                <w:bCs/>
                <w:sz w:val="18"/>
                <w:szCs w:val="18"/>
                <w:lang w:eastAsia="pl-PL" w:bidi="ar-SA"/>
              </w:rPr>
              <w:t>ójt, burmistrz, prezydent miasta</w:t>
            </w:r>
            <w:r>
              <w:rPr>
                <w:rFonts w:cs="Arial"/>
                <w:bCs/>
                <w:sz w:val="18"/>
                <w:szCs w:val="18"/>
                <w:lang w:eastAsia="pl-PL" w:bidi="ar-SA"/>
              </w:rPr>
              <w:br/>
            </w:r>
            <w:r>
              <w:rPr>
                <w:rFonts w:cs="Arial"/>
                <w:bCs/>
                <w:sz w:val="18"/>
                <w:szCs w:val="18"/>
                <w:lang w:eastAsia="pl-PL" w:bidi="ar-SA"/>
              </w:rPr>
              <w:br/>
              <w:t>D</w:t>
            </w:r>
            <w:r w:rsidRPr="008173DC">
              <w:rPr>
                <w:rFonts w:cs="Arial"/>
                <w:bCs/>
                <w:sz w:val="18"/>
                <w:szCs w:val="18"/>
                <w:lang w:eastAsia="pl-PL" w:bidi="ar-SA"/>
              </w:rPr>
              <w:t>yrektorzy placówek oświatowo</w:t>
            </w:r>
            <w:r>
              <w:rPr>
                <w:rFonts w:cs="Arial"/>
                <w:bCs/>
                <w:sz w:val="18"/>
                <w:szCs w:val="18"/>
                <w:lang w:eastAsia="pl-PL" w:bidi="ar-SA"/>
              </w:rPr>
              <w:t>–</w:t>
            </w:r>
            <w:r w:rsidRPr="008173DC">
              <w:rPr>
                <w:rFonts w:cs="Arial"/>
                <w:bCs/>
                <w:sz w:val="18"/>
                <w:szCs w:val="18"/>
                <w:lang w:eastAsia="pl-PL" w:bidi="ar-SA"/>
              </w:rPr>
              <w:t xml:space="preserve">wychowawczych i </w:t>
            </w:r>
            <w:r>
              <w:rPr>
                <w:rFonts w:cs="Arial"/>
                <w:bCs/>
                <w:sz w:val="18"/>
                <w:szCs w:val="18"/>
                <w:lang w:eastAsia="pl-PL" w:bidi="ar-SA"/>
              </w:rPr>
              <w:t>innych instytucji</w:t>
            </w:r>
          </w:p>
        </w:tc>
      </w:tr>
      <w:tr w:rsidR="007B067B" w:rsidRPr="008173DC" w14:paraId="683FB2C6" w14:textId="77777777" w:rsidTr="007B067B">
        <w:trPr>
          <w:trHeight w:val="284"/>
        </w:trPr>
        <w:tc>
          <w:tcPr>
            <w:tcW w:w="708" w:type="pct"/>
            <w:shd w:val="clear" w:color="auto" w:fill="auto"/>
            <w:vAlign w:val="center"/>
          </w:tcPr>
          <w:p w14:paraId="45B6200B" w14:textId="458784BE" w:rsidR="004746F0" w:rsidRPr="008173DC" w:rsidRDefault="004746F0" w:rsidP="00241DAA">
            <w:pPr>
              <w:spacing w:line="240" w:lineRule="auto"/>
              <w:rPr>
                <w:rFonts w:cs="Arial"/>
                <w:bCs/>
                <w:sz w:val="18"/>
                <w:szCs w:val="18"/>
                <w:lang w:eastAsia="pl-PL" w:bidi="ar-SA"/>
              </w:rPr>
            </w:pPr>
            <w:r>
              <w:rPr>
                <w:rFonts w:cs="Arial"/>
                <w:bCs/>
                <w:sz w:val="18"/>
                <w:szCs w:val="18"/>
                <w:lang w:eastAsia="pl-PL" w:bidi="ar-SA"/>
              </w:rPr>
              <w:t>Maz3</w:t>
            </w:r>
            <w:r w:rsidRPr="008173DC">
              <w:rPr>
                <w:rFonts w:cs="Arial"/>
                <w:bCs/>
                <w:sz w:val="18"/>
                <w:szCs w:val="18"/>
                <w:lang w:eastAsia="pl-PL" w:bidi="ar-SA"/>
              </w:rPr>
              <w:t>_OchPM10_02</w:t>
            </w:r>
          </w:p>
        </w:tc>
        <w:tc>
          <w:tcPr>
            <w:tcW w:w="506" w:type="pct"/>
            <w:vAlign w:val="center"/>
          </w:tcPr>
          <w:p w14:paraId="76F820E2" w14:textId="65DEAC9A" w:rsidR="004746F0" w:rsidRPr="008173DC" w:rsidRDefault="004746F0" w:rsidP="00C942D4">
            <w:pPr>
              <w:spacing w:line="240" w:lineRule="auto"/>
              <w:rPr>
                <w:rFonts w:cs="Arial"/>
                <w:bCs/>
                <w:sz w:val="18"/>
                <w:szCs w:val="18"/>
                <w:lang w:eastAsia="pl-PL" w:bidi="ar-SA"/>
              </w:rPr>
            </w:pPr>
            <w:r w:rsidRPr="008173DC">
              <w:rPr>
                <w:rFonts w:cs="Arial"/>
                <w:bCs/>
                <w:sz w:val="18"/>
                <w:szCs w:val="18"/>
                <w:lang w:eastAsia="pl-PL" w:bidi="ar-SA"/>
              </w:rPr>
              <w:t xml:space="preserve">Zalecenia </w:t>
            </w:r>
            <w:r>
              <w:rPr>
                <w:rFonts w:cs="Arial"/>
                <w:bCs/>
                <w:sz w:val="18"/>
                <w:szCs w:val="18"/>
                <w:lang w:eastAsia="pl-PL" w:bidi="ar-SA"/>
              </w:rPr>
              <w:t>–</w:t>
            </w:r>
            <w:r w:rsidRPr="008173DC">
              <w:rPr>
                <w:rFonts w:cs="Arial"/>
                <w:bCs/>
                <w:sz w:val="18"/>
                <w:szCs w:val="18"/>
                <w:lang w:eastAsia="pl-PL" w:bidi="ar-SA"/>
              </w:rPr>
              <w:t xml:space="preserve"> działania ochronne</w:t>
            </w:r>
          </w:p>
        </w:tc>
        <w:tc>
          <w:tcPr>
            <w:tcW w:w="1166" w:type="pct"/>
            <w:shd w:val="clear" w:color="auto" w:fill="auto"/>
            <w:vAlign w:val="center"/>
          </w:tcPr>
          <w:p w14:paraId="64AA545D" w14:textId="35915025" w:rsidR="004746F0" w:rsidRPr="008173DC" w:rsidRDefault="004746F0" w:rsidP="00241DAA">
            <w:pPr>
              <w:spacing w:line="240" w:lineRule="auto"/>
              <w:rPr>
                <w:rFonts w:eastAsia="EUAlbertina-Regular-Identity-H" w:cs="Arial"/>
                <w:bCs/>
                <w:sz w:val="18"/>
                <w:szCs w:val="18"/>
                <w:lang w:bidi="ar-SA"/>
              </w:rPr>
            </w:pPr>
            <w:r>
              <w:rPr>
                <w:rFonts w:cs="Arial"/>
                <w:bCs/>
                <w:sz w:val="18"/>
                <w:szCs w:val="18"/>
                <w:lang w:eastAsia="pl-PL" w:bidi="ar-SA"/>
              </w:rPr>
              <w:t>U</w:t>
            </w:r>
            <w:r w:rsidRPr="008173DC">
              <w:rPr>
                <w:rFonts w:eastAsia="EUAlbertina-Regular-Identity-H" w:cs="Arial"/>
                <w:bCs/>
                <w:sz w:val="18"/>
                <w:szCs w:val="18"/>
                <w:lang w:bidi="ar-SA"/>
              </w:rPr>
              <w:t xml:space="preserve">nikanie długotrwałego przebywania na otwartej przestrzeni dla </w:t>
            </w:r>
            <w:r>
              <w:rPr>
                <w:rFonts w:eastAsia="EUAlbertina-Regular-Identity-H" w:cs="Arial"/>
                <w:bCs/>
                <w:sz w:val="18"/>
                <w:szCs w:val="18"/>
                <w:lang w:bidi="ar-SA"/>
              </w:rPr>
              <w:t>ograniczenia</w:t>
            </w:r>
            <w:r w:rsidRPr="008173DC">
              <w:rPr>
                <w:rFonts w:eastAsia="EUAlbertina-Regular-Identity-H" w:cs="Arial"/>
                <w:bCs/>
                <w:sz w:val="18"/>
                <w:szCs w:val="18"/>
                <w:lang w:bidi="ar-SA"/>
              </w:rPr>
              <w:t xml:space="preserve"> narażenia na podwyższone stężenia zanieczyszczeń</w:t>
            </w:r>
          </w:p>
        </w:tc>
        <w:tc>
          <w:tcPr>
            <w:tcW w:w="1063" w:type="pct"/>
            <w:shd w:val="clear" w:color="auto" w:fill="auto"/>
            <w:vAlign w:val="center"/>
          </w:tcPr>
          <w:p w14:paraId="75736D9E" w14:textId="713F2E3A" w:rsidR="004746F0" w:rsidRPr="008173DC" w:rsidRDefault="004746F0" w:rsidP="00241DAA">
            <w:pPr>
              <w:spacing w:line="240" w:lineRule="auto"/>
              <w:rPr>
                <w:rFonts w:cs="Arial"/>
                <w:bCs/>
                <w:sz w:val="18"/>
                <w:szCs w:val="18"/>
                <w:lang w:eastAsia="pl-PL" w:bidi="ar-SA"/>
              </w:rPr>
            </w:pPr>
            <w:r w:rsidRPr="008173DC">
              <w:rPr>
                <w:rFonts w:cs="Arial"/>
                <w:bCs/>
                <w:sz w:val="18"/>
                <w:szCs w:val="18"/>
                <w:lang w:eastAsia="pl-PL" w:bidi="ar-SA"/>
              </w:rPr>
              <w:t xml:space="preserve">Informacja przekazana do </w:t>
            </w:r>
            <w:r>
              <w:rPr>
                <w:rFonts w:cs="Arial"/>
                <w:bCs/>
                <w:sz w:val="18"/>
                <w:szCs w:val="18"/>
                <w:lang w:eastAsia="pl-PL" w:bidi="ar-SA"/>
              </w:rPr>
              <w:t>ogółu społeczeństwa</w:t>
            </w:r>
          </w:p>
        </w:tc>
        <w:tc>
          <w:tcPr>
            <w:tcW w:w="608" w:type="pct"/>
            <w:shd w:val="clear" w:color="auto" w:fill="auto"/>
            <w:vAlign w:val="center"/>
          </w:tcPr>
          <w:p w14:paraId="68412D93" w14:textId="77777777" w:rsidR="004746F0" w:rsidRPr="008173DC" w:rsidRDefault="004746F0" w:rsidP="00241DAA">
            <w:pPr>
              <w:spacing w:line="240" w:lineRule="auto"/>
              <w:rPr>
                <w:rFonts w:cs="Arial"/>
                <w:bCs/>
                <w:sz w:val="18"/>
                <w:szCs w:val="18"/>
                <w:lang w:eastAsia="pl-PL" w:bidi="ar-SA"/>
              </w:rPr>
            </w:pPr>
            <w:r w:rsidRPr="008173DC">
              <w:rPr>
                <w:rFonts w:cs="Arial"/>
                <w:bCs/>
                <w:sz w:val="18"/>
                <w:szCs w:val="18"/>
                <w:lang w:eastAsia="pl-PL" w:bidi="ar-SA"/>
              </w:rPr>
              <w:t>[nie dotyczy]</w:t>
            </w:r>
          </w:p>
        </w:tc>
        <w:tc>
          <w:tcPr>
            <w:tcW w:w="949" w:type="pct"/>
            <w:shd w:val="clear" w:color="auto" w:fill="auto"/>
            <w:vAlign w:val="center"/>
          </w:tcPr>
          <w:p w14:paraId="277E3EE4" w14:textId="5EBAD537" w:rsidR="004746F0" w:rsidRPr="008173DC" w:rsidRDefault="004746F0" w:rsidP="00241DAA">
            <w:pPr>
              <w:spacing w:line="240" w:lineRule="auto"/>
              <w:rPr>
                <w:rFonts w:cs="Arial"/>
                <w:bCs/>
                <w:sz w:val="18"/>
                <w:szCs w:val="18"/>
                <w:lang w:eastAsia="pl-PL" w:bidi="ar-SA"/>
              </w:rPr>
            </w:pPr>
            <w:r w:rsidRPr="00234F62">
              <w:rPr>
                <w:rFonts w:cs="Arial"/>
                <w:bCs/>
                <w:sz w:val="18"/>
                <w:szCs w:val="18"/>
                <w:lang w:eastAsia="pl-PL" w:bidi="ar-SA"/>
              </w:rPr>
              <w:t>Powiatowe</w:t>
            </w:r>
            <w:r>
              <w:rPr>
                <w:rFonts w:cs="Arial"/>
                <w:bCs/>
                <w:sz w:val="18"/>
                <w:szCs w:val="18"/>
                <w:lang w:eastAsia="pl-PL" w:bidi="ar-SA"/>
              </w:rPr>
              <w:t>/Miejskie</w:t>
            </w:r>
            <w:r w:rsidRPr="00234F62">
              <w:rPr>
                <w:rFonts w:cs="Arial"/>
                <w:bCs/>
                <w:sz w:val="18"/>
                <w:szCs w:val="18"/>
                <w:lang w:eastAsia="pl-PL" w:bidi="ar-SA"/>
              </w:rPr>
              <w:t xml:space="preserve"> </w:t>
            </w:r>
            <w:r>
              <w:rPr>
                <w:rFonts w:cs="Arial"/>
                <w:bCs/>
                <w:sz w:val="18"/>
                <w:szCs w:val="18"/>
                <w:lang w:eastAsia="pl-PL" w:bidi="ar-SA"/>
              </w:rPr>
              <w:t>Centrum</w:t>
            </w:r>
            <w:r w:rsidRPr="00234F62">
              <w:rPr>
                <w:rFonts w:cs="Arial"/>
                <w:bCs/>
                <w:sz w:val="18"/>
                <w:szCs w:val="18"/>
                <w:lang w:eastAsia="pl-PL" w:bidi="ar-SA"/>
              </w:rPr>
              <w:t xml:space="preserve"> Zarządzania Kryzysowego</w:t>
            </w:r>
            <w:r>
              <w:rPr>
                <w:rFonts w:cs="Arial"/>
                <w:bCs/>
                <w:sz w:val="18"/>
                <w:szCs w:val="18"/>
                <w:lang w:eastAsia="pl-PL" w:bidi="ar-SA"/>
              </w:rPr>
              <w:br/>
            </w:r>
            <w:r>
              <w:rPr>
                <w:rFonts w:cs="Arial"/>
                <w:bCs/>
                <w:sz w:val="18"/>
                <w:szCs w:val="18"/>
                <w:lang w:eastAsia="pl-PL" w:bidi="ar-SA"/>
              </w:rPr>
              <w:br/>
              <w:t>W</w:t>
            </w:r>
            <w:r w:rsidRPr="00234F62">
              <w:rPr>
                <w:rFonts w:cs="Arial"/>
                <w:bCs/>
                <w:sz w:val="18"/>
                <w:szCs w:val="18"/>
                <w:lang w:eastAsia="pl-PL" w:bidi="ar-SA"/>
              </w:rPr>
              <w:t>ójt, burmistrz, prezydent miasta</w:t>
            </w:r>
          </w:p>
        </w:tc>
      </w:tr>
      <w:tr w:rsidR="007B067B" w:rsidRPr="008173DC" w14:paraId="2A49046A" w14:textId="77777777" w:rsidTr="007B067B">
        <w:trPr>
          <w:trHeight w:val="284"/>
        </w:trPr>
        <w:tc>
          <w:tcPr>
            <w:tcW w:w="708" w:type="pct"/>
            <w:shd w:val="clear" w:color="auto" w:fill="auto"/>
            <w:vAlign w:val="center"/>
          </w:tcPr>
          <w:p w14:paraId="6EBA3B61" w14:textId="3AE401B5" w:rsidR="004746F0" w:rsidRPr="008173DC" w:rsidRDefault="004746F0" w:rsidP="00241DAA">
            <w:pPr>
              <w:spacing w:line="240" w:lineRule="auto"/>
              <w:rPr>
                <w:rFonts w:cs="Arial"/>
                <w:bCs/>
                <w:sz w:val="18"/>
                <w:szCs w:val="18"/>
                <w:lang w:eastAsia="pl-PL" w:bidi="ar-SA"/>
              </w:rPr>
            </w:pPr>
            <w:r>
              <w:rPr>
                <w:rFonts w:cs="Arial"/>
                <w:bCs/>
                <w:sz w:val="18"/>
                <w:szCs w:val="18"/>
                <w:lang w:eastAsia="pl-PL" w:bidi="ar-SA"/>
              </w:rPr>
              <w:t>Maz3</w:t>
            </w:r>
            <w:r w:rsidRPr="008173DC">
              <w:rPr>
                <w:rFonts w:cs="Arial"/>
                <w:bCs/>
                <w:sz w:val="18"/>
                <w:szCs w:val="18"/>
                <w:lang w:eastAsia="pl-PL" w:bidi="ar-SA"/>
              </w:rPr>
              <w:t>_OchPM10_03</w:t>
            </w:r>
          </w:p>
        </w:tc>
        <w:tc>
          <w:tcPr>
            <w:tcW w:w="506" w:type="pct"/>
            <w:vAlign w:val="center"/>
          </w:tcPr>
          <w:p w14:paraId="7984F631" w14:textId="3E44BF91" w:rsidR="004746F0" w:rsidRPr="008173DC" w:rsidRDefault="004746F0" w:rsidP="00C942D4">
            <w:pPr>
              <w:spacing w:line="240" w:lineRule="auto"/>
              <w:rPr>
                <w:rFonts w:cs="Arial"/>
                <w:bCs/>
                <w:sz w:val="18"/>
                <w:szCs w:val="18"/>
                <w:lang w:eastAsia="pl-PL" w:bidi="ar-SA"/>
              </w:rPr>
            </w:pPr>
            <w:r w:rsidRPr="008173DC">
              <w:rPr>
                <w:rFonts w:cs="Arial"/>
                <w:bCs/>
                <w:sz w:val="18"/>
                <w:szCs w:val="18"/>
                <w:lang w:eastAsia="pl-PL" w:bidi="ar-SA"/>
              </w:rPr>
              <w:t xml:space="preserve">Zalecenia </w:t>
            </w:r>
            <w:r>
              <w:rPr>
                <w:rFonts w:cs="Arial"/>
                <w:bCs/>
                <w:sz w:val="18"/>
                <w:szCs w:val="18"/>
                <w:lang w:eastAsia="pl-PL" w:bidi="ar-SA"/>
              </w:rPr>
              <w:t>–</w:t>
            </w:r>
            <w:r w:rsidRPr="008173DC">
              <w:rPr>
                <w:rFonts w:cs="Arial"/>
                <w:bCs/>
                <w:sz w:val="18"/>
                <w:szCs w:val="18"/>
                <w:lang w:eastAsia="pl-PL" w:bidi="ar-SA"/>
              </w:rPr>
              <w:t xml:space="preserve"> działania ochronne</w:t>
            </w:r>
          </w:p>
        </w:tc>
        <w:tc>
          <w:tcPr>
            <w:tcW w:w="1166" w:type="pct"/>
            <w:shd w:val="clear" w:color="auto" w:fill="auto"/>
            <w:vAlign w:val="center"/>
          </w:tcPr>
          <w:p w14:paraId="0FB881D3" w14:textId="678C5324" w:rsidR="004746F0" w:rsidRPr="008173DC" w:rsidRDefault="004746F0" w:rsidP="00A52A33">
            <w:pPr>
              <w:spacing w:line="240" w:lineRule="auto"/>
              <w:rPr>
                <w:rFonts w:cs="Arial"/>
                <w:bCs/>
                <w:sz w:val="18"/>
                <w:szCs w:val="18"/>
                <w:lang w:eastAsia="pl-PL" w:bidi="ar-SA"/>
              </w:rPr>
            </w:pPr>
            <w:r>
              <w:rPr>
                <w:rFonts w:cs="Arial"/>
                <w:bCs/>
                <w:sz w:val="18"/>
                <w:szCs w:val="18"/>
                <w:lang w:eastAsia="pl-PL" w:bidi="ar-SA"/>
              </w:rPr>
              <w:t>Zalecenie zaniechania</w:t>
            </w:r>
            <w:r w:rsidRPr="008173DC">
              <w:rPr>
                <w:rFonts w:cs="Arial"/>
                <w:bCs/>
                <w:sz w:val="18"/>
                <w:szCs w:val="18"/>
                <w:lang w:eastAsia="pl-PL" w:bidi="ar-SA"/>
              </w:rPr>
              <w:t xml:space="preserve"> wietrzenia pomieszczeń </w:t>
            </w:r>
          </w:p>
        </w:tc>
        <w:tc>
          <w:tcPr>
            <w:tcW w:w="1063" w:type="pct"/>
            <w:shd w:val="clear" w:color="auto" w:fill="auto"/>
            <w:vAlign w:val="center"/>
          </w:tcPr>
          <w:p w14:paraId="34594190" w14:textId="3E31A740" w:rsidR="004746F0" w:rsidRPr="008173DC" w:rsidRDefault="004746F0" w:rsidP="00241DAA">
            <w:pPr>
              <w:spacing w:line="240" w:lineRule="auto"/>
              <w:rPr>
                <w:rFonts w:cs="Arial"/>
                <w:bCs/>
                <w:sz w:val="18"/>
                <w:szCs w:val="18"/>
                <w:lang w:eastAsia="pl-PL" w:bidi="ar-SA"/>
              </w:rPr>
            </w:pPr>
            <w:r w:rsidRPr="008173DC">
              <w:rPr>
                <w:rFonts w:cs="Arial"/>
                <w:bCs/>
                <w:sz w:val="18"/>
                <w:szCs w:val="18"/>
                <w:lang w:eastAsia="pl-PL" w:bidi="ar-SA"/>
              </w:rPr>
              <w:t xml:space="preserve">Informacja przekazana do </w:t>
            </w:r>
            <w:r>
              <w:rPr>
                <w:rFonts w:cs="Arial"/>
                <w:bCs/>
                <w:sz w:val="18"/>
                <w:szCs w:val="18"/>
                <w:lang w:eastAsia="pl-PL" w:bidi="ar-SA"/>
              </w:rPr>
              <w:t>ogółu społeczeństwa</w:t>
            </w:r>
          </w:p>
        </w:tc>
        <w:tc>
          <w:tcPr>
            <w:tcW w:w="608" w:type="pct"/>
            <w:shd w:val="clear" w:color="auto" w:fill="auto"/>
            <w:vAlign w:val="center"/>
          </w:tcPr>
          <w:p w14:paraId="5F34F6D8" w14:textId="77777777" w:rsidR="004746F0" w:rsidRPr="008173DC" w:rsidRDefault="004746F0" w:rsidP="00241DAA">
            <w:pPr>
              <w:spacing w:line="240" w:lineRule="auto"/>
              <w:rPr>
                <w:rFonts w:cs="Arial"/>
                <w:bCs/>
                <w:sz w:val="18"/>
                <w:szCs w:val="18"/>
                <w:lang w:eastAsia="pl-PL" w:bidi="ar-SA"/>
              </w:rPr>
            </w:pPr>
            <w:r w:rsidRPr="008173DC">
              <w:rPr>
                <w:rFonts w:cs="Arial"/>
                <w:bCs/>
                <w:sz w:val="18"/>
                <w:szCs w:val="18"/>
                <w:lang w:eastAsia="pl-PL" w:bidi="ar-SA"/>
              </w:rPr>
              <w:t>[nie dotyczy]</w:t>
            </w:r>
          </w:p>
        </w:tc>
        <w:tc>
          <w:tcPr>
            <w:tcW w:w="949" w:type="pct"/>
            <w:shd w:val="clear" w:color="auto" w:fill="auto"/>
            <w:vAlign w:val="center"/>
          </w:tcPr>
          <w:p w14:paraId="0DEEABE4" w14:textId="58DF9F26" w:rsidR="004746F0" w:rsidRPr="008173DC" w:rsidRDefault="004746F0" w:rsidP="00241DAA">
            <w:pPr>
              <w:spacing w:line="240" w:lineRule="auto"/>
              <w:rPr>
                <w:rFonts w:eastAsia="EUAlbertina-Regular-Identity-H" w:cs="Arial"/>
                <w:bCs/>
                <w:sz w:val="18"/>
                <w:szCs w:val="18"/>
                <w:lang w:bidi="ar-SA"/>
              </w:rPr>
            </w:pPr>
            <w:r w:rsidRPr="00234F62">
              <w:rPr>
                <w:rFonts w:cs="Arial"/>
                <w:bCs/>
                <w:sz w:val="18"/>
                <w:szCs w:val="18"/>
                <w:lang w:eastAsia="pl-PL" w:bidi="ar-SA"/>
              </w:rPr>
              <w:t>Powiatowe</w:t>
            </w:r>
            <w:r>
              <w:rPr>
                <w:rFonts w:cs="Arial"/>
                <w:bCs/>
                <w:sz w:val="18"/>
                <w:szCs w:val="18"/>
                <w:lang w:eastAsia="pl-PL" w:bidi="ar-SA"/>
              </w:rPr>
              <w:t>/Miejskie</w:t>
            </w:r>
            <w:r w:rsidRPr="00234F62">
              <w:rPr>
                <w:rFonts w:cs="Arial"/>
                <w:bCs/>
                <w:sz w:val="18"/>
                <w:szCs w:val="18"/>
                <w:lang w:eastAsia="pl-PL" w:bidi="ar-SA"/>
              </w:rPr>
              <w:t xml:space="preserve"> </w:t>
            </w:r>
            <w:r>
              <w:rPr>
                <w:rFonts w:cs="Arial"/>
                <w:bCs/>
                <w:sz w:val="18"/>
                <w:szCs w:val="18"/>
                <w:lang w:eastAsia="pl-PL" w:bidi="ar-SA"/>
              </w:rPr>
              <w:t>Centrum</w:t>
            </w:r>
            <w:r w:rsidRPr="00234F62">
              <w:rPr>
                <w:rFonts w:cs="Arial"/>
                <w:bCs/>
                <w:sz w:val="18"/>
                <w:szCs w:val="18"/>
                <w:lang w:eastAsia="pl-PL" w:bidi="ar-SA"/>
              </w:rPr>
              <w:t xml:space="preserve"> Zarządzania Kryzysowego</w:t>
            </w:r>
            <w:r>
              <w:rPr>
                <w:rFonts w:cs="Arial"/>
                <w:bCs/>
                <w:sz w:val="18"/>
                <w:szCs w:val="18"/>
                <w:lang w:eastAsia="pl-PL" w:bidi="ar-SA"/>
              </w:rPr>
              <w:br/>
            </w:r>
            <w:r>
              <w:rPr>
                <w:rFonts w:cs="Arial"/>
                <w:bCs/>
                <w:sz w:val="18"/>
                <w:szCs w:val="18"/>
                <w:lang w:eastAsia="pl-PL" w:bidi="ar-SA"/>
              </w:rPr>
              <w:br/>
              <w:t>W</w:t>
            </w:r>
            <w:r w:rsidRPr="00234F62">
              <w:rPr>
                <w:rFonts w:cs="Arial"/>
                <w:bCs/>
                <w:sz w:val="18"/>
                <w:szCs w:val="18"/>
                <w:lang w:eastAsia="pl-PL" w:bidi="ar-SA"/>
              </w:rPr>
              <w:t>ójt, burmistrz, prezydent miasta</w:t>
            </w:r>
          </w:p>
        </w:tc>
      </w:tr>
      <w:tr w:rsidR="007B067B" w:rsidRPr="00DF08BA" w14:paraId="5DD81002" w14:textId="77777777" w:rsidTr="007B067B">
        <w:trPr>
          <w:trHeight w:val="284"/>
        </w:trPr>
        <w:tc>
          <w:tcPr>
            <w:tcW w:w="708" w:type="pct"/>
            <w:shd w:val="clear" w:color="auto" w:fill="auto"/>
            <w:vAlign w:val="center"/>
          </w:tcPr>
          <w:p w14:paraId="4E3B1D8A" w14:textId="38FC0FE8"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t>Maz3</w:t>
            </w:r>
            <w:r w:rsidRPr="008173DC">
              <w:rPr>
                <w:rFonts w:cs="Arial"/>
                <w:bCs/>
                <w:sz w:val="18"/>
                <w:szCs w:val="18"/>
                <w:lang w:eastAsia="pl-PL" w:bidi="ar-SA"/>
              </w:rPr>
              <w:t>_OchPM10_04</w:t>
            </w:r>
          </w:p>
        </w:tc>
        <w:tc>
          <w:tcPr>
            <w:tcW w:w="506" w:type="pct"/>
            <w:vAlign w:val="center"/>
          </w:tcPr>
          <w:p w14:paraId="4CE91877" w14:textId="06CBAB64" w:rsidR="004746F0" w:rsidRPr="008173DC" w:rsidRDefault="004746F0" w:rsidP="00C942D4">
            <w:pPr>
              <w:spacing w:line="240" w:lineRule="auto"/>
              <w:rPr>
                <w:rFonts w:cs="Arial"/>
                <w:bCs/>
                <w:sz w:val="18"/>
                <w:szCs w:val="18"/>
                <w:lang w:eastAsia="pl-PL" w:bidi="ar-SA"/>
              </w:rPr>
            </w:pPr>
            <w:r w:rsidRPr="008173DC">
              <w:rPr>
                <w:rFonts w:cs="Arial"/>
                <w:bCs/>
                <w:sz w:val="18"/>
                <w:szCs w:val="18"/>
                <w:lang w:eastAsia="pl-PL" w:bidi="ar-SA"/>
              </w:rPr>
              <w:t xml:space="preserve">Zalecenia </w:t>
            </w:r>
            <w:r>
              <w:rPr>
                <w:rFonts w:cs="Arial"/>
                <w:bCs/>
                <w:sz w:val="18"/>
                <w:szCs w:val="18"/>
                <w:lang w:eastAsia="pl-PL" w:bidi="ar-SA"/>
              </w:rPr>
              <w:t>–</w:t>
            </w:r>
            <w:r w:rsidRPr="008173DC">
              <w:rPr>
                <w:rFonts w:cs="Arial"/>
                <w:bCs/>
                <w:sz w:val="18"/>
                <w:szCs w:val="18"/>
                <w:lang w:eastAsia="pl-PL" w:bidi="ar-SA"/>
              </w:rPr>
              <w:t xml:space="preserve"> działania ochronne</w:t>
            </w:r>
          </w:p>
        </w:tc>
        <w:tc>
          <w:tcPr>
            <w:tcW w:w="1166" w:type="pct"/>
            <w:shd w:val="clear" w:color="auto" w:fill="auto"/>
            <w:vAlign w:val="center"/>
          </w:tcPr>
          <w:p w14:paraId="255C6533" w14:textId="525A8FC4" w:rsidR="004746F0" w:rsidRPr="008173DC" w:rsidRDefault="004746F0" w:rsidP="008C4F05">
            <w:pPr>
              <w:spacing w:line="240" w:lineRule="auto"/>
              <w:rPr>
                <w:rFonts w:eastAsia="EUAlbertina-Regular-Identity-H" w:cs="Arial"/>
                <w:bCs/>
                <w:sz w:val="18"/>
                <w:szCs w:val="18"/>
                <w:lang w:bidi="ar-SA"/>
              </w:rPr>
            </w:pPr>
            <w:r w:rsidRPr="00CF734A">
              <w:rPr>
                <w:rFonts w:cs="Arial"/>
                <w:bCs/>
                <w:sz w:val="18"/>
                <w:szCs w:val="18"/>
                <w:lang w:eastAsia="pl-PL" w:bidi="ar-SA"/>
              </w:rPr>
              <w:t xml:space="preserve">Intensywne kontrole </w:t>
            </w:r>
            <w:r w:rsidRPr="008173DC">
              <w:rPr>
                <w:rFonts w:cs="Arial"/>
                <w:bCs/>
                <w:sz w:val="18"/>
                <w:szCs w:val="18"/>
                <w:lang w:eastAsia="pl-PL" w:bidi="ar-SA"/>
              </w:rPr>
              <w:t>czystości dróg wyjazdowych</w:t>
            </w:r>
            <w:r>
              <w:rPr>
                <w:rFonts w:cs="Arial"/>
                <w:bCs/>
                <w:sz w:val="18"/>
                <w:szCs w:val="18"/>
                <w:lang w:eastAsia="pl-PL" w:bidi="ar-SA"/>
              </w:rPr>
              <w:t xml:space="preserve"> </w:t>
            </w:r>
            <w:r w:rsidRPr="008173DC">
              <w:rPr>
                <w:rFonts w:cs="Arial"/>
                <w:bCs/>
                <w:sz w:val="18"/>
                <w:szCs w:val="18"/>
                <w:lang w:eastAsia="pl-PL" w:bidi="ar-SA"/>
              </w:rPr>
              <w:t xml:space="preserve">z </w:t>
            </w:r>
            <w:r>
              <w:rPr>
                <w:rFonts w:cs="Arial"/>
                <w:bCs/>
                <w:sz w:val="18"/>
                <w:szCs w:val="18"/>
                <w:lang w:eastAsia="pl-PL" w:bidi="ar-SA"/>
              </w:rPr>
              <w:t>terenów inwestycji (budów)</w:t>
            </w:r>
          </w:p>
        </w:tc>
        <w:tc>
          <w:tcPr>
            <w:tcW w:w="1063" w:type="pct"/>
            <w:shd w:val="clear" w:color="auto" w:fill="auto"/>
            <w:vAlign w:val="center"/>
          </w:tcPr>
          <w:p w14:paraId="64A31271" w14:textId="50DD78C2"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 xml:space="preserve">Kontrole czystości dróg wyjazdowych z </w:t>
            </w:r>
            <w:r>
              <w:rPr>
                <w:rFonts w:cs="Arial"/>
                <w:bCs/>
                <w:sz w:val="18"/>
                <w:szCs w:val="18"/>
                <w:lang w:eastAsia="pl-PL" w:bidi="ar-SA"/>
              </w:rPr>
              <w:t>terenów inwestycji (budów)</w:t>
            </w:r>
          </w:p>
        </w:tc>
        <w:tc>
          <w:tcPr>
            <w:tcW w:w="608" w:type="pct"/>
            <w:shd w:val="clear" w:color="auto" w:fill="auto"/>
            <w:vAlign w:val="center"/>
          </w:tcPr>
          <w:p w14:paraId="5F076CBD" w14:textId="77777777" w:rsidR="004746F0" w:rsidRPr="008173DC" w:rsidRDefault="004746F0" w:rsidP="008C4F05">
            <w:pPr>
              <w:spacing w:line="240" w:lineRule="auto"/>
              <w:rPr>
                <w:rFonts w:cs="Arial"/>
                <w:bCs/>
                <w:sz w:val="18"/>
                <w:szCs w:val="18"/>
                <w:lang w:eastAsia="pl-PL" w:bidi="ar-SA"/>
              </w:rPr>
            </w:pPr>
            <w:r w:rsidRPr="008173DC">
              <w:rPr>
                <w:rFonts w:cs="Arial"/>
                <w:sz w:val="18"/>
                <w:szCs w:val="18"/>
                <w:lang w:eastAsia="pl-PL" w:bidi="ar-SA"/>
              </w:rPr>
              <w:t>Emisja niezorganizowana</w:t>
            </w:r>
          </w:p>
        </w:tc>
        <w:tc>
          <w:tcPr>
            <w:tcW w:w="949" w:type="pct"/>
            <w:shd w:val="clear" w:color="auto" w:fill="auto"/>
            <w:vAlign w:val="center"/>
          </w:tcPr>
          <w:p w14:paraId="3AE379E2" w14:textId="337D22C5" w:rsidR="004746F0" w:rsidRPr="008173DC" w:rsidRDefault="004746F0" w:rsidP="008C4F05">
            <w:pPr>
              <w:spacing w:line="240" w:lineRule="auto"/>
              <w:rPr>
                <w:rFonts w:cs="Arial"/>
                <w:bCs/>
                <w:sz w:val="18"/>
                <w:szCs w:val="18"/>
                <w:lang w:eastAsia="pl-PL" w:bidi="ar-SA"/>
              </w:rPr>
            </w:pPr>
            <w:r w:rsidRPr="008173DC">
              <w:rPr>
                <w:rFonts w:cs="Arial"/>
                <w:sz w:val="18"/>
                <w:szCs w:val="18"/>
                <w:lang w:eastAsia="pl-PL" w:bidi="ar-SA"/>
              </w:rPr>
              <w:t>Policja</w:t>
            </w:r>
            <w:r>
              <w:rPr>
                <w:rFonts w:cs="Arial"/>
                <w:sz w:val="18"/>
                <w:szCs w:val="18"/>
                <w:lang w:eastAsia="pl-PL" w:bidi="ar-SA"/>
              </w:rPr>
              <w:br/>
            </w:r>
            <w:r>
              <w:rPr>
                <w:rFonts w:cs="Arial"/>
                <w:sz w:val="18"/>
                <w:szCs w:val="18"/>
                <w:lang w:eastAsia="pl-PL" w:bidi="ar-SA"/>
              </w:rPr>
              <w:br/>
            </w:r>
            <w:r w:rsidRPr="008173DC">
              <w:rPr>
                <w:rFonts w:cs="Arial"/>
                <w:sz w:val="18"/>
                <w:szCs w:val="18"/>
                <w:lang w:eastAsia="pl-PL" w:bidi="ar-SA"/>
              </w:rPr>
              <w:t>Zarządcy dróg</w:t>
            </w:r>
          </w:p>
        </w:tc>
      </w:tr>
      <w:tr w:rsidR="007B067B" w:rsidRPr="00DF08BA" w14:paraId="72A350C2" w14:textId="77777777" w:rsidTr="007B067B">
        <w:trPr>
          <w:trHeight w:val="284"/>
        </w:trPr>
        <w:tc>
          <w:tcPr>
            <w:tcW w:w="708" w:type="pct"/>
            <w:shd w:val="clear" w:color="auto" w:fill="auto"/>
            <w:vAlign w:val="center"/>
          </w:tcPr>
          <w:p w14:paraId="44EAF524" w14:textId="13E09785"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t>Maz3</w:t>
            </w:r>
            <w:r w:rsidRPr="008173DC">
              <w:rPr>
                <w:rFonts w:cs="Arial"/>
                <w:bCs/>
                <w:sz w:val="18"/>
                <w:szCs w:val="18"/>
                <w:lang w:eastAsia="pl-PL" w:bidi="ar-SA"/>
              </w:rPr>
              <w:t>_OpePM10_01</w:t>
            </w:r>
          </w:p>
        </w:tc>
        <w:tc>
          <w:tcPr>
            <w:tcW w:w="506" w:type="pct"/>
            <w:vAlign w:val="center"/>
          </w:tcPr>
          <w:p w14:paraId="04CB4CCF" w14:textId="77777777" w:rsidR="004746F0" w:rsidRPr="008173DC" w:rsidRDefault="004746F0" w:rsidP="008C4F05">
            <w:pPr>
              <w:spacing w:line="240" w:lineRule="auto"/>
              <w:rPr>
                <w:rFonts w:eastAsia="EUAlbertina-Regular-Identity-H" w:cs="Arial"/>
                <w:bCs/>
                <w:sz w:val="18"/>
                <w:szCs w:val="18"/>
                <w:lang w:bidi="ar-SA"/>
              </w:rPr>
            </w:pPr>
            <w:r w:rsidRPr="008173DC">
              <w:rPr>
                <w:rFonts w:cs="Arial"/>
                <w:bCs/>
                <w:sz w:val="18"/>
                <w:szCs w:val="18"/>
                <w:lang w:eastAsia="pl-PL" w:bidi="ar-SA"/>
              </w:rPr>
              <w:t>Działania operacyjne</w:t>
            </w:r>
          </w:p>
        </w:tc>
        <w:tc>
          <w:tcPr>
            <w:tcW w:w="1166" w:type="pct"/>
            <w:shd w:val="clear" w:color="auto" w:fill="auto"/>
            <w:vAlign w:val="center"/>
          </w:tcPr>
          <w:p w14:paraId="064E55CD" w14:textId="77777777" w:rsidR="004746F0" w:rsidRPr="008173DC" w:rsidRDefault="004746F0" w:rsidP="008C4F05">
            <w:pPr>
              <w:spacing w:line="240" w:lineRule="auto"/>
              <w:rPr>
                <w:rFonts w:eastAsia="EUAlbertina-Regular-Identity-H" w:cs="Arial"/>
                <w:bCs/>
                <w:sz w:val="18"/>
                <w:szCs w:val="18"/>
                <w:lang w:bidi="ar-SA"/>
              </w:rPr>
            </w:pPr>
            <w:r w:rsidRPr="008173DC">
              <w:rPr>
                <w:rFonts w:eastAsia="EUAlbertina-Regular-Identity-H" w:cs="Arial"/>
                <w:bCs/>
                <w:sz w:val="18"/>
                <w:szCs w:val="18"/>
                <w:lang w:bidi="ar-SA"/>
              </w:rPr>
              <w:t>Intensywne kontrole palenisk domowych w zakresie przestrzegania zakazu spalania odpadów</w:t>
            </w:r>
          </w:p>
        </w:tc>
        <w:tc>
          <w:tcPr>
            <w:tcW w:w="1063" w:type="pct"/>
            <w:shd w:val="clear" w:color="auto" w:fill="auto"/>
            <w:vAlign w:val="center"/>
          </w:tcPr>
          <w:p w14:paraId="063E6095" w14:textId="7DB8FD5F"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Kontrole indywidualnych kotłów</w:t>
            </w:r>
            <w:r>
              <w:rPr>
                <w:rFonts w:cs="Arial"/>
                <w:bCs/>
                <w:sz w:val="18"/>
                <w:szCs w:val="18"/>
                <w:lang w:eastAsia="pl-PL" w:bidi="ar-SA"/>
              </w:rPr>
              <w:t xml:space="preserve"> </w:t>
            </w:r>
            <w:r w:rsidRPr="008173DC">
              <w:rPr>
                <w:rFonts w:cs="Arial"/>
                <w:bCs/>
                <w:sz w:val="18"/>
                <w:szCs w:val="18"/>
                <w:lang w:eastAsia="pl-PL" w:bidi="ar-SA"/>
              </w:rPr>
              <w:t>i pieców przez upoważnionych pracowników gmin</w:t>
            </w:r>
            <w:r>
              <w:rPr>
                <w:rFonts w:cs="Arial"/>
                <w:bCs/>
                <w:sz w:val="18"/>
                <w:szCs w:val="18"/>
                <w:lang w:eastAsia="pl-PL" w:bidi="ar-SA"/>
              </w:rPr>
              <w:t xml:space="preserve"> </w:t>
            </w:r>
            <w:r w:rsidRPr="008173DC">
              <w:rPr>
                <w:rFonts w:cs="Arial"/>
                <w:bCs/>
                <w:sz w:val="18"/>
                <w:szCs w:val="18"/>
                <w:lang w:eastAsia="pl-PL" w:bidi="ar-SA"/>
              </w:rPr>
              <w:t>i straży miejskiej</w:t>
            </w:r>
            <w:r>
              <w:rPr>
                <w:rFonts w:cs="Arial"/>
                <w:bCs/>
                <w:sz w:val="18"/>
                <w:szCs w:val="18"/>
                <w:lang w:eastAsia="pl-PL" w:bidi="ar-SA"/>
              </w:rPr>
              <w:t>/gminnej</w:t>
            </w:r>
            <w:r w:rsidRPr="008173DC">
              <w:rPr>
                <w:rFonts w:cs="Arial"/>
                <w:bCs/>
                <w:sz w:val="18"/>
                <w:szCs w:val="18"/>
                <w:lang w:eastAsia="pl-PL" w:bidi="ar-SA"/>
              </w:rPr>
              <w:t xml:space="preserve"> (art. 379 ustawy Prawo ochrony </w:t>
            </w:r>
            <w:r>
              <w:rPr>
                <w:rFonts w:cs="Arial"/>
                <w:bCs/>
                <w:sz w:val="18"/>
                <w:szCs w:val="18"/>
                <w:lang w:eastAsia="pl-PL" w:bidi="ar-SA"/>
              </w:rPr>
              <w:t>ś</w:t>
            </w:r>
            <w:r w:rsidRPr="008173DC">
              <w:rPr>
                <w:rFonts w:cs="Arial"/>
                <w:bCs/>
                <w:sz w:val="18"/>
                <w:szCs w:val="18"/>
                <w:lang w:eastAsia="pl-PL" w:bidi="ar-SA"/>
              </w:rPr>
              <w:t>rodowiska); patrole w rejonach</w:t>
            </w:r>
            <w:r>
              <w:rPr>
                <w:rFonts w:cs="Arial"/>
                <w:bCs/>
                <w:sz w:val="18"/>
                <w:szCs w:val="18"/>
                <w:lang w:eastAsia="pl-PL" w:bidi="ar-SA"/>
              </w:rPr>
              <w:t xml:space="preserve"> </w:t>
            </w:r>
            <w:r w:rsidRPr="008173DC">
              <w:rPr>
                <w:rFonts w:cs="Arial"/>
                <w:bCs/>
                <w:sz w:val="18"/>
                <w:szCs w:val="18"/>
                <w:lang w:eastAsia="pl-PL" w:bidi="ar-SA"/>
              </w:rPr>
              <w:t>o wysokim ryzyku spalania odpadów</w:t>
            </w:r>
          </w:p>
        </w:tc>
        <w:tc>
          <w:tcPr>
            <w:tcW w:w="608" w:type="pct"/>
            <w:shd w:val="clear" w:color="auto" w:fill="auto"/>
            <w:vAlign w:val="center"/>
          </w:tcPr>
          <w:p w14:paraId="220BF611"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Emisja powierzchniowa</w:t>
            </w:r>
          </w:p>
        </w:tc>
        <w:tc>
          <w:tcPr>
            <w:tcW w:w="949" w:type="pct"/>
            <w:shd w:val="clear" w:color="auto" w:fill="auto"/>
            <w:vAlign w:val="center"/>
          </w:tcPr>
          <w:p w14:paraId="3FEBBE05" w14:textId="7589FF08"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Wójt, burmistrz, prezydent</w:t>
            </w:r>
            <w:r w:rsidRPr="00234F62">
              <w:rPr>
                <w:rFonts w:cs="Arial"/>
                <w:bCs/>
                <w:sz w:val="18"/>
                <w:szCs w:val="18"/>
                <w:lang w:eastAsia="pl-PL" w:bidi="ar-SA"/>
              </w:rPr>
              <w:t xml:space="preserve"> miasta</w:t>
            </w:r>
            <w:r>
              <w:rPr>
                <w:rFonts w:cs="Arial"/>
                <w:bCs/>
                <w:sz w:val="18"/>
                <w:szCs w:val="18"/>
                <w:lang w:eastAsia="pl-PL" w:bidi="ar-SA"/>
              </w:rPr>
              <w:br/>
            </w:r>
            <w:r>
              <w:rPr>
                <w:rFonts w:cs="Arial"/>
                <w:bCs/>
                <w:sz w:val="18"/>
                <w:szCs w:val="18"/>
                <w:lang w:eastAsia="pl-PL" w:bidi="ar-SA"/>
              </w:rPr>
              <w:br/>
              <w:t>S</w:t>
            </w:r>
            <w:r w:rsidRPr="008173DC">
              <w:rPr>
                <w:rFonts w:cs="Arial"/>
                <w:bCs/>
                <w:sz w:val="18"/>
                <w:szCs w:val="18"/>
                <w:lang w:eastAsia="pl-PL" w:bidi="ar-SA"/>
              </w:rPr>
              <w:t>traż miejska</w:t>
            </w:r>
            <w:r>
              <w:rPr>
                <w:rFonts w:cs="Arial"/>
                <w:bCs/>
                <w:sz w:val="18"/>
                <w:szCs w:val="18"/>
                <w:lang w:eastAsia="pl-PL" w:bidi="ar-SA"/>
              </w:rPr>
              <w:t>/</w:t>
            </w:r>
            <w:r w:rsidRPr="008173DC">
              <w:rPr>
                <w:rFonts w:cs="Arial"/>
                <w:bCs/>
                <w:sz w:val="18"/>
                <w:szCs w:val="18"/>
                <w:lang w:eastAsia="pl-PL" w:bidi="ar-SA"/>
              </w:rPr>
              <w:t>gminna, delegowani przez wójta, burmistrza, prezydenta</w:t>
            </w:r>
            <w:r w:rsidRPr="00234F62">
              <w:rPr>
                <w:rFonts w:cs="Arial"/>
                <w:bCs/>
                <w:sz w:val="18"/>
                <w:szCs w:val="18"/>
                <w:lang w:eastAsia="pl-PL" w:bidi="ar-SA"/>
              </w:rPr>
              <w:t xml:space="preserve"> miasta</w:t>
            </w:r>
            <w:r w:rsidRPr="008173DC">
              <w:rPr>
                <w:rFonts w:cs="Arial"/>
                <w:bCs/>
                <w:sz w:val="18"/>
                <w:szCs w:val="18"/>
                <w:lang w:eastAsia="pl-PL" w:bidi="ar-SA"/>
              </w:rPr>
              <w:t xml:space="preserve"> pracownicy gmin </w:t>
            </w:r>
          </w:p>
        </w:tc>
      </w:tr>
      <w:tr w:rsidR="007B067B" w:rsidRPr="00DF08BA" w14:paraId="0F263781" w14:textId="77777777" w:rsidTr="007B067B">
        <w:trPr>
          <w:trHeight w:val="284"/>
        </w:trPr>
        <w:tc>
          <w:tcPr>
            <w:tcW w:w="708" w:type="pct"/>
            <w:shd w:val="clear" w:color="auto" w:fill="auto"/>
            <w:vAlign w:val="center"/>
          </w:tcPr>
          <w:p w14:paraId="7E5E1F74" w14:textId="659FDCAB"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t>Maz3</w:t>
            </w:r>
            <w:r w:rsidRPr="008173DC">
              <w:rPr>
                <w:rFonts w:cs="Arial"/>
                <w:bCs/>
                <w:sz w:val="18"/>
                <w:szCs w:val="18"/>
                <w:lang w:eastAsia="pl-PL" w:bidi="ar-SA"/>
              </w:rPr>
              <w:t>_OpePM10_02</w:t>
            </w:r>
          </w:p>
        </w:tc>
        <w:tc>
          <w:tcPr>
            <w:tcW w:w="506" w:type="pct"/>
            <w:vAlign w:val="center"/>
          </w:tcPr>
          <w:p w14:paraId="7BE9A471" w14:textId="77777777" w:rsidR="004746F0" w:rsidRPr="008173DC" w:rsidRDefault="004746F0" w:rsidP="008C4F05">
            <w:pPr>
              <w:spacing w:line="240" w:lineRule="auto"/>
              <w:rPr>
                <w:rFonts w:eastAsia="EUAlbertina-Regular-Identity-H" w:cs="Arial"/>
                <w:bCs/>
                <w:sz w:val="18"/>
                <w:szCs w:val="18"/>
                <w:lang w:bidi="ar-SA"/>
              </w:rPr>
            </w:pPr>
            <w:r w:rsidRPr="008173DC">
              <w:rPr>
                <w:rFonts w:cs="Arial"/>
                <w:bCs/>
                <w:sz w:val="18"/>
                <w:szCs w:val="18"/>
                <w:lang w:eastAsia="pl-PL" w:bidi="ar-SA"/>
              </w:rPr>
              <w:t>Działania operacyjne</w:t>
            </w:r>
          </w:p>
        </w:tc>
        <w:tc>
          <w:tcPr>
            <w:tcW w:w="1166" w:type="pct"/>
            <w:shd w:val="clear" w:color="auto" w:fill="auto"/>
            <w:vAlign w:val="center"/>
          </w:tcPr>
          <w:p w14:paraId="4D567444" w14:textId="7B37D754" w:rsidR="004746F0" w:rsidRPr="008173DC" w:rsidRDefault="004746F0" w:rsidP="00C942D4">
            <w:pPr>
              <w:spacing w:line="240" w:lineRule="auto"/>
              <w:rPr>
                <w:rFonts w:eastAsia="EUAlbertina-Regular-Identity-H" w:cs="Arial"/>
                <w:bCs/>
                <w:sz w:val="18"/>
                <w:szCs w:val="18"/>
                <w:lang w:bidi="ar-SA"/>
              </w:rPr>
            </w:pPr>
            <w:r w:rsidRPr="008173DC">
              <w:rPr>
                <w:rFonts w:eastAsia="EUAlbertina-Regular-Identity-H" w:cs="Arial"/>
                <w:bCs/>
                <w:sz w:val="18"/>
                <w:szCs w:val="18"/>
                <w:lang w:bidi="ar-SA"/>
              </w:rPr>
              <w:t xml:space="preserve">Intensywne </w:t>
            </w:r>
            <w:r>
              <w:rPr>
                <w:rFonts w:eastAsia="EUAlbertina-Regular-Identity-H" w:cs="Arial"/>
                <w:bCs/>
                <w:sz w:val="18"/>
                <w:szCs w:val="18"/>
                <w:lang w:bidi="ar-SA"/>
              </w:rPr>
              <w:t>k</w:t>
            </w:r>
            <w:r w:rsidRPr="008173DC">
              <w:rPr>
                <w:rFonts w:eastAsia="EUAlbertina-Regular-Identity-H" w:cs="Arial"/>
                <w:bCs/>
                <w:sz w:val="18"/>
                <w:szCs w:val="18"/>
                <w:lang w:bidi="ar-SA"/>
              </w:rPr>
              <w:t>ontrole w zakresie przestrzegania zakazu palenia odpadów biogennych (liści, gałęzi, trawy)</w:t>
            </w:r>
            <w:r>
              <w:rPr>
                <w:rFonts w:eastAsia="EUAlbertina-Regular-Identity-H" w:cs="Arial"/>
                <w:bCs/>
                <w:sz w:val="18"/>
                <w:szCs w:val="18"/>
                <w:lang w:bidi="ar-SA"/>
              </w:rPr>
              <w:t xml:space="preserve"> </w:t>
            </w:r>
            <w:r w:rsidRPr="008173DC">
              <w:rPr>
                <w:rFonts w:eastAsia="EUAlbertina-Regular-Identity-H" w:cs="Arial"/>
                <w:bCs/>
                <w:sz w:val="18"/>
                <w:szCs w:val="18"/>
                <w:lang w:bidi="ar-SA"/>
              </w:rPr>
              <w:t>w ogrodach oraz na innych obszarach zieleni</w:t>
            </w:r>
          </w:p>
        </w:tc>
        <w:tc>
          <w:tcPr>
            <w:tcW w:w="1063" w:type="pct"/>
            <w:shd w:val="clear" w:color="auto" w:fill="auto"/>
            <w:vAlign w:val="center"/>
          </w:tcPr>
          <w:p w14:paraId="08B7403B" w14:textId="542628C2"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 xml:space="preserve">Całkowity zakaz </w:t>
            </w:r>
            <w:r>
              <w:rPr>
                <w:rFonts w:cs="Arial"/>
                <w:bCs/>
                <w:sz w:val="18"/>
                <w:szCs w:val="18"/>
                <w:lang w:eastAsia="pl-PL" w:bidi="ar-SA"/>
              </w:rPr>
              <w:t xml:space="preserve">otwartego </w:t>
            </w:r>
            <w:r w:rsidRPr="008173DC">
              <w:rPr>
                <w:rFonts w:cs="Arial"/>
                <w:bCs/>
                <w:sz w:val="18"/>
                <w:szCs w:val="18"/>
                <w:lang w:eastAsia="pl-PL" w:bidi="ar-SA"/>
              </w:rPr>
              <w:t>palenia pozostałości roślinnych z ogrodów</w:t>
            </w:r>
            <w:r>
              <w:rPr>
                <w:rFonts w:cs="Arial"/>
                <w:bCs/>
                <w:sz w:val="18"/>
                <w:szCs w:val="18"/>
                <w:lang w:eastAsia="pl-PL" w:bidi="ar-SA"/>
              </w:rPr>
              <w:t>, działek, parków</w:t>
            </w:r>
          </w:p>
        </w:tc>
        <w:tc>
          <w:tcPr>
            <w:tcW w:w="608" w:type="pct"/>
            <w:shd w:val="clear" w:color="auto" w:fill="auto"/>
            <w:vAlign w:val="center"/>
          </w:tcPr>
          <w:p w14:paraId="7927BDA5"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Emisja niezorganizowana</w:t>
            </w:r>
          </w:p>
        </w:tc>
        <w:tc>
          <w:tcPr>
            <w:tcW w:w="949" w:type="pct"/>
            <w:shd w:val="clear" w:color="auto" w:fill="auto"/>
            <w:vAlign w:val="center"/>
          </w:tcPr>
          <w:p w14:paraId="0908AC3F" w14:textId="4CFE2E82"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Rada Miasta/Gminy</w:t>
            </w:r>
            <w:r>
              <w:rPr>
                <w:rFonts w:cs="Arial"/>
                <w:bCs/>
                <w:sz w:val="18"/>
                <w:szCs w:val="18"/>
                <w:lang w:eastAsia="pl-PL" w:bidi="ar-SA"/>
              </w:rPr>
              <w:t xml:space="preserve"> </w:t>
            </w:r>
            <w:r w:rsidRPr="008173DC">
              <w:rPr>
                <w:rFonts w:cs="Arial"/>
                <w:bCs/>
                <w:sz w:val="18"/>
                <w:szCs w:val="18"/>
                <w:lang w:eastAsia="pl-PL" w:bidi="ar-SA"/>
              </w:rPr>
              <w:t>(Podjęcie odpowiedniej uchwały, obowiązującej bezterminowo, zależnej od ogłoszenia odpowiedniego stopnia ostrzeżenia)</w:t>
            </w:r>
            <w:r>
              <w:rPr>
                <w:rFonts w:cs="Arial"/>
                <w:bCs/>
                <w:sz w:val="18"/>
                <w:szCs w:val="18"/>
                <w:lang w:eastAsia="pl-PL" w:bidi="ar-SA"/>
              </w:rPr>
              <w:br/>
            </w:r>
            <w:r>
              <w:rPr>
                <w:rFonts w:cs="Arial"/>
                <w:bCs/>
                <w:sz w:val="18"/>
                <w:szCs w:val="18"/>
                <w:lang w:eastAsia="pl-PL" w:bidi="ar-SA"/>
              </w:rPr>
              <w:br/>
              <w:t>W</w:t>
            </w:r>
            <w:r w:rsidRPr="008173DC">
              <w:rPr>
                <w:rFonts w:cs="Arial"/>
                <w:bCs/>
                <w:sz w:val="18"/>
                <w:szCs w:val="18"/>
                <w:lang w:eastAsia="pl-PL" w:bidi="ar-SA"/>
              </w:rPr>
              <w:t>ójt, burmistrz, prezydent</w:t>
            </w:r>
            <w:r w:rsidRPr="00443D46">
              <w:rPr>
                <w:rFonts w:cs="Arial"/>
                <w:bCs/>
                <w:sz w:val="18"/>
                <w:szCs w:val="18"/>
                <w:lang w:eastAsia="pl-PL" w:bidi="ar-SA"/>
              </w:rPr>
              <w:t xml:space="preserve"> </w:t>
            </w:r>
            <w:r w:rsidRPr="00443D46">
              <w:rPr>
                <w:rFonts w:cs="Arial"/>
                <w:bCs/>
                <w:sz w:val="18"/>
                <w:szCs w:val="18"/>
                <w:lang w:eastAsia="pl-PL" w:bidi="ar-SA"/>
              </w:rPr>
              <w:lastRenderedPageBreak/>
              <w:t>miasta</w:t>
            </w:r>
            <w:r>
              <w:rPr>
                <w:rFonts w:cs="Arial"/>
                <w:bCs/>
                <w:sz w:val="18"/>
                <w:szCs w:val="18"/>
                <w:lang w:eastAsia="pl-PL" w:bidi="ar-SA"/>
              </w:rPr>
              <w:br/>
            </w:r>
            <w:r>
              <w:rPr>
                <w:rFonts w:cs="Arial"/>
                <w:bCs/>
                <w:sz w:val="18"/>
                <w:szCs w:val="18"/>
                <w:lang w:eastAsia="pl-PL" w:bidi="ar-SA"/>
              </w:rPr>
              <w:br/>
              <w:t>S</w:t>
            </w:r>
            <w:r w:rsidRPr="008173DC">
              <w:rPr>
                <w:rFonts w:cs="Arial"/>
                <w:bCs/>
                <w:sz w:val="18"/>
                <w:szCs w:val="18"/>
                <w:lang w:eastAsia="pl-PL" w:bidi="ar-SA"/>
              </w:rPr>
              <w:t>traż gminna</w:t>
            </w:r>
            <w:r>
              <w:rPr>
                <w:rFonts w:cs="Arial"/>
                <w:bCs/>
                <w:sz w:val="18"/>
                <w:szCs w:val="18"/>
                <w:lang w:eastAsia="pl-PL" w:bidi="ar-SA"/>
              </w:rPr>
              <w:t>/</w:t>
            </w:r>
            <w:r w:rsidRPr="008173DC">
              <w:rPr>
                <w:rFonts w:cs="Arial"/>
                <w:bCs/>
                <w:sz w:val="18"/>
                <w:szCs w:val="18"/>
                <w:lang w:eastAsia="pl-PL" w:bidi="ar-SA"/>
              </w:rPr>
              <w:t>miejska</w:t>
            </w:r>
            <w:r>
              <w:rPr>
                <w:rFonts w:cs="Arial"/>
                <w:bCs/>
                <w:sz w:val="18"/>
                <w:szCs w:val="18"/>
                <w:lang w:eastAsia="pl-PL" w:bidi="ar-SA"/>
              </w:rPr>
              <w:t>,</w:t>
            </w:r>
            <w:r>
              <w:t xml:space="preserve"> </w:t>
            </w:r>
            <w:r w:rsidRPr="00D20220">
              <w:rPr>
                <w:rFonts w:cs="Arial"/>
                <w:bCs/>
                <w:sz w:val="18"/>
                <w:szCs w:val="18"/>
                <w:lang w:eastAsia="pl-PL" w:bidi="ar-SA"/>
              </w:rPr>
              <w:t>delegowani przez wójta, burmistrza, prezydenta miasta pracownicy gmin</w:t>
            </w:r>
            <w:r>
              <w:rPr>
                <w:rFonts w:cs="Arial"/>
                <w:bCs/>
                <w:sz w:val="18"/>
                <w:szCs w:val="18"/>
                <w:lang w:eastAsia="pl-PL" w:bidi="ar-SA"/>
              </w:rPr>
              <w:br/>
            </w:r>
            <w:r>
              <w:rPr>
                <w:rFonts w:cs="Arial"/>
                <w:bCs/>
                <w:sz w:val="18"/>
                <w:szCs w:val="18"/>
                <w:lang w:eastAsia="pl-PL" w:bidi="ar-SA"/>
              </w:rPr>
              <w:br/>
              <w:t>O</w:t>
            </w:r>
            <w:r w:rsidRPr="00ED1742">
              <w:rPr>
                <w:rFonts w:cs="Arial"/>
                <w:bCs/>
                <w:sz w:val="18"/>
                <w:szCs w:val="18"/>
                <w:lang w:eastAsia="pl-PL" w:bidi="ar-SA"/>
              </w:rPr>
              <w:t>soby fizyczne niebędące podmiotami korzystającymi ze środowiska</w:t>
            </w:r>
          </w:p>
        </w:tc>
      </w:tr>
      <w:tr w:rsidR="007B067B" w:rsidRPr="008173DC" w14:paraId="71335AB1" w14:textId="77777777" w:rsidTr="007B067B">
        <w:trPr>
          <w:trHeight w:val="284"/>
        </w:trPr>
        <w:tc>
          <w:tcPr>
            <w:tcW w:w="708" w:type="pct"/>
            <w:shd w:val="clear" w:color="auto" w:fill="auto"/>
            <w:vAlign w:val="center"/>
          </w:tcPr>
          <w:p w14:paraId="482BF879" w14:textId="26C8A9B9"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lastRenderedPageBreak/>
              <w:t>Maz3</w:t>
            </w:r>
            <w:r w:rsidRPr="008173DC">
              <w:rPr>
                <w:rFonts w:cs="Arial"/>
                <w:bCs/>
                <w:sz w:val="18"/>
                <w:szCs w:val="18"/>
                <w:lang w:eastAsia="pl-PL" w:bidi="ar-SA"/>
              </w:rPr>
              <w:t>_OpePM10_03</w:t>
            </w:r>
          </w:p>
        </w:tc>
        <w:tc>
          <w:tcPr>
            <w:tcW w:w="506" w:type="pct"/>
            <w:vAlign w:val="center"/>
          </w:tcPr>
          <w:p w14:paraId="59E82507"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Działania operacyjne</w:t>
            </w:r>
          </w:p>
        </w:tc>
        <w:tc>
          <w:tcPr>
            <w:tcW w:w="1166" w:type="pct"/>
            <w:shd w:val="clear" w:color="auto" w:fill="auto"/>
            <w:vAlign w:val="center"/>
          </w:tcPr>
          <w:p w14:paraId="39E16D09" w14:textId="77777777" w:rsidR="004746F0" w:rsidRPr="008173DC" w:rsidRDefault="004746F0" w:rsidP="008C4F05">
            <w:pPr>
              <w:spacing w:line="240" w:lineRule="auto"/>
              <w:rPr>
                <w:rFonts w:eastAsia="EUAlbertina-Regular-Identity-H" w:cs="Arial"/>
                <w:bCs/>
                <w:sz w:val="18"/>
                <w:szCs w:val="18"/>
                <w:lang w:bidi="ar-SA"/>
              </w:rPr>
            </w:pPr>
            <w:r w:rsidRPr="008173DC">
              <w:rPr>
                <w:rFonts w:cs="Arial"/>
                <w:bCs/>
                <w:sz w:val="18"/>
                <w:szCs w:val="18"/>
                <w:lang w:eastAsia="pl-PL" w:bidi="ar-SA"/>
              </w:rPr>
              <w:t>Wzmożone kontrole pojazdów pod kątem jakości spalin</w:t>
            </w:r>
          </w:p>
        </w:tc>
        <w:tc>
          <w:tcPr>
            <w:tcW w:w="1063" w:type="pct"/>
            <w:shd w:val="clear" w:color="auto" w:fill="auto"/>
            <w:vAlign w:val="center"/>
          </w:tcPr>
          <w:p w14:paraId="1820D6E7" w14:textId="77D07EC5"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Prowadzenie rutynowych kontroli jakości spalin w ruchu ulicznym za pomocą analizatora spalin</w:t>
            </w:r>
            <w:r>
              <w:rPr>
                <w:rFonts w:cs="Arial"/>
                <w:bCs/>
                <w:sz w:val="18"/>
                <w:szCs w:val="18"/>
                <w:lang w:eastAsia="pl-PL" w:bidi="ar-SA"/>
              </w:rPr>
              <w:t xml:space="preserve"> </w:t>
            </w:r>
            <w:r w:rsidRPr="008173DC">
              <w:rPr>
                <w:rFonts w:cs="Arial"/>
                <w:bCs/>
                <w:sz w:val="18"/>
                <w:szCs w:val="18"/>
                <w:lang w:eastAsia="pl-PL" w:bidi="ar-SA"/>
              </w:rPr>
              <w:t>w pojazdach napędzanych silnikiem niskoprężnym (benzynowym) oraz dymomierza</w:t>
            </w:r>
            <w:r>
              <w:rPr>
                <w:rFonts w:cs="Arial"/>
                <w:bCs/>
                <w:sz w:val="18"/>
                <w:szCs w:val="18"/>
                <w:lang w:eastAsia="pl-PL" w:bidi="ar-SA"/>
              </w:rPr>
              <w:t xml:space="preserve"> </w:t>
            </w:r>
            <w:r w:rsidRPr="008173DC">
              <w:rPr>
                <w:rFonts w:cs="Arial"/>
                <w:bCs/>
                <w:sz w:val="18"/>
                <w:szCs w:val="18"/>
                <w:lang w:eastAsia="pl-PL" w:bidi="ar-SA"/>
              </w:rPr>
              <w:t>w pojazdach napędzanych sinikiem wysokoprężnym (diesla)</w:t>
            </w:r>
          </w:p>
        </w:tc>
        <w:tc>
          <w:tcPr>
            <w:tcW w:w="608" w:type="pct"/>
            <w:shd w:val="clear" w:color="auto" w:fill="auto"/>
            <w:vAlign w:val="center"/>
          </w:tcPr>
          <w:p w14:paraId="3EE10D39"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Emisja liniowa</w:t>
            </w:r>
          </w:p>
        </w:tc>
        <w:tc>
          <w:tcPr>
            <w:tcW w:w="949" w:type="pct"/>
            <w:shd w:val="clear" w:color="auto" w:fill="auto"/>
            <w:vAlign w:val="center"/>
          </w:tcPr>
          <w:p w14:paraId="5AC50B1D" w14:textId="149C5690"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t>P</w:t>
            </w:r>
            <w:r w:rsidRPr="008173DC">
              <w:rPr>
                <w:rFonts w:cs="Arial"/>
                <w:bCs/>
                <w:sz w:val="18"/>
                <w:szCs w:val="18"/>
                <w:lang w:eastAsia="pl-PL" w:bidi="ar-SA"/>
              </w:rPr>
              <w:t>olicja</w:t>
            </w:r>
            <w:r>
              <w:rPr>
                <w:rFonts w:cs="Arial"/>
                <w:bCs/>
                <w:sz w:val="18"/>
                <w:szCs w:val="18"/>
                <w:lang w:eastAsia="pl-PL" w:bidi="ar-SA"/>
              </w:rPr>
              <w:br/>
            </w:r>
            <w:r>
              <w:rPr>
                <w:rFonts w:cs="Arial"/>
                <w:bCs/>
                <w:sz w:val="18"/>
                <w:szCs w:val="18"/>
                <w:lang w:eastAsia="pl-PL" w:bidi="ar-SA"/>
              </w:rPr>
              <w:br/>
            </w:r>
            <w:r w:rsidRPr="008173DC">
              <w:rPr>
                <w:rFonts w:cs="Arial"/>
                <w:bCs/>
                <w:sz w:val="18"/>
                <w:szCs w:val="18"/>
                <w:lang w:eastAsia="pl-PL" w:bidi="ar-SA"/>
              </w:rPr>
              <w:t>Inspekcja Transportu Drogowego</w:t>
            </w:r>
          </w:p>
        </w:tc>
      </w:tr>
      <w:tr w:rsidR="007B067B" w:rsidRPr="00DF08BA" w14:paraId="669FD85E" w14:textId="77777777" w:rsidTr="007B067B">
        <w:trPr>
          <w:trHeight w:val="284"/>
        </w:trPr>
        <w:tc>
          <w:tcPr>
            <w:tcW w:w="708" w:type="pct"/>
            <w:shd w:val="clear" w:color="auto" w:fill="auto"/>
            <w:vAlign w:val="center"/>
          </w:tcPr>
          <w:p w14:paraId="19DE7263" w14:textId="7FE1C673"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t>Maz3</w:t>
            </w:r>
            <w:r w:rsidRPr="008173DC">
              <w:rPr>
                <w:rFonts w:cs="Arial"/>
                <w:bCs/>
                <w:sz w:val="18"/>
                <w:szCs w:val="18"/>
                <w:lang w:eastAsia="pl-PL" w:bidi="ar-SA"/>
              </w:rPr>
              <w:t>_EmiPM10_01</w:t>
            </w:r>
          </w:p>
        </w:tc>
        <w:tc>
          <w:tcPr>
            <w:tcW w:w="506" w:type="pct"/>
            <w:vAlign w:val="center"/>
          </w:tcPr>
          <w:p w14:paraId="05D6F7A4" w14:textId="77777777" w:rsidR="004746F0" w:rsidRPr="008173DC" w:rsidRDefault="004746F0" w:rsidP="008C4F05">
            <w:pPr>
              <w:spacing w:line="240" w:lineRule="auto"/>
              <w:rPr>
                <w:rFonts w:eastAsia="EUAlbertina-Regular-Identity-H" w:cs="Arial"/>
                <w:bCs/>
                <w:sz w:val="18"/>
                <w:szCs w:val="18"/>
                <w:lang w:bidi="ar-SA"/>
              </w:rPr>
            </w:pPr>
            <w:r w:rsidRPr="008173DC">
              <w:rPr>
                <w:rFonts w:cs="Arial"/>
                <w:bCs/>
                <w:sz w:val="18"/>
                <w:szCs w:val="18"/>
                <w:lang w:eastAsia="pl-PL" w:bidi="ar-SA"/>
              </w:rPr>
              <w:t>Działania zapobiegające emisji</w:t>
            </w:r>
          </w:p>
        </w:tc>
        <w:tc>
          <w:tcPr>
            <w:tcW w:w="1166" w:type="pct"/>
            <w:shd w:val="clear" w:color="auto" w:fill="auto"/>
            <w:vAlign w:val="center"/>
          </w:tcPr>
          <w:p w14:paraId="22E7007C" w14:textId="42E96ABD" w:rsidR="004746F0" w:rsidRPr="008173DC" w:rsidRDefault="004746F0" w:rsidP="008C4F05">
            <w:pPr>
              <w:spacing w:line="240" w:lineRule="auto"/>
              <w:rPr>
                <w:rFonts w:cs="Arial"/>
                <w:bCs/>
                <w:sz w:val="18"/>
                <w:szCs w:val="18"/>
                <w:lang w:eastAsia="pl-PL" w:bidi="ar-SA"/>
              </w:rPr>
            </w:pPr>
            <w:r w:rsidRPr="008173DC">
              <w:rPr>
                <w:rFonts w:eastAsia="EUAlbertina-Regular-Identity-H" w:cs="Arial"/>
                <w:bCs/>
                <w:sz w:val="18"/>
                <w:szCs w:val="18"/>
                <w:lang w:bidi="ar-SA"/>
              </w:rPr>
              <w:t>Korzystanie</w:t>
            </w:r>
            <w:r>
              <w:rPr>
                <w:rFonts w:eastAsia="EUAlbertina-Regular-Identity-H" w:cs="Arial"/>
                <w:bCs/>
                <w:sz w:val="18"/>
                <w:szCs w:val="18"/>
                <w:lang w:bidi="ar-SA"/>
              </w:rPr>
              <w:t xml:space="preserve"> </w:t>
            </w:r>
            <w:r w:rsidRPr="008173DC">
              <w:rPr>
                <w:rFonts w:eastAsia="EUAlbertina-Regular-Identity-H" w:cs="Arial"/>
                <w:bCs/>
                <w:sz w:val="18"/>
                <w:szCs w:val="18"/>
                <w:lang w:bidi="ar-SA"/>
              </w:rPr>
              <w:t>z komunikacji miejskiej</w:t>
            </w:r>
            <w:r>
              <w:rPr>
                <w:rFonts w:eastAsia="EUAlbertina-Regular-Identity-H" w:cs="Arial"/>
                <w:bCs/>
                <w:sz w:val="18"/>
                <w:szCs w:val="18"/>
                <w:lang w:bidi="ar-SA"/>
              </w:rPr>
              <w:t>/gminnej</w:t>
            </w:r>
            <w:r w:rsidRPr="008173DC">
              <w:rPr>
                <w:rFonts w:eastAsia="EUAlbertina-Regular-Identity-H" w:cs="Arial"/>
                <w:bCs/>
                <w:sz w:val="18"/>
                <w:szCs w:val="18"/>
                <w:lang w:bidi="ar-SA"/>
              </w:rPr>
              <w:t xml:space="preserve"> zamiast komunikacji indywidualnej</w:t>
            </w:r>
          </w:p>
        </w:tc>
        <w:tc>
          <w:tcPr>
            <w:tcW w:w="1063" w:type="pct"/>
            <w:shd w:val="clear" w:color="auto" w:fill="auto"/>
            <w:vAlign w:val="center"/>
          </w:tcPr>
          <w:p w14:paraId="0C64D02A" w14:textId="50FF2589"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Zalecenie dla ludności w celu ograniczenia natężenia ruchu samochodowego</w:t>
            </w:r>
            <w:r>
              <w:rPr>
                <w:rFonts w:cs="Arial"/>
                <w:bCs/>
                <w:sz w:val="18"/>
                <w:szCs w:val="18"/>
                <w:lang w:eastAsia="pl-PL" w:bidi="ar-SA"/>
              </w:rPr>
              <w:t>; w</w:t>
            </w:r>
            <w:r w:rsidRPr="008173DC">
              <w:rPr>
                <w:rFonts w:cs="Arial"/>
                <w:bCs/>
                <w:sz w:val="18"/>
                <w:szCs w:val="18"/>
                <w:lang w:eastAsia="pl-PL" w:bidi="ar-SA"/>
              </w:rPr>
              <w:t>prowadzenie bezpłatnych przejazdów komunikacją miejską</w:t>
            </w:r>
            <w:r>
              <w:rPr>
                <w:rFonts w:cs="Arial"/>
                <w:bCs/>
                <w:sz w:val="18"/>
                <w:szCs w:val="18"/>
                <w:lang w:eastAsia="pl-PL" w:bidi="ar-SA"/>
              </w:rPr>
              <w:t>/gminną</w:t>
            </w:r>
            <w:r w:rsidRPr="008173DC">
              <w:rPr>
                <w:rFonts w:cs="Arial"/>
                <w:bCs/>
                <w:sz w:val="18"/>
                <w:szCs w:val="18"/>
                <w:lang w:eastAsia="pl-PL" w:bidi="ar-SA"/>
              </w:rPr>
              <w:t xml:space="preserve"> dla posiadaczy samochodów osobowych, w dniach po ogłoszeniu powiadomienia</w:t>
            </w:r>
          </w:p>
        </w:tc>
        <w:tc>
          <w:tcPr>
            <w:tcW w:w="608" w:type="pct"/>
            <w:shd w:val="clear" w:color="auto" w:fill="auto"/>
            <w:vAlign w:val="center"/>
          </w:tcPr>
          <w:p w14:paraId="1292A19E"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Emisja liniowa</w:t>
            </w:r>
          </w:p>
        </w:tc>
        <w:tc>
          <w:tcPr>
            <w:tcW w:w="949" w:type="pct"/>
            <w:shd w:val="clear" w:color="auto" w:fill="auto"/>
            <w:vAlign w:val="center"/>
          </w:tcPr>
          <w:p w14:paraId="1E4EF362" w14:textId="1E3009E8"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t>Rada Miasta/Gminy</w:t>
            </w:r>
            <w:r>
              <w:rPr>
                <w:rFonts w:cs="Arial"/>
                <w:bCs/>
                <w:sz w:val="18"/>
                <w:szCs w:val="18"/>
                <w:lang w:eastAsia="pl-PL" w:bidi="ar-SA"/>
              </w:rPr>
              <w:br/>
            </w:r>
            <w:r>
              <w:rPr>
                <w:rFonts w:cs="Arial"/>
                <w:bCs/>
                <w:sz w:val="18"/>
                <w:szCs w:val="18"/>
                <w:lang w:eastAsia="pl-PL" w:bidi="ar-SA"/>
              </w:rPr>
              <w:br/>
              <w:t>Osoby fizyczne niebędące podmiotami korzystającymi ze środowiska</w:t>
            </w:r>
          </w:p>
        </w:tc>
      </w:tr>
      <w:tr w:rsidR="007B067B" w:rsidRPr="00DF08BA" w14:paraId="2F094145" w14:textId="77777777" w:rsidTr="007B067B">
        <w:trPr>
          <w:trHeight w:val="284"/>
        </w:trPr>
        <w:tc>
          <w:tcPr>
            <w:tcW w:w="708" w:type="pct"/>
            <w:shd w:val="clear" w:color="auto" w:fill="auto"/>
            <w:vAlign w:val="center"/>
          </w:tcPr>
          <w:p w14:paraId="1D933FAB" w14:textId="7E1BDE5B"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t>Maz3_EmiPM10_02</w:t>
            </w:r>
          </w:p>
        </w:tc>
        <w:tc>
          <w:tcPr>
            <w:tcW w:w="506" w:type="pct"/>
            <w:vAlign w:val="center"/>
          </w:tcPr>
          <w:p w14:paraId="34FE4057"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Działania zapobiegające emisji</w:t>
            </w:r>
          </w:p>
        </w:tc>
        <w:tc>
          <w:tcPr>
            <w:tcW w:w="1166" w:type="pct"/>
            <w:shd w:val="clear" w:color="auto" w:fill="auto"/>
            <w:vAlign w:val="center"/>
          </w:tcPr>
          <w:p w14:paraId="18F70C72" w14:textId="02FF925F"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Czasowy zakaz używania spalinowego</w:t>
            </w:r>
            <w:r>
              <w:rPr>
                <w:rFonts w:cs="Arial"/>
                <w:bCs/>
                <w:sz w:val="18"/>
                <w:szCs w:val="18"/>
                <w:lang w:eastAsia="pl-PL" w:bidi="ar-SA"/>
              </w:rPr>
              <w:t xml:space="preserve"> </w:t>
            </w:r>
            <w:r w:rsidRPr="008173DC">
              <w:rPr>
                <w:rFonts w:cs="Arial"/>
                <w:bCs/>
                <w:sz w:val="18"/>
                <w:szCs w:val="18"/>
                <w:lang w:eastAsia="pl-PL" w:bidi="ar-SA"/>
              </w:rPr>
              <w:t>sprzętu ogrodniczego</w:t>
            </w:r>
            <w:r>
              <w:rPr>
                <w:rFonts w:cs="Arial"/>
                <w:bCs/>
                <w:sz w:val="18"/>
                <w:szCs w:val="18"/>
                <w:lang w:eastAsia="pl-PL" w:bidi="ar-SA"/>
              </w:rPr>
              <w:t xml:space="preserve"> (kosiarki, piły, itp.)</w:t>
            </w:r>
          </w:p>
        </w:tc>
        <w:tc>
          <w:tcPr>
            <w:tcW w:w="1063" w:type="pct"/>
            <w:shd w:val="clear" w:color="auto" w:fill="auto"/>
            <w:vAlign w:val="center"/>
          </w:tcPr>
          <w:p w14:paraId="58A525CA" w14:textId="219EEE9A"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Należy realizować</w:t>
            </w:r>
            <w:r>
              <w:rPr>
                <w:rFonts w:cs="Arial"/>
                <w:bCs/>
                <w:sz w:val="18"/>
                <w:szCs w:val="18"/>
                <w:lang w:eastAsia="pl-PL" w:bidi="ar-SA"/>
              </w:rPr>
              <w:t xml:space="preserve"> </w:t>
            </w:r>
            <w:r w:rsidRPr="008173DC">
              <w:rPr>
                <w:rFonts w:cs="Arial"/>
                <w:bCs/>
                <w:sz w:val="18"/>
                <w:szCs w:val="18"/>
                <w:lang w:eastAsia="pl-PL" w:bidi="ar-SA"/>
              </w:rPr>
              <w:t>w okresie wiosennym, letnim i jesiennym</w:t>
            </w:r>
          </w:p>
        </w:tc>
        <w:tc>
          <w:tcPr>
            <w:tcW w:w="608" w:type="pct"/>
            <w:shd w:val="clear" w:color="auto" w:fill="auto"/>
            <w:vAlign w:val="center"/>
          </w:tcPr>
          <w:p w14:paraId="52A78EF2"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Emisja niezorganizowana</w:t>
            </w:r>
          </w:p>
        </w:tc>
        <w:tc>
          <w:tcPr>
            <w:tcW w:w="949" w:type="pct"/>
            <w:shd w:val="clear" w:color="auto" w:fill="auto"/>
            <w:vAlign w:val="center"/>
          </w:tcPr>
          <w:p w14:paraId="0123CE95" w14:textId="273F9F05"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Rada Miasta/Gminy (Podjęcie odpowiedniej uchwały, obowiązującej bezterminowo, zależnej od ogłoszenia odpowiedniego stopnia ostrzeżenia)</w:t>
            </w:r>
            <w:r>
              <w:rPr>
                <w:rFonts w:cs="Arial"/>
                <w:bCs/>
                <w:sz w:val="18"/>
                <w:szCs w:val="18"/>
                <w:lang w:eastAsia="pl-PL" w:bidi="ar-SA"/>
              </w:rPr>
              <w:br/>
            </w:r>
            <w:r>
              <w:rPr>
                <w:rFonts w:cs="Arial"/>
                <w:bCs/>
                <w:sz w:val="18"/>
                <w:szCs w:val="18"/>
                <w:lang w:eastAsia="pl-PL" w:bidi="ar-SA"/>
              </w:rPr>
              <w:br/>
              <w:t>Osoby fizyczne niebędące podmiotami korzystającymi ze środowiska</w:t>
            </w:r>
            <w:r>
              <w:rPr>
                <w:rFonts w:cs="Arial"/>
                <w:bCs/>
                <w:sz w:val="18"/>
                <w:szCs w:val="18"/>
                <w:lang w:eastAsia="pl-PL" w:bidi="ar-SA"/>
              </w:rPr>
              <w:br/>
            </w:r>
            <w:r>
              <w:rPr>
                <w:rFonts w:cs="Arial"/>
                <w:bCs/>
                <w:sz w:val="18"/>
                <w:szCs w:val="18"/>
                <w:lang w:eastAsia="pl-PL" w:bidi="ar-SA"/>
              </w:rPr>
              <w:br/>
              <w:t>P</w:t>
            </w:r>
            <w:r w:rsidRPr="008173DC">
              <w:rPr>
                <w:rFonts w:cs="Arial"/>
                <w:bCs/>
                <w:sz w:val="18"/>
                <w:szCs w:val="18"/>
                <w:lang w:eastAsia="pl-PL" w:bidi="ar-SA"/>
              </w:rPr>
              <w:t>rzedsiębiorstwa zajmujące się pielęgnacją zieleni</w:t>
            </w:r>
          </w:p>
        </w:tc>
      </w:tr>
      <w:tr w:rsidR="007B067B" w:rsidRPr="008173DC" w14:paraId="6943F7CA" w14:textId="77777777" w:rsidTr="007B067B">
        <w:trPr>
          <w:trHeight w:val="284"/>
        </w:trPr>
        <w:tc>
          <w:tcPr>
            <w:tcW w:w="708" w:type="pct"/>
            <w:shd w:val="clear" w:color="auto" w:fill="auto"/>
            <w:vAlign w:val="center"/>
          </w:tcPr>
          <w:p w14:paraId="64527FC4" w14:textId="43163C74"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lastRenderedPageBreak/>
              <w:t>Maz3_EmiPM10_03</w:t>
            </w:r>
          </w:p>
        </w:tc>
        <w:tc>
          <w:tcPr>
            <w:tcW w:w="506" w:type="pct"/>
            <w:vAlign w:val="center"/>
          </w:tcPr>
          <w:p w14:paraId="4BFC5D3E"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Działania zapobiegające emisji</w:t>
            </w:r>
          </w:p>
        </w:tc>
        <w:tc>
          <w:tcPr>
            <w:tcW w:w="1166" w:type="pct"/>
            <w:shd w:val="clear" w:color="auto" w:fill="auto"/>
            <w:vAlign w:val="center"/>
          </w:tcPr>
          <w:p w14:paraId="2B91E19A" w14:textId="11A51464"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t>Zakaz</w:t>
            </w:r>
            <w:r w:rsidRPr="008173DC">
              <w:rPr>
                <w:rFonts w:cs="Arial"/>
                <w:bCs/>
                <w:sz w:val="18"/>
                <w:szCs w:val="18"/>
                <w:lang w:eastAsia="pl-PL" w:bidi="ar-SA"/>
              </w:rPr>
              <w:t xml:space="preserve"> palenia w kominkach</w:t>
            </w:r>
            <w:r>
              <w:rPr>
                <w:rFonts w:cs="Arial"/>
                <w:bCs/>
                <w:sz w:val="18"/>
                <w:szCs w:val="18"/>
                <w:lang w:eastAsia="pl-PL" w:bidi="ar-SA"/>
              </w:rPr>
              <w:t>.</w:t>
            </w:r>
          </w:p>
        </w:tc>
        <w:tc>
          <w:tcPr>
            <w:tcW w:w="1063" w:type="pct"/>
            <w:shd w:val="clear" w:color="auto" w:fill="auto"/>
            <w:vAlign w:val="center"/>
          </w:tcPr>
          <w:p w14:paraId="16888EC4" w14:textId="600BC21D"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t>N</w:t>
            </w:r>
            <w:r w:rsidRPr="008173DC">
              <w:rPr>
                <w:rFonts w:cs="Arial"/>
                <w:bCs/>
                <w:sz w:val="18"/>
                <w:szCs w:val="18"/>
                <w:lang w:eastAsia="pl-PL" w:bidi="ar-SA"/>
              </w:rPr>
              <w:t>ie dotyczy, gdy jest to jedyne źródło ciepła</w:t>
            </w:r>
          </w:p>
        </w:tc>
        <w:tc>
          <w:tcPr>
            <w:tcW w:w="608" w:type="pct"/>
            <w:shd w:val="clear" w:color="auto" w:fill="auto"/>
            <w:vAlign w:val="center"/>
          </w:tcPr>
          <w:p w14:paraId="0FD9A310"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Emisja powierzchniowa</w:t>
            </w:r>
          </w:p>
        </w:tc>
        <w:tc>
          <w:tcPr>
            <w:tcW w:w="949" w:type="pct"/>
            <w:shd w:val="clear" w:color="auto" w:fill="auto"/>
            <w:vAlign w:val="center"/>
          </w:tcPr>
          <w:p w14:paraId="2B515695" w14:textId="64A272C2"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p>
        </w:tc>
      </w:tr>
      <w:tr w:rsidR="007B067B" w:rsidRPr="008173DC" w14:paraId="440A247C" w14:textId="77777777" w:rsidTr="007B067B">
        <w:trPr>
          <w:trHeight w:val="284"/>
        </w:trPr>
        <w:tc>
          <w:tcPr>
            <w:tcW w:w="708" w:type="pct"/>
            <w:shd w:val="clear" w:color="auto" w:fill="auto"/>
            <w:vAlign w:val="center"/>
          </w:tcPr>
          <w:p w14:paraId="45B36161" w14:textId="573AD631"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t>Maz3_EmiPM10_04</w:t>
            </w:r>
          </w:p>
        </w:tc>
        <w:tc>
          <w:tcPr>
            <w:tcW w:w="506" w:type="pct"/>
            <w:vAlign w:val="center"/>
          </w:tcPr>
          <w:p w14:paraId="0DAB9D4F"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Działania zapobiegające emisji</w:t>
            </w:r>
          </w:p>
        </w:tc>
        <w:tc>
          <w:tcPr>
            <w:tcW w:w="1166" w:type="pct"/>
            <w:shd w:val="clear" w:color="auto" w:fill="auto"/>
            <w:vAlign w:val="center"/>
          </w:tcPr>
          <w:p w14:paraId="0BBE95BA"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Czasowe zawieszenie robót budowlanych uciążliwych ze względu na jakość powietrza</w:t>
            </w:r>
          </w:p>
        </w:tc>
        <w:tc>
          <w:tcPr>
            <w:tcW w:w="1063" w:type="pct"/>
            <w:shd w:val="clear" w:color="auto" w:fill="auto"/>
            <w:vAlign w:val="center"/>
          </w:tcPr>
          <w:p w14:paraId="2982B2A0" w14:textId="165572B8" w:rsidR="004746F0" w:rsidRPr="008173DC" w:rsidRDefault="004746F0" w:rsidP="008C4F05">
            <w:pPr>
              <w:spacing w:line="240" w:lineRule="auto"/>
              <w:rPr>
                <w:rFonts w:cs="Arial"/>
                <w:bCs/>
                <w:strike/>
                <w:sz w:val="18"/>
                <w:szCs w:val="18"/>
                <w:lang w:eastAsia="pl-PL" w:bidi="ar-SA"/>
              </w:rPr>
            </w:pPr>
            <w:r w:rsidRPr="00AB218C">
              <w:rPr>
                <w:rFonts w:cs="Arial"/>
                <w:bCs/>
                <w:sz w:val="18"/>
                <w:szCs w:val="18"/>
                <w:lang w:eastAsia="pl-PL" w:bidi="ar-SA"/>
              </w:rPr>
              <w:t>Zalecenie zawieszenia prac budowlanych powodujących powstawanie emisji powierzchniowej</w:t>
            </w:r>
          </w:p>
        </w:tc>
        <w:tc>
          <w:tcPr>
            <w:tcW w:w="608" w:type="pct"/>
            <w:shd w:val="clear" w:color="auto" w:fill="auto"/>
            <w:vAlign w:val="center"/>
          </w:tcPr>
          <w:p w14:paraId="160B647E"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Emisja powierzchniowa</w:t>
            </w:r>
          </w:p>
        </w:tc>
        <w:tc>
          <w:tcPr>
            <w:tcW w:w="949" w:type="pct"/>
            <w:shd w:val="clear" w:color="auto" w:fill="auto"/>
            <w:vAlign w:val="center"/>
          </w:tcPr>
          <w:p w14:paraId="4E1AEA5F" w14:textId="188090E3" w:rsidR="004746F0" w:rsidRPr="008173DC" w:rsidRDefault="004746F0" w:rsidP="00C942D4">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r>
              <w:rPr>
                <w:rFonts w:cs="Arial"/>
                <w:bCs/>
                <w:sz w:val="18"/>
                <w:szCs w:val="18"/>
                <w:lang w:eastAsia="pl-PL" w:bidi="ar-SA"/>
              </w:rPr>
              <w:br/>
            </w:r>
            <w:r>
              <w:rPr>
                <w:rFonts w:cs="Arial"/>
                <w:bCs/>
                <w:sz w:val="18"/>
                <w:szCs w:val="18"/>
                <w:lang w:eastAsia="pl-PL" w:bidi="ar-SA"/>
              </w:rPr>
              <w:br/>
              <w:t>P</w:t>
            </w:r>
            <w:r w:rsidRPr="008173DC">
              <w:rPr>
                <w:rFonts w:cs="Arial"/>
                <w:bCs/>
                <w:sz w:val="18"/>
                <w:szCs w:val="18"/>
                <w:lang w:eastAsia="pl-PL" w:bidi="ar-SA"/>
              </w:rPr>
              <w:t>rzedsiębiorstwa zajmujące się robotami budowlanymi i remontowymi</w:t>
            </w:r>
          </w:p>
        </w:tc>
      </w:tr>
      <w:tr w:rsidR="007B067B" w:rsidRPr="00DF08BA" w14:paraId="7B16ED2D" w14:textId="77777777" w:rsidTr="007B067B">
        <w:trPr>
          <w:trHeight w:val="284"/>
        </w:trPr>
        <w:tc>
          <w:tcPr>
            <w:tcW w:w="708" w:type="pct"/>
            <w:shd w:val="clear" w:color="auto" w:fill="auto"/>
            <w:vAlign w:val="center"/>
          </w:tcPr>
          <w:p w14:paraId="54267CE4" w14:textId="5C796A4C"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t>Maz3_EmiPM10_05</w:t>
            </w:r>
          </w:p>
        </w:tc>
        <w:tc>
          <w:tcPr>
            <w:tcW w:w="506" w:type="pct"/>
            <w:vAlign w:val="center"/>
          </w:tcPr>
          <w:p w14:paraId="63921A7B"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Działania zapobiegające emisji</w:t>
            </w:r>
          </w:p>
        </w:tc>
        <w:tc>
          <w:tcPr>
            <w:tcW w:w="1166" w:type="pct"/>
            <w:shd w:val="clear" w:color="auto" w:fill="auto"/>
            <w:vAlign w:val="center"/>
          </w:tcPr>
          <w:p w14:paraId="770ED0D9"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Nakaz zraszania pryzm materiałów sypkich, znajdujących się na otwartej przestrzeni w celu wyeliminowania pylenia</w:t>
            </w:r>
          </w:p>
        </w:tc>
        <w:tc>
          <w:tcPr>
            <w:tcW w:w="1063" w:type="pct"/>
            <w:shd w:val="clear" w:color="auto" w:fill="auto"/>
            <w:vAlign w:val="center"/>
          </w:tcPr>
          <w:p w14:paraId="0E6F11D1" w14:textId="3DE48DE1" w:rsidR="004746F0" w:rsidRPr="008173DC" w:rsidRDefault="004746F0" w:rsidP="008C4F05">
            <w:pPr>
              <w:spacing w:line="240" w:lineRule="auto"/>
              <w:rPr>
                <w:rFonts w:cs="Arial"/>
                <w:bCs/>
                <w:strike/>
                <w:sz w:val="18"/>
                <w:szCs w:val="18"/>
                <w:lang w:eastAsia="pl-PL" w:bidi="ar-SA"/>
              </w:rPr>
            </w:pPr>
            <w:r w:rsidRPr="004319FD">
              <w:rPr>
                <w:rFonts w:cs="Arial"/>
                <w:bCs/>
                <w:sz w:val="18"/>
                <w:szCs w:val="18"/>
                <w:lang w:eastAsia="pl-PL" w:bidi="ar-SA"/>
              </w:rPr>
              <w:t>Prowadzenie zraszania pryzm materiałów sypkich z częstotliwością wpływającą na ograniczenie emisji powierzchniowej</w:t>
            </w:r>
          </w:p>
        </w:tc>
        <w:tc>
          <w:tcPr>
            <w:tcW w:w="608" w:type="pct"/>
            <w:shd w:val="clear" w:color="auto" w:fill="auto"/>
            <w:vAlign w:val="center"/>
          </w:tcPr>
          <w:p w14:paraId="560B3180"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Emisja powierzchniowa</w:t>
            </w:r>
          </w:p>
        </w:tc>
        <w:tc>
          <w:tcPr>
            <w:tcW w:w="949" w:type="pct"/>
            <w:shd w:val="clear" w:color="auto" w:fill="auto"/>
            <w:vAlign w:val="center"/>
          </w:tcPr>
          <w:p w14:paraId="0676ECA5"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Podmioty gospodarcze</w:t>
            </w:r>
          </w:p>
        </w:tc>
      </w:tr>
      <w:tr w:rsidR="007B067B" w:rsidRPr="00DF08BA" w14:paraId="47004196" w14:textId="77777777" w:rsidTr="007B067B">
        <w:trPr>
          <w:trHeight w:val="284"/>
        </w:trPr>
        <w:tc>
          <w:tcPr>
            <w:tcW w:w="708" w:type="pct"/>
            <w:tcBorders>
              <w:bottom w:val="single" w:sz="4" w:space="0" w:color="auto"/>
            </w:tcBorders>
            <w:shd w:val="clear" w:color="auto" w:fill="auto"/>
            <w:vAlign w:val="center"/>
          </w:tcPr>
          <w:p w14:paraId="3995CD5C" w14:textId="2AE19C9D" w:rsidR="004746F0" w:rsidRPr="008173DC" w:rsidRDefault="004746F0" w:rsidP="008C4F05">
            <w:pPr>
              <w:spacing w:line="240" w:lineRule="auto"/>
              <w:rPr>
                <w:rFonts w:cs="Arial"/>
                <w:bCs/>
                <w:sz w:val="18"/>
                <w:szCs w:val="18"/>
                <w:lang w:eastAsia="pl-PL" w:bidi="ar-SA"/>
              </w:rPr>
            </w:pPr>
            <w:r>
              <w:rPr>
                <w:rFonts w:cs="Arial"/>
                <w:bCs/>
                <w:sz w:val="18"/>
                <w:szCs w:val="18"/>
                <w:lang w:eastAsia="pl-PL" w:bidi="ar-SA"/>
              </w:rPr>
              <w:t>Maz3_EmiPM10_06</w:t>
            </w:r>
          </w:p>
        </w:tc>
        <w:tc>
          <w:tcPr>
            <w:tcW w:w="506" w:type="pct"/>
            <w:tcBorders>
              <w:bottom w:val="single" w:sz="4" w:space="0" w:color="auto"/>
            </w:tcBorders>
            <w:vAlign w:val="center"/>
          </w:tcPr>
          <w:p w14:paraId="42F41F8F"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Działania zapobiegające emisji</w:t>
            </w:r>
          </w:p>
        </w:tc>
        <w:tc>
          <w:tcPr>
            <w:tcW w:w="1166" w:type="pct"/>
            <w:tcBorders>
              <w:bottom w:val="single" w:sz="4" w:space="0" w:color="auto"/>
            </w:tcBorders>
            <w:shd w:val="clear" w:color="auto" w:fill="auto"/>
            <w:vAlign w:val="center"/>
          </w:tcPr>
          <w:p w14:paraId="2A6B8253" w14:textId="5F1F83CA" w:rsidR="004746F0" w:rsidRPr="008173DC" w:rsidRDefault="004746F0" w:rsidP="0024011C">
            <w:pPr>
              <w:spacing w:line="240" w:lineRule="auto"/>
              <w:rPr>
                <w:rFonts w:cs="Arial"/>
                <w:bCs/>
                <w:sz w:val="18"/>
                <w:szCs w:val="18"/>
                <w:lang w:eastAsia="pl-PL" w:bidi="ar-SA"/>
              </w:rPr>
            </w:pPr>
            <w:r>
              <w:rPr>
                <w:rFonts w:cs="Arial"/>
                <w:bCs/>
                <w:sz w:val="18"/>
                <w:szCs w:val="18"/>
                <w:lang w:eastAsia="pl-PL" w:bidi="ar-SA"/>
              </w:rPr>
              <w:t>Zakaz</w:t>
            </w:r>
            <w:r w:rsidRPr="008173DC">
              <w:rPr>
                <w:rFonts w:cs="Arial"/>
                <w:bCs/>
                <w:sz w:val="18"/>
                <w:szCs w:val="18"/>
                <w:lang w:eastAsia="pl-PL" w:bidi="ar-SA"/>
              </w:rPr>
              <w:t xml:space="preserve"> rozpalania </w:t>
            </w:r>
            <w:r>
              <w:rPr>
                <w:rFonts w:cs="Arial"/>
                <w:bCs/>
                <w:sz w:val="18"/>
                <w:szCs w:val="18"/>
                <w:lang w:eastAsia="pl-PL" w:bidi="ar-SA"/>
              </w:rPr>
              <w:t>grilli</w:t>
            </w:r>
            <w:r w:rsidRPr="008173DC">
              <w:rPr>
                <w:rFonts w:cs="Arial"/>
                <w:bCs/>
                <w:sz w:val="18"/>
                <w:szCs w:val="18"/>
                <w:lang w:eastAsia="pl-PL" w:bidi="ar-SA"/>
              </w:rPr>
              <w:t xml:space="preserve"> i ognisk</w:t>
            </w:r>
          </w:p>
        </w:tc>
        <w:tc>
          <w:tcPr>
            <w:tcW w:w="1063" w:type="pct"/>
            <w:tcBorders>
              <w:bottom w:val="single" w:sz="4" w:space="0" w:color="auto"/>
            </w:tcBorders>
            <w:shd w:val="clear" w:color="auto" w:fill="auto"/>
            <w:vAlign w:val="center"/>
          </w:tcPr>
          <w:p w14:paraId="797367AA" w14:textId="59F5894F" w:rsidR="004746F0" w:rsidRPr="008173DC" w:rsidRDefault="004746F0" w:rsidP="0024011C">
            <w:pPr>
              <w:spacing w:line="240" w:lineRule="auto"/>
              <w:rPr>
                <w:rFonts w:cs="Arial"/>
                <w:bCs/>
                <w:sz w:val="18"/>
                <w:szCs w:val="18"/>
                <w:lang w:eastAsia="pl-PL" w:bidi="ar-SA"/>
              </w:rPr>
            </w:pPr>
            <w:r>
              <w:rPr>
                <w:rFonts w:cs="Arial"/>
                <w:bCs/>
                <w:sz w:val="18"/>
                <w:szCs w:val="18"/>
                <w:lang w:eastAsia="pl-PL" w:bidi="ar-SA"/>
              </w:rPr>
              <w:t>Z</w:t>
            </w:r>
            <w:r w:rsidRPr="00337A4D">
              <w:rPr>
                <w:rFonts w:cs="Arial"/>
                <w:bCs/>
                <w:sz w:val="18"/>
                <w:szCs w:val="18"/>
                <w:lang w:eastAsia="pl-PL" w:bidi="ar-SA"/>
              </w:rPr>
              <w:t>akaz rozpalania grilli</w:t>
            </w:r>
            <w:r>
              <w:rPr>
                <w:rFonts w:cs="Arial"/>
                <w:bCs/>
                <w:sz w:val="18"/>
                <w:szCs w:val="18"/>
                <w:lang w:eastAsia="pl-PL" w:bidi="ar-SA"/>
              </w:rPr>
              <w:t xml:space="preserve"> </w:t>
            </w:r>
            <w:r w:rsidRPr="00337A4D">
              <w:rPr>
                <w:rFonts w:cs="Arial"/>
                <w:bCs/>
                <w:sz w:val="18"/>
                <w:szCs w:val="18"/>
                <w:lang w:eastAsia="pl-PL" w:bidi="ar-SA"/>
              </w:rPr>
              <w:t>oraz ognisk przez społeczeństwo</w:t>
            </w:r>
          </w:p>
        </w:tc>
        <w:tc>
          <w:tcPr>
            <w:tcW w:w="608" w:type="pct"/>
            <w:tcBorders>
              <w:bottom w:val="single" w:sz="4" w:space="0" w:color="auto"/>
            </w:tcBorders>
            <w:shd w:val="clear" w:color="auto" w:fill="auto"/>
            <w:vAlign w:val="center"/>
          </w:tcPr>
          <w:p w14:paraId="5B5CE9D4" w14:textId="77777777"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[nie dotyczy]</w:t>
            </w:r>
          </w:p>
        </w:tc>
        <w:tc>
          <w:tcPr>
            <w:tcW w:w="949" w:type="pct"/>
            <w:tcBorders>
              <w:bottom w:val="single" w:sz="4" w:space="0" w:color="auto"/>
            </w:tcBorders>
            <w:shd w:val="clear" w:color="auto" w:fill="auto"/>
            <w:vAlign w:val="center"/>
          </w:tcPr>
          <w:p w14:paraId="16835AA3" w14:textId="36C49D93" w:rsidR="004746F0" w:rsidRPr="008173DC" w:rsidRDefault="004746F0" w:rsidP="008C4F05">
            <w:pPr>
              <w:spacing w:line="240" w:lineRule="auto"/>
              <w:rPr>
                <w:rFonts w:cs="Arial"/>
                <w:bCs/>
                <w:sz w:val="18"/>
                <w:szCs w:val="18"/>
                <w:lang w:eastAsia="pl-PL" w:bidi="ar-SA"/>
              </w:rPr>
            </w:pPr>
            <w:r w:rsidRPr="008173DC">
              <w:rPr>
                <w:rFonts w:cs="Arial"/>
                <w:bCs/>
                <w:sz w:val="18"/>
                <w:szCs w:val="18"/>
                <w:lang w:eastAsia="pl-PL" w:bidi="ar-SA"/>
              </w:rPr>
              <w:t xml:space="preserve">Wszystkie osoby znajdujące się w obszarze przekroczeń wskazanym w </w:t>
            </w:r>
            <w:r>
              <w:rPr>
                <w:rFonts w:cs="Arial"/>
                <w:bCs/>
                <w:sz w:val="18"/>
                <w:szCs w:val="18"/>
                <w:lang w:eastAsia="pl-PL" w:bidi="ar-SA"/>
              </w:rPr>
              <w:t>powiadomieniu POZIOMU 3</w:t>
            </w:r>
          </w:p>
        </w:tc>
      </w:tr>
    </w:tbl>
    <w:p w14:paraId="79700BC4" w14:textId="23F0108B" w:rsidR="008173DC" w:rsidRPr="008173DC" w:rsidRDefault="008173DC" w:rsidP="00690CF1">
      <w:pPr>
        <w:pStyle w:val="Nagwek3"/>
        <w:spacing w:before="480"/>
        <w:rPr>
          <w:rStyle w:val="Nagwek3Znak"/>
          <w:b/>
          <w:bCs/>
          <w:lang w:val="pl-PL"/>
        </w:rPr>
      </w:pPr>
      <w:r w:rsidRPr="008173DC">
        <w:t>1.2</w:t>
      </w:r>
      <w:r w:rsidR="0043627D">
        <w:rPr>
          <w:lang w:val="pl-PL"/>
        </w:rPr>
        <w:t>.</w:t>
      </w:r>
      <w:r w:rsidRPr="008173DC">
        <w:t xml:space="preserve"> </w:t>
      </w:r>
      <w:r w:rsidRPr="008173DC">
        <w:rPr>
          <w:rStyle w:val="Nagwek3Znak"/>
          <w:b/>
          <w:bCs/>
        </w:rPr>
        <w:t>Propozycja działań ze względu na przekroczenie poziom</w:t>
      </w:r>
      <w:r>
        <w:rPr>
          <w:rStyle w:val="Nagwek3Znak"/>
          <w:b/>
          <w:bCs/>
          <w:lang w:val="pl-PL"/>
        </w:rPr>
        <w:t>u</w:t>
      </w:r>
      <w:r w:rsidRPr="008173DC">
        <w:rPr>
          <w:rStyle w:val="Nagwek3Znak"/>
          <w:b/>
          <w:bCs/>
        </w:rPr>
        <w:t xml:space="preserve"> dopuszczaln</w:t>
      </w:r>
      <w:r>
        <w:rPr>
          <w:rStyle w:val="Nagwek3Znak"/>
          <w:b/>
          <w:bCs/>
          <w:lang w:val="pl-PL"/>
        </w:rPr>
        <w:t>ego</w:t>
      </w:r>
      <w:r w:rsidRPr="008173DC">
        <w:rPr>
          <w:rStyle w:val="Nagwek3Znak"/>
          <w:b/>
          <w:bCs/>
        </w:rPr>
        <w:t xml:space="preserve"> pyłu zawieszonego PM</w:t>
      </w:r>
      <w:r>
        <w:rPr>
          <w:rStyle w:val="Nagwek3Znak"/>
          <w:b/>
          <w:bCs/>
          <w:lang w:val="pl-PL"/>
        </w:rPr>
        <w:t xml:space="preserve">2,5 </w:t>
      </w:r>
      <w:r w:rsidR="00A9139D">
        <w:rPr>
          <w:rStyle w:val="Nagwek3Znak"/>
          <w:b/>
          <w:bCs/>
          <w:lang w:val="pl-PL"/>
        </w:rPr>
        <w:t>w strefach województwa mazowieckiego</w:t>
      </w:r>
    </w:p>
    <w:p w14:paraId="34538859" w14:textId="585707D8" w:rsidR="008173DC" w:rsidRPr="008173DC" w:rsidRDefault="00F227F8" w:rsidP="00A4401D">
      <w:pPr>
        <w:pStyle w:val="Legenda"/>
        <w:spacing w:after="0"/>
      </w:pPr>
      <w:r>
        <w:t xml:space="preserve">Tabela </w:t>
      </w:r>
      <w:r w:rsidR="002B6DF4">
        <w:rPr>
          <w:noProof/>
        </w:rPr>
        <w:fldChar w:fldCharType="begin"/>
      </w:r>
      <w:r w:rsidR="002B6DF4">
        <w:rPr>
          <w:noProof/>
        </w:rPr>
        <w:instrText xml:space="preserve"> SEQ Tabela \* ARABIC </w:instrText>
      </w:r>
      <w:r w:rsidR="002B6DF4">
        <w:rPr>
          <w:noProof/>
        </w:rPr>
        <w:fldChar w:fldCharType="separate"/>
      </w:r>
      <w:r w:rsidR="008A2649">
        <w:rPr>
          <w:noProof/>
        </w:rPr>
        <w:t>4</w:t>
      </w:r>
      <w:r w:rsidR="002B6DF4">
        <w:rPr>
          <w:noProof/>
        </w:rPr>
        <w:fldChar w:fldCharType="end"/>
      </w:r>
      <w:r>
        <w:rPr>
          <w:lang w:val="pl-PL"/>
        </w:rPr>
        <w:t xml:space="preserve"> </w:t>
      </w:r>
      <w:r w:rsidR="00CF734A">
        <w:rPr>
          <w:lang w:val="pl-PL"/>
        </w:rPr>
        <w:t>Działania</w:t>
      </w:r>
      <w:r w:rsidR="008173DC" w:rsidRPr="008173DC">
        <w:t xml:space="preserve"> dla</w:t>
      </w:r>
      <w:r w:rsidR="00B362C4">
        <w:t xml:space="preserve"> </w:t>
      </w:r>
      <w:r w:rsidR="008173DC" w:rsidRPr="008173DC">
        <w:t>POZIOM</w:t>
      </w:r>
      <w:r w:rsidR="00C26395">
        <w:rPr>
          <w:lang w:val="pl-PL"/>
        </w:rPr>
        <w:t>U</w:t>
      </w:r>
      <w:r w:rsidR="008173DC" w:rsidRPr="008173DC">
        <w:t xml:space="preserve"> </w:t>
      </w:r>
      <w:r w:rsidR="002A2246">
        <w:rPr>
          <w:lang w:val="pl-PL"/>
        </w:rPr>
        <w:t>1</w:t>
      </w:r>
      <w:r w:rsidR="00C26395">
        <w:rPr>
          <w:lang w:val="pl-PL"/>
        </w:rPr>
        <w:t xml:space="preserve"> (kolor żółty)</w:t>
      </w:r>
      <w:r w:rsidR="008173DC" w:rsidRPr="008173DC">
        <w:t xml:space="preserve"> – informacja o ryzyku przekroczenia poziomu dopuszczalnego</w:t>
      </w:r>
      <w:r w:rsidR="00D11D1D">
        <w:rPr>
          <w:lang w:val="pl-PL"/>
        </w:rPr>
        <w:t xml:space="preserve"> </w:t>
      </w:r>
      <w:r w:rsidR="008173DC" w:rsidRPr="008173DC">
        <w:t>pyłu zawieszonego PM 2,5</w:t>
      </w:r>
      <w:r w:rsidR="00D11D1D">
        <w:rPr>
          <w:lang w:val="pl-PL"/>
        </w:rPr>
        <w:t>.</w:t>
      </w:r>
      <w:r w:rsidR="00A9139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Caption w:val="Działania dla POZIOMU 1 (kolor żółty) – informacja o ryzyku przekroczenia poziomu dopuszczalnego pyłu zawieszonego PM 2,5. "/>
      </w:tblPr>
      <w:tblGrid>
        <w:gridCol w:w="2041"/>
        <w:gridCol w:w="1358"/>
        <w:gridCol w:w="3261"/>
        <w:gridCol w:w="2975"/>
        <w:gridCol w:w="1788"/>
        <w:gridCol w:w="2569"/>
      </w:tblGrid>
      <w:tr w:rsidR="004746F0" w:rsidRPr="008173DC" w14:paraId="11CE0479" w14:textId="77777777" w:rsidTr="00D66C44">
        <w:trPr>
          <w:tblHeader/>
        </w:trPr>
        <w:tc>
          <w:tcPr>
            <w:tcW w:w="729" w:type="pct"/>
            <w:shd w:val="clear" w:color="auto" w:fill="FFFF00"/>
            <w:vAlign w:val="center"/>
          </w:tcPr>
          <w:p w14:paraId="03A2854B" w14:textId="77777777" w:rsidR="004746F0" w:rsidRPr="000027C8" w:rsidRDefault="004746F0" w:rsidP="008173DC">
            <w:pPr>
              <w:spacing w:line="240" w:lineRule="auto"/>
              <w:rPr>
                <w:rFonts w:cs="Arial"/>
                <w:b/>
                <w:sz w:val="18"/>
                <w:szCs w:val="18"/>
                <w:lang w:eastAsia="pl-PL" w:bidi="ar-SA"/>
              </w:rPr>
            </w:pPr>
            <w:r w:rsidRPr="000027C8">
              <w:rPr>
                <w:rFonts w:cs="Arial"/>
                <w:b/>
                <w:sz w:val="18"/>
                <w:szCs w:val="18"/>
                <w:lang w:eastAsia="pl-PL" w:bidi="ar-SA"/>
              </w:rPr>
              <w:t>Kod działania</w:t>
            </w:r>
          </w:p>
        </w:tc>
        <w:tc>
          <w:tcPr>
            <w:tcW w:w="485" w:type="pct"/>
            <w:shd w:val="clear" w:color="auto" w:fill="FFFF00"/>
            <w:vAlign w:val="center"/>
          </w:tcPr>
          <w:p w14:paraId="0CE04240" w14:textId="77777777" w:rsidR="004746F0" w:rsidRPr="000027C8" w:rsidRDefault="004746F0" w:rsidP="008173DC">
            <w:pPr>
              <w:spacing w:line="240" w:lineRule="auto"/>
              <w:rPr>
                <w:rFonts w:cs="Arial"/>
                <w:b/>
                <w:sz w:val="18"/>
                <w:szCs w:val="18"/>
                <w:lang w:eastAsia="pl-PL" w:bidi="ar-SA"/>
              </w:rPr>
            </w:pPr>
            <w:r w:rsidRPr="000027C8">
              <w:rPr>
                <w:rFonts w:cs="Arial"/>
                <w:b/>
                <w:sz w:val="18"/>
                <w:szCs w:val="18"/>
                <w:lang w:eastAsia="pl-PL" w:bidi="ar-SA"/>
              </w:rPr>
              <w:t>Rodzaj działań</w:t>
            </w:r>
          </w:p>
        </w:tc>
        <w:tc>
          <w:tcPr>
            <w:tcW w:w="1165" w:type="pct"/>
            <w:shd w:val="clear" w:color="auto" w:fill="FFFF00"/>
            <w:vAlign w:val="center"/>
          </w:tcPr>
          <w:p w14:paraId="125A46FA" w14:textId="77777777" w:rsidR="004746F0" w:rsidRPr="000027C8" w:rsidRDefault="004746F0" w:rsidP="008173DC">
            <w:pPr>
              <w:spacing w:line="240" w:lineRule="auto"/>
              <w:rPr>
                <w:rFonts w:cs="Arial"/>
                <w:b/>
                <w:sz w:val="18"/>
                <w:szCs w:val="18"/>
                <w:lang w:eastAsia="pl-PL" w:bidi="ar-SA"/>
              </w:rPr>
            </w:pPr>
            <w:r w:rsidRPr="000027C8">
              <w:rPr>
                <w:rFonts w:cs="Arial"/>
                <w:b/>
                <w:sz w:val="18"/>
                <w:szCs w:val="18"/>
                <w:lang w:eastAsia="pl-PL" w:bidi="ar-SA"/>
              </w:rPr>
              <w:t>Działanie</w:t>
            </w:r>
          </w:p>
        </w:tc>
        <w:tc>
          <w:tcPr>
            <w:tcW w:w="1063" w:type="pct"/>
            <w:shd w:val="clear" w:color="auto" w:fill="FFFF00"/>
            <w:vAlign w:val="center"/>
          </w:tcPr>
          <w:p w14:paraId="2C61A15D" w14:textId="77777777" w:rsidR="004746F0" w:rsidRPr="000027C8" w:rsidRDefault="004746F0" w:rsidP="008173DC">
            <w:pPr>
              <w:spacing w:line="240" w:lineRule="auto"/>
              <w:rPr>
                <w:rFonts w:cs="Arial"/>
                <w:b/>
                <w:sz w:val="18"/>
                <w:szCs w:val="18"/>
                <w:lang w:eastAsia="pl-PL" w:bidi="ar-SA"/>
              </w:rPr>
            </w:pPr>
            <w:r w:rsidRPr="000027C8">
              <w:rPr>
                <w:rFonts w:cs="Arial"/>
                <w:b/>
                <w:sz w:val="18"/>
                <w:szCs w:val="18"/>
                <w:lang w:eastAsia="pl-PL" w:bidi="ar-SA"/>
              </w:rPr>
              <w:t>Sposób działania</w:t>
            </w:r>
          </w:p>
        </w:tc>
        <w:tc>
          <w:tcPr>
            <w:tcW w:w="639" w:type="pct"/>
            <w:shd w:val="clear" w:color="auto" w:fill="FFFF00"/>
            <w:vAlign w:val="center"/>
          </w:tcPr>
          <w:p w14:paraId="38783DA2" w14:textId="77777777" w:rsidR="004746F0" w:rsidRPr="000027C8" w:rsidRDefault="004746F0" w:rsidP="008173DC">
            <w:pPr>
              <w:spacing w:line="240" w:lineRule="auto"/>
              <w:rPr>
                <w:rFonts w:cs="Arial"/>
                <w:b/>
                <w:sz w:val="18"/>
                <w:szCs w:val="18"/>
                <w:lang w:eastAsia="pl-PL" w:bidi="ar-SA"/>
              </w:rPr>
            </w:pPr>
            <w:r w:rsidRPr="000027C8">
              <w:rPr>
                <w:rFonts w:cs="Arial"/>
                <w:b/>
                <w:sz w:val="18"/>
                <w:szCs w:val="18"/>
                <w:lang w:eastAsia="pl-PL" w:bidi="ar-SA"/>
              </w:rPr>
              <w:t>Rodzaj emisji</w:t>
            </w:r>
          </w:p>
        </w:tc>
        <w:tc>
          <w:tcPr>
            <w:tcW w:w="918" w:type="pct"/>
            <w:shd w:val="clear" w:color="auto" w:fill="FFFF00"/>
            <w:vAlign w:val="center"/>
          </w:tcPr>
          <w:p w14:paraId="77E14950" w14:textId="77777777" w:rsidR="004746F0" w:rsidRPr="000027C8" w:rsidRDefault="004746F0" w:rsidP="008173DC">
            <w:pPr>
              <w:spacing w:line="240" w:lineRule="auto"/>
              <w:rPr>
                <w:rFonts w:cs="Arial"/>
                <w:b/>
                <w:sz w:val="18"/>
                <w:szCs w:val="18"/>
                <w:lang w:eastAsia="pl-PL" w:bidi="ar-SA"/>
              </w:rPr>
            </w:pPr>
            <w:r w:rsidRPr="000027C8">
              <w:rPr>
                <w:rFonts w:cs="Arial"/>
                <w:b/>
                <w:sz w:val="18"/>
                <w:szCs w:val="18"/>
                <w:lang w:eastAsia="pl-PL" w:bidi="ar-SA"/>
              </w:rPr>
              <w:t>Wykonawca (podmiot realizujący zadanie)</w:t>
            </w:r>
          </w:p>
        </w:tc>
      </w:tr>
      <w:tr w:rsidR="004746F0" w:rsidRPr="008173DC" w14:paraId="14253A11" w14:textId="77777777" w:rsidTr="00D66C44">
        <w:tc>
          <w:tcPr>
            <w:tcW w:w="729" w:type="pct"/>
            <w:shd w:val="clear" w:color="auto" w:fill="FFFFFF"/>
            <w:vAlign w:val="center"/>
          </w:tcPr>
          <w:p w14:paraId="278E42EA" w14:textId="7A49A783" w:rsidR="004746F0" w:rsidRPr="008173DC" w:rsidRDefault="004746F0" w:rsidP="00444B68">
            <w:pPr>
              <w:spacing w:line="240" w:lineRule="auto"/>
              <w:rPr>
                <w:rFonts w:cs="Arial"/>
                <w:bCs/>
                <w:sz w:val="18"/>
                <w:szCs w:val="18"/>
                <w:lang w:eastAsia="pl-PL" w:bidi="ar-SA"/>
              </w:rPr>
            </w:pPr>
            <w:r>
              <w:rPr>
                <w:rFonts w:cs="Arial"/>
                <w:bCs/>
                <w:sz w:val="18"/>
                <w:szCs w:val="18"/>
                <w:lang w:eastAsia="pl-PL" w:bidi="ar-SA"/>
              </w:rPr>
              <w:t>Maz1_Inf</w:t>
            </w:r>
            <w:r w:rsidRPr="008173DC">
              <w:rPr>
                <w:rFonts w:cs="Arial"/>
                <w:bCs/>
                <w:sz w:val="18"/>
                <w:szCs w:val="18"/>
                <w:lang w:eastAsia="pl-PL" w:bidi="ar-SA"/>
              </w:rPr>
              <w:t>PM25_01</w:t>
            </w:r>
          </w:p>
        </w:tc>
        <w:tc>
          <w:tcPr>
            <w:tcW w:w="485" w:type="pct"/>
            <w:shd w:val="clear" w:color="auto" w:fill="FFFFFF"/>
            <w:vAlign w:val="center"/>
          </w:tcPr>
          <w:p w14:paraId="17A9E440" w14:textId="77777777" w:rsidR="004746F0" w:rsidRPr="008173DC" w:rsidRDefault="004746F0" w:rsidP="00444B68">
            <w:pPr>
              <w:spacing w:line="240" w:lineRule="auto"/>
              <w:rPr>
                <w:rFonts w:cs="Arial"/>
                <w:bCs/>
                <w:sz w:val="18"/>
                <w:szCs w:val="18"/>
                <w:lang w:eastAsia="pl-PL" w:bidi="ar-SA"/>
              </w:rPr>
            </w:pPr>
            <w:r w:rsidRPr="008173DC">
              <w:rPr>
                <w:rFonts w:cs="Arial"/>
                <w:bCs/>
                <w:sz w:val="18"/>
                <w:szCs w:val="18"/>
                <w:lang w:eastAsia="pl-PL" w:bidi="ar-SA"/>
              </w:rPr>
              <w:t>Działania informacyjne</w:t>
            </w:r>
          </w:p>
        </w:tc>
        <w:tc>
          <w:tcPr>
            <w:tcW w:w="1165" w:type="pct"/>
            <w:shd w:val="clear" w:color="auto" w:fill="FFFFFF"/>
            <w:vAlign w:val="center"/>
          </w:tcPr>
          <w:p w14:paraId="60E12120" w14:textId="1DF2A09D" w:rsidR="004746F0" w:rsidRPr="008173DC" w:rsidRDefault="004746F0" w:rsidP="00C15DCA">
            <w:pPr>
              <w:spacing w:line="240" w:lineRule="auto"/>
              <w:rPr>
                <w:rFonts w:cs="Arial"/>
                <w:bCs/>
                <w:sz w:val="18"/>
                <w:szCs w:val="18"/>
                <w:lang w:eastAsia="pl-PL" w:bidi="ar-SA"/>
              </w:rPr>
            </w:pPr>
            <w:r w:rsidRPr="008173DC">
              <w:rPr>
                <w:rFonts w:cs="Arial"/>
                <w:bCs/>
                <w:sz w:val="18"/>
                <w:szCs w:val="18"/>
                <w:lang w:eastAsia="pl-PL" w:bidi="ar-SA"/>
              </w:rPr>
              <w:t>Informacja o wystąpieniu ryzyka przekroczenia poziomu dopuszczalnego</w:t>
            </w:r>
            <w:r>
              <w:rPr>
                <w:rFonts w:cs="Arial"/>
                <w:bCs/>
                <w:sz w:val="18"/>
                <w:szCs w:val="18"/>
                <w:lang w:eastAsia="pl-PL" w:bidi="ar-SA"/>
              </w:rPr>
              <w:t xml:space="preserve"> pyłu zawieszonego PM2,5 </w:t>
            </w:r>
          </w:p>
        </w:tc>
        <w:tc>
          <w:tcPr>
            <w:tcW w:w="1063" w:type="pct"/>
            <w:shd w:val="clear" w:color="auto" w:fill="FFFFFF"/>
            <w:vAlign w:val="center"/>
          </w:tcPr>
          <w:p w14:paraId="37C0BA4B" w14:textId="39C918DE" w:rsidR="004746F0" w:rsidRPr="008173DC" w:rsidRDefault="004746F0" w:rsidP="00C942D4">
            <w:pPr>
              <w:spacing w:line="240" w:lineRule="auto"/>
              <w:rPr>
                <w:rFonts w:cs="Arial"/>
                <w:bCs/>
                <w:sz w:val="18"/>
                <w:szCs w:val="18"/>
                <w:lang w:eastAsia="pl-PL" w:bidi="ar-SA"/>
              </w:rPr>
            </w:pPr>
            <w:r>
              <w:rPr>
                <w:rFonts w:cs="Arial"/>
                <w:bCs/>
                <w:sz w:val="18"/>
                <w:szCs w:val="18"/>
                <w:lang w:eastAsia="pl-PL" w:bidi="ar-SA"/>
              </w:rPr>
              <w:t>I</w:t>
            </w:r>
            <w:r w:rsidRPr="008173DC">
              <w:rPr>
                <w:rFonts w:cs="Arial"/>
                <w:bCs/>
                <w:sz w:val="18"/>
                <w:szCs w:val="18"/>
                <w:lang w:eastAsia="pl-PL" w:bidi="ar-SA"/>
              </w:rPr>
              <w:t>nformacja na stronie internetowej Mazowieckiego Urzędu Wojewódzkiego</w:t>
            </w:r>
            <w:r>
              <w:rPr>
                <w:rFonts w:cs="Arial"/>
                <w:bCs/>
                <w:sz w:val="18"/>
                <w:szCs w:val="18"/>
                <w:lang w:eastAsia="pl-PL" w:bidi="ar-SA"/>
              </w:rPr>
              <w:t xml:space="preserve"> </w:t>
            </w:r>
            <w:r w:rsidRPr="008173DC">
              <w:rPr>
                <w:rFonts w:cs="Arial"/>
                <w:bCs/>
                <w:sz w:val="18"/>
                <w:szCs w:val="18"/>
                <w:lang w:eastAsia="pl-PL" w:bidi="ar-SA"/>
              </w:rPr>
              <w:t>w Warszawie</w:t>
            </w:r>
            <w:r>
              <w:rPr>
                <w:rFonts w:cs="Arial"/>
                <w:bCs/>
                <w:sz w:val="18"/>
                <w:szCs w:val="18"/>
                <w:lang w:eastAsia="pl-PL" w:bidi="ar-SA"/>
              </w:rPr>
              <w:br/>
            </w:r>
            <w:r>
              <w:rPr>
                <w:rFonts w:cs="Arial"/>
                <w:bCs/>
                <w:sz w:val="18"/>
                <w:szCs w:val="18"/>
                <w:lang w:eastAsia="pl-PL" w:bidi="ar-SA"/>
              </w:rPr>
              <w:br/>
            </w:r>
            <w:r w:rsidRPr="00985B26">
              <w:rPr>
                <w:rFonts w:cs="Arial"/>
                <w:bCs/>
                <w:sz w:val="18"/>
                <w:szCs w:val="18"/>
                <w:lang w:eastAsia="pl-PL" w:bidi="ar-SA"/>
              </w:rPr>
              <w:t>Ostrzeżenia za pośrednictwem Regionalnego Systemu Ostrzegania (RSO)</w:t>
            </w:r>
            <w:r>
              <w:rPr>
                <w:rFonts w:cs="Arial"/>
                <w:bCs/>
                <w:sz w:val="18"/>
                <w:szCs w:val="18"/>
                <w:lang w:eastAsia="pl-PL" w:bidi="ar-SA"/>
              </w:rPr>
              <w:br/>
            </w:r>
            <w:r>
              <w:rPr>
                <w:rFonts w:cs="Arial"/>
                <w:bCs/>
                <w:sz w:val="18"/>
                <w:szCs w:val="18"/>
                <w:lang w:eastAsia="pl-PL" w:bidi="ar-SA"/>
              </w:rPr>
              <w:br/>
              <w:t>Informacja na stronach internetowych samorządów powiatowych i gminnych</w:t>
            </w:r>
          </w:p>
        </w:tc>
        <w:tc>
          <w:tcPr>
            <w:tcW w:w="639" w:type="pct"/>
            <w:shd w:val="clear" w:color="auto" w:fill="FFFFFF"/>
            <w:vAlign w:val="center"/>
          </w:tcPr>
          <w:p w14:paraId="77B797C6" w14:textId="77777777" w:rsidR="004746F0" w:rsidRPr="008173DC" w:rsidRDefault="004746F0" w:rsidP="00444B68">
            <w:pPr>
              <w:spacing w:line="240" w:lineRule="auto"/>
              <w:rPr>
                <w:rFonts w:cs="Arial"/>
                <w:bCs/>
                <w:sz w:val="18"/>
                <w:szCs w:val="18"/>
                <w:lang w:eastAsia="pl-PL" w:bidi="ar-SA"/>
              </w:rPr>
            </w:pPr>
            <w:r w:rsidRPr="008173DC">
              <w:rPr>
                <w:rFonts w:cs="Arial"/>
                <w:bCs/>
                <w:sz w:val="18"/>
                <w:szCs w:val="18"/>
                <w:lang w:eastAsia="pl-PL" w:bidi="ar-SA"/>
              </w:rPr>
              <w:t>[nie dotyczy]</w:t>
            </w:r>
          </w:p>
        </w:tc>
        <w:tc>
          <w:tcPr>
            <w:tcW w:w="918" w:type="pct"/>
            <w:shd w:val="clear" w:color="auto" w:fill="FFFFFF"/>
            <w:vAlign w:val="center"/>
          </w:tcPr>
          <w:p w14:paraId="59468089" w14:textId="68BB2F35" w:rsidR="004746F0" w:rsidRPr="008173DC" w:rsidRDefault="004746F0" w:rsidP="00444B68">
            <w:pPr>
              <w:spacing w:line="240" w:lineRule="auto"/>
              <w:rPr>
                <w:rFonts w:cs="Arial"/>
                <w:bCs/>
                <w:sz w:val="18"/>
                <w:szCs w:val="18"/>
                <w:lang w:eastAsia="pl-PL" w:bidi="ar-SA"/>
              </w:rPr>
            </w:pPr>
            <w:r w:rsidRPr="008173DC">
              <w:rPr>
                <w:rFonts w:cs="Arial"/>
                <w:bCs/>
                <w:sz w:val="18"/>
                <w:szCs w:val="18"/>
                <w:lang w:eastAsia="pl-PL" w:bidi="ar-SA"/>
              </w:rPr>
              <w:t>Wojewódzki</w:t>
            </w:r>
            <w:r>
              <w:rPr>
                <w:rFonts w:cs="Arial"/>
                <w:bCs/>
                <w:sz w:val="18"/>
                <w:szCs w:val="18"/>
                <w:lang w:eastAsia="pl-PL" w:bidi="ar-SA"/>
              </w:rPr>
              <w:t>e</w:t>
            </w:r>
            <w:r w:rsidRPr="008173DC">
              <w:rPr>
                <w:rFonts w:cs="Arial"/>
                <w:bCs/>
                <w:sz w:val="18"/>
                <w:szCs w:val="18"/>
                <w:lang w:eastAsia="pl-PL" w:bidi="ar-SA"/>
              </w:rPr>
              <w:t xml:space="preserve"> </w:t>
            </w:r>
            <w:r>
              <w:rPr>
                <w:rFonts w:cs="Arial"/>
                <w:bCs/>
                <w:sz w:val="18"/>
                <w:szCs w:val="18"/>
                <w:lang w:eastAsia="pl-PL" w:bidi="ar-SA"/>
              </w:rPr>
              <w:t xml:space="preserve">Centrum </w:t>
            </w:r>
            <w:r w:rsidRPr="008173DC">
              <w:rPr>
                <w:rFonts w:cs="Arial"/>
                <w:bCs/>
                <w:sz w:val="18"/>
                <w:szCs w:val="18"/>
                <w:lang w:eastAsia="pl-PL" w:bidi="ar-SA"/>
              </w:rPr>
              <w:t>Zarządzania Kryzysowego</w:t>
            </w:r>
            <w:r>
              <w:rPr>
                <w:rFonts w:cs="Arial"/>
                <w:bCs/>
                <w:sz w:val="18"/>
                <w:szCs w:val="18"/>
                <w:lang w:eastAsia="pl-PL" w:bidi="ar-SA"/>
              </w:rPr>
              <w:br/>
            </w:r>
            <w:r>
              <w:rPr>
                <w:rFonts w:cs="Arial"/>
                <w:bCs/>
                <w:sz w:val="18"/>
                <w:szCs w:val="18"/>
                <w:lang w:eastAsia="pl-PL" w:bidi="ar-SA"/>
              </w:rPr>
              <w:br/>
              <w:t>Powiatowe/Miejskie Centr</w:t>
            </w:r>
            <w:r w:rsidRPr="008F6008">
              <w:rPr>
                <w:rFonts w:cs="Arial"/>
                <w:bCs/>
                <w:sz w:val="18"/>
                <w:szCs w:val="18"/>
                <w:lang w:eastAsia="pl-PL" w:bidi="ar-SA"/>
              </w:rPr>
              <w:t>um</w:t>
            </w:r>
            <w:r>
              <w:rPr>
                <w:rFonts w:cs="Arial"/>
                <w:bCs/>
                <w:sz w:val="18"/>
                <w:szCs w:val="18"/>
                <w:lang w:eastAsia="pl-PL" w:bidi="ar-SA"/>
              </w:rPr>
              <w:t xml:space="preserve"> </w:t>
            </w:r>
            <w:r w:rsidRPr="008173DC">
              <w:rPr>
                <w:rFonts w:cs="Arial"/>
                <w:bCs/>
                <w:sz w:val="18"/>
                <w:szCs w:val="18"/>
                <w:lang w:eastAsia="pl-PL" w:bidi="ar-SA"/>
              </w:rPr>
              <w:t>Zarządzania Kryzysowego</w:t>
            </w:r>
            <w:r>
              <w:rPr>
                <w:rFonts w:cs="Arial"/>
                <w:bCs/>
                <w:sz w:val="18"/>
                <w:szCs w:val="18"/>
                <w:lang w:eastAsia="pl-PL" w:bidi="ar-SA"/>
              </w:rPr>
              <w:br/>
            </w:r>
            <w:r>
              <w:rPr>
                <w:rFonts w:cs="Arial"/>
                <w:bCs/>
                <w:sz w:val="18"/>
                <w:szCs w:val="18"/>
                <w:lang w:eastAsia="pl-PL" w:bidi="ar-SA"/>
              </w:rPr>
              <w:br/>
              <w:t>Wójt, burmistrz, prezydent miasta</w:t>
            </w:r>
          </w:p>
        </w:tc>
      </w:tr>
      <w:tr w:rsidR="004746F0" w:rsidRPr="008173DC" w14:paraId="7B8EDE73" w14:textId="77777777" w:rsidTr="00D66C44">
        <w:tblPrEx>
          <w:shd w:val="clear" w:color="auto" w:fill="auto"/>
        </w:tblPrEx>
        <w:trPr>
          <w:trHeight w:val="284"/>
        </w:trPr>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3F6CEE98" w14:textId="56ACF29C" w:rsidR="004746F0" w:rsidRPr="008173DC" w:rsidRDefault="004746F0" w:rsidP="00A4401D">
            <w:pPr>
              <w:spacing w:line="240" w:lineRule="auto"/>
              <w:rPr>
                <w:rFonts w:cs="Arial"/>
                <w:bCs/>
                <w:sz w:val="18"/>
                <w:szCs w:val="18"/>
                <w:lang w:eastAsia="pl-PL" w:bidi="ar-SA"/>
              </w:rPr>
            </w:pPr>
            <w:bookmarkStart w:id="2" w:name="_Ref23323234"/>
            <w:r>
              <w:rPr>
                <w:rFonts w:cs="Arial"/>
                <w:bCs/>
                <w:sz w:val="18"/>
                <w:szCs w:val="18"/>
                <w:lang w:eastAsia="pl-PL" w:bidi="ar-SA"/>
              </w:rPr>
              <w:lastRenderedPageBreak/>
              <w:t>Maz1</w:t>
            </w:r>
            <w:r w:rsidRPr="008173DC">
              <w:rPr>
                <w:rFonts w:cs="Arial"/>
                <w:bCs/>
                <w:sz w:val="18"/>
                <w:szCs w:val="18"/>
                <w:lang w:eastAsia="pl-PL" w:bidi="ar-SA"/>
              </w:rPr>
              <w:t>_Emi</w:t>
            </w:r>
            <w:r>
              <w:rPr>
                <w:rFonts w:cs="Arial"/>
                <w:bCs/>
                <w:sz w:val="18"/>
                <w:szCs w:val="18"/>
                <w:lang w:eastAsia="pl-PL" w:bidi="ar-SA"/>
              </w:rPr>
              <w:t>PM25</w:t>
            </w:r>
            <w:r w:rsidRPr="008173DC">
              <w:rPr>
                <w:rFonts w:cs="Arial"/>
                <w:bCs/>
                <w:sz w:val="18"/>
                <w:szCs w:val="18"/>
                <w:lang w:eastAsia="pl-PL" w:bidi="ar-SA"/>
              </w:rPr>
              <w:t>_01</w:t>
            </w:r>
          </w:p>
        </w:tc>
        <w:tc>
          <w:tcPr>
            <w:tcW w:w="485" w:type="pct"/>
            <w:tcBorders>
              <w:top w:val="single" w:sz="4" w:space="0" w:color="auto"/>
              <w:left w:val="single" w:sz="4" w:space="0" w:color="auto"/>
              <w:bottom w:val="single" w:sz="4" w:space="0" w:color="auto"/>
              <w:right w:val="single" w:sz="4" w:space="0" w:color="auto"/>
            </w:tcBorders>
            <w:vAlign w:val="center"/>
          </w:tcPr>
          <w:p w14:paraId="510A0A52" w14:textId="77777777" w:rsidR="004746F0" w:rsidRPr="008173DC" w:rsidRDefault="004746F0" w:rsidP="00A4401D">
            <w:pPr>
              <w:spacing w:line="240" w:lineRule="auto"/>
              <w:rPr>
                <w:rFonts w:eastAsia="EUAlbertina-Regular-Identity-H" w:cs="Arial"/>
                <w:bCs/>
                <w:sz w:val="18"/>
                <w:szCs w:val="18"/>
                <w:lang w:bidi="ar-SA"/>
              </w:rPr>
            </w:pPr>
            <w:r w:rsidRPr="008173DC">
              <w:rPr>
                <w:rFonts w:cs="Arial"/>
                <w:bCs/>
                <w:sz w:val="18"/>
                <w:szCs w:val="18"/>
                <w:lang w:eastAsia="pl-PL" w:bidi="ar-SA"/>
              </w:rPr>
              <w:t xml:space="preserve">Działania </w:t>
            </w:r>
            <w:r>
              <w:rPr>
                <w:rFonts w:cs="Arial"/>
                <w:bCs/>
                <w:sz w:val="18"/>
                <w:szCs w:val="18"/>
                <w:lang w:eastAsia="pl-PL" w:bidi="ar-SA"/>
              </w:rPr>
              <w:t>ograniczające</w:t>
            </w:r>
            <w:r w:rsidRPr="008173DC">
              <w:rPr>
                <w:rFonts w:cs="Arial"/>
                <w:bCs/>
                <w:sz w:val="18"/>
                <w:szCs w:val="18"/>
                <w:lang w:eastAsia="pl-PL" w:bidi="ar-SA"/>
              </w:rPr>
              <w:t xml:space="preserve"> emisj</w:t>
            </w:r>
            <w:r>
              <w:rPr>
                <w:rFonts w:cs="Arial"/>
                <w:bCs/>
                <w:sz w:val="18"/>
                <w:szCs w:val="18"/>
                <w:lang w:eastAsia="pl-PL" w:bidi="ar-SA"/>
              </w:rPr>
              <w:t>ę</w:t>
            </w:r>
          </w:p>
        </w:tc>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093AC21C" w14:textId="64150368" w:rsidR="004746F0" w:rsidRPr="008173DC" w:rsidRDefault="004746F0">
            <w:pPr>
              <w:spacing w:line="240" w:lineRule="auto"/>
              <w:rPr>
                <w:rFonts w:eastAsia="EUAlbertina-Regular-Identity-H" w:cs="Arial"/>
                <w:bCs/>
                <w:sz w:val="18"/>
                <w:szCs w:val="18"/>
                <w:lang w:bidi="ar-SA"/>
              </w:rPr>
            </w:pPr>
            <w:r>
              <w:rPr>
                <w:rFonts w:eastAsia="EUAlbertina-Regular-Identity-H" w:cs="Arial"/>
                <w:bCs/>
                <w:sz w:val="18"/>
                <w:szCs w:val="18"/>
                <w:lang w:bidi="ar-SA"/>
              </w:rPr>
              <w:t>Zalecenie korzystania</w:t>
            </w:r>
            <w:r w:rsidRPr="008173DC">
              <w:rPr>
                <w:rFonts w:eastAsia="EUAlbertina-Regular-Identity-H" w:cs="Arial"/>
                <w:bCs/>
                <w:sz w:val="18"/>
                <w:szCs w:val="18"/>
                <w:lang w:bidi="ar-SA"/>
              </w:rPr>
              <w:t xml:space="preserve"> z alternatywnych sposobów przemieszczania się na krótkich odcinkach (rower, pieszo)</w:t>
            </w: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14:paraId="2E35693D" w14:textId="77777777" w:rsidR="004746F0" w:rsidRPr="008173DC" w:rsidRDefault="004746F0" w:rsidP="00A4401D">
            <w:pPr>
              <w:spacing w:line="240" w:lineRule="auto"/>
              <w:rPr>
                <w:rFonts w:cs="Arial"/>
                <w:bCs/>
                <w:sz w:val="18"/>
                <w:szCs w:val="18"/>
                <w:lang w:eastAsia="pl-PL" w:bidi="ar-SA"/>
              </w:rPr>
            </w:pPr>
            <w:r w:rsidRPr="008173DC">
              <w:rPr>
                <w:rFonts w:cs="Arial"/>
                <w:bCs/>
                <w:sz w:val="18"/>
                <w:szCs w:val="18"/>
                <w:lang w:eastAsia="pl-PL" w:bidi="ar-SA"/>
              </w:rPr>
              <w:t>Zalecenie dla ludności w celu ograniczenia natężenia ruchu samochodowego</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5213246C" w14:textId="77777777" w:rsidR="004746F0" w:rsidRPr="008173DC" w:rsidRDefault="004746F0" w:rsidP="00A4401D">
            <w:pPr>
              <w:spacing w:line="240" w:lineRule="auto"/>
              <w:rPr>
                <w:rFonts w:cs="Arial"/>
                <w:bCs/>
                <w:sz w:val="18"/>
                <w:szCs w:val="18"/>
                <w:lang w:eastAsia="pl-PL" w:bidi="ar-SA"/>
              </w:rPr>
            </w:pPr>
            <w:r w:rsidRPr="008173DC">
              <w:rPr>
                <w:rFonts w:cs="Arial"/>
                <w:bCs/>
                <w:sz w:val="18"/>
                <w:szCs w:val="18"/>
                <w:lang w:eastAsia="pl-PL" w:bidi="ar-SA"/>
              </w:rPr>
              <w:t>Emisja liniowa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43692637" w14:textId="1530A498" w:rsidR="004746F0" w:rsidRPr="008173DC" w:rsidRDefault="004746F0" w:rsidP="00A4401D">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p>
        </w:tc>
      </w:tr>
      <w:tr w:rsidR="004746F0" w:rsidRPr="008173DC" w14:paraId="46432BB0" w14:textId="77777777" w:rsidTr="00D66C44">
        <w:trPr>
          <w:trHeight w:val="284"/>
        </w:trPr>
        <w:tc>
          <w:tcPr>
            <w:tcW w:w="729" w:type="pct"/>
            <w:tcBorders>
              <w:top w:val="single" w:sz="4" w:space="0" w:color="auto"/>
              <w:left w:val="single" w:sz="4" w:space="0" w:color="auto"/>
              <w:bottom w:val="single" w:sz="4" w:space="0" w:color="auto"/>
              <w:right w:val="single" w:sz="4" w:space="0" w:color="auto"/>
            </w:tcBorders>
            <w:shd w:val="clear" w:color="auto" w:fill="auto"/>
            <w:vAlign w:val="center"/>
          </w:tcPr>
          <w:p w14:paraId="32F8DDB6" w14:textId="388A6C9F" w:rsidR="004746F0" w:rsidRPr="008173DC" w:rsidRDefault="004746F0" w:rsidP="00A4401D">
            <w:pPr>
              <w:spacing w:line="240" w:lineRule="auto"/>
              <w:rPr>
                <w:rFonts w:cs="Arial"/>
                <w:bCs/>
                <w:sz w:val="18"/>
                <w:szCs w:val="18"/>
                <w:lang w:eastAsia="pl-PL" w:bidi="ar-SA"/>
              </w:rPr>
            </w:pPr>
            <w:r>
              <w:rPr>
                <w:rFonts w:cs="Arial"/>
                <w:bCs/>
                <w:sz w:val="18"/>
                <w:szCs w:val="18"/>
                <w:lang w:eastAsia="pl-PL" w:bidi="ar-SA"/>
              </w:rPr>
              <w:t>Maz1</w:t>
            </w:r>
            <w:r w:rsidRPr="008173DC">
              <w:rPr>
                <w:rFonts w:cs="Arial"/>
                <w:bCs/>
                <w:sz w:val="18"/>
                <w:szCs w:val="18"/>
                <w:lang w:eastAsia="pl-PL" w:bidi="ar-SA"/>
              </w:rPr>
              <w:t>_Emi</w:t>
            </w:r>
            <w:r>
              <w:rPr>
                <w:rFonts w:cs="Arial"/>
                <w:bCs/>
                <w:sz w:val="18"/>
                <w:szCs w:val="18"/>
                <w:lang w:eastAsia="pl-PL" w:bidi="ar-SA"/>
              </w:rPr>
              <w:t>PM25</w:t>
            </w:r>
            <w:r w:rsidRPr="008173DC">
              <w:rPr>
                <w:rFonts w:cs="Arial"/>
                <w:bCs/>
                <w:sz w:val="18"/>
                <w:szCs w:val="18"/>
                <w:lang w:eastAsia="pl-PL" w:bidi="ar-SA"/>
              </w:rPr>
              <w:t>_02</w:t>
            </w:r>
          </w:p>
        </w:tc>
        <w:tc>
          <w:tcPr>
            <w:tcW w:w="485" w:type="pct"/>
            <w:tcBorders>
              <w:top w:val="single" w:sz="4" w:space="0" w:color="auto"/>
              <w:left w:val="single" w:sz="4" w:space="0" w:color="auto"/>
              <w:bottom w:val="single" w:sz="4" w:space="0" w:color="auto"/>
              <w:right w:val="single" w:sz="4" w:space="0" w:color="auto"/>
            </w:tcBorders>
            <w:vAlign w:val="center"/>
          </w:tcPr>
          <w:p w14:paraId="105E5361" w14:textId="77777777" w:rsidR="004746F0" w:rsidRPr="008173DC" w:rsidRDefault="004746F0">
            <w:pPr>
              <w:spacing w:line="240" w:lineRule="auto"/>
              <w:rPr>
                <w:rFonts w:eastAsia="EUAlbertina-Regular-Identity-H" w:cs="Arial"/>
                <w:bCs/>
                <w:sz w:val="18"/>
                <w:szCs w:val="18"/>
                <w:lang w:bidi="ar-SA"/>
              </w:rPr>
            </w:pPr>
            <w:r w:rsidRPr="00C52F34">
              <w:rPr>
                <w:rFonts w:cs="Arial"/>
                <w:bCs/>
                <w:sz w:val="18"/>
                <w:szCs w:val="18"/>
                <w:lang w:eastAsia="pl-PL" w:bidi="ar-SA"/>
              </w:rPr>
              <w:t>Działania ograniczające emisję</w:t>
            </w:r>
          </w:p>
        </w:tc>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0DB175ED" w14:textId="0B3AA9D4" w:rsidR="004746F0" w:rsidRPr="00D06431" w:rsidRDefault="004746F0" w:rsidP="00A4401D">
            <w:pPr>
              <w:spacing w:line="240" w:lineRule="auto"/>
              <w:rPr>
                <w:rFonts w:eastAsia="EUAlbertina-Regular-Identity-H" w:cs="Arial"/>
                <w:bCs/>
                <w:sz w:val="18"/>
                <w:szCs w:val="18"/>
                <w:lang w:bidi="ar-SA"/>
              </w:rPr>
            </w:pPr>
            <w:r>
              <w:rPr>
                <w:rFonts w:eastAsia="EUAlbertina-Regular-Identity-H" w:cs="Arial"/>
                <w:bCs/>
                <w:sz w:val="18"/>
                <w:szCs w:val="18"/>
                <w:lang w:bidi="ar-SA"/>
              </w:rPr>
              <w:t xml:space="preserve">Zalecenie korzystania </w:t>
            </w:r>
            <w:r w:rsidRPr="008173DC">
              <w:rPr>
                <w:rFonts w:eastAsia="EUAlbertina-Regular-Identity-H" w:cs="Arial"/>
                <w:bCs/>
                <w:sz w:val="18"/>
                <w:szCs w:val="18"/>
                <w:lang w:bidi="ar-SA"/>
              </w:rPr>
              <w:t>z komunikacji miejskiej</w:t>
            </w:r>
            <w:r>
              <w:rPr>
                <w:rFonts w:eastAsia="EUAlbertina-Regular-Identity-H" w:cs="Arial"/>
                <w:bCs/>
                <w:sz w:val="18"/>
                <w:szCs w:val="18"/>
                <w:lang w:bidi="ar-SA"/>
              </w:rPr>
              <w:t>/gminnej</w:t>
            </w:r>
            <w:r w:rsidRPr="008173DC">
              <w:rPr>
                <w:rFonts w:eastAsia="EUAlbertina-Regular-Identity-H" w:cs="Arial"/>
                <w:bCs/>
                <w:sz w:val="18"/>
                <w:szCs w:val="18"/>
                <w:lang w:bidi="ar-SA"/>
              </w:rPr>
              <w:t xml:space="preserve"> zamiast komunikacji indywidualnej</w:t>
            </w: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14:paraId="6C05B5B9" w14:textId="77777777" w:rsidR="004746F0" w:rsidRPr="008173DC" w:rsidRDefault="004746F0" w:rsidP="00A4401D">
            <w:pPr>
              <w:spacing w:line="240" w:lineRule="auto"/>
              <w:rPr>
                <w:rFonts w:cs="Arial"/>
                <w:bCs/>
                <w:sz w:val="18"/>
                <w:szCs w:val="18"/>
                <w:lang w:eastAsia="pl-PL" w:bidi="ar-SA"/>
              </w:rPr>
            </w:pPr>
            <w:r w:rsidRPr="008173DC">
              <w:rPr>
                <w:rFonts w:cs="Arial"/>
                <w:bCs/>
                <w:sz w:val="18"/>
                <w:szCs w:val="18"/>
                <w:lang w:eastAsia="pl-PL" w:bidi="ar-SA"/>
              </w:rPr>
              <w:t>Zalecenie dla ludności w celu ograniczenia natężenia ruchu samochodowego</w:t>
            </w:r>
          </w:p>
        </w:tc>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321975FD" w14:textId="77777777" w:rsidR="004746F0" w:rsidRPr="008173DC" w:rsidRDefault="004746F0" w:rsidP="00A4401D">
            <w:pPr>
              <w:spacing w:line="240" w:lineRule="auto"/>
              <w:rPr>
                <w:rFonts w:cs="Arial"/>
                <w:bCs/>
                <w:sz w:val="18"/>
                <w:szCs w:val="18"/>
                <w:lang w:eastAsia="pl-PL" w:bidi="ar-SA"/>
              </w:rPr>
            </w:pPr>
            <w:r w:rsidRPr="008173DC">
              <w:rPr>
                <w:rFonts w:cs="Arial"/>
                <w:bCs/>
                <w:sz w:val="18"/>
                <w:szCs w:val="18"/>
                <w:lang w:eastAsia="pl-PL" w:bidi="ar-SA"/>
              </w:rPr>
              <w:t>Emisja liniowa</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15D04773" w14:textId="25F816FB" w:rsidR="004746F0" w:rsidRPr="008173DC" w:rsidRDefault="004746F0" w:rsidP="00A4401D">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p>
        </w:tc>
      </w:tr>
      <w:tr w:rsidR="004746F0" w:rsidRPr="008173DC" w14:paraId="7B9ED1C4" w14:textId="77777777" w:rsidTr="00D66C44">
        <w:tblPrEx>
          <w:shd w:val="clear" w:color="auto" w:fill="auto"/>
        </w:tblPrEx>
        <w:trPr>
          <w:trHeight w:val="284"/>
        </w:trPr>
        <w:tc>
          <w:tcPr>
            <w:tcW w:w="729" w:type="pct"/>
            <w:shd w:val="clear" w:color="auto" w:fill="auto"/>
            <w:vAlign w:val="center"/>
          </w:tcPr>
          <w:p w14:paraId="34499459" w14:textId="30B57A2E" w:rsidR="004746F0" w:rsidRPr="008173DC" w:rsidRDefault="004746F0" w:rsidP="00A4401D">
            <w:pPr>
              <w:spacing w:line="240" w:lineRule="auto"/>
              <w:rPr>
                <w:rFonts w:cs="Arial"/>
                <w:bCs/>
                <w:sz w:val="18"/>
                <w:szCs w:val="18"/>
                <w:lang w:eastAsia="pl-PL" w:bidi="ar-SA"/>
              </w:rPr>
            </w:pPr>
            <w:r>
              <w:rPr>
                <w:rFonts w:cs="Arial"/>
                <w:bCs/>
                <w:sz w:val="18"/>
                <w:szCs w:val="18"/>
                <w:lang w:eastAsia="pl-PL" w:bidi="ar-SA"/>
              </w:rPr>
              <w:t>Maz1_EmiPM25_03</w:t>
            </w:r>
          </w:p>
        </w:tc>
        <w:tc>
          <w:tcPr>
            <w:tcW w:w="485" w:type="pct"/>
            <w:vAlign w:val="center"/>
          </w:tcPr>
          <w:p w14:paraId="05CCDD8C" w14:textId="77777777" w:rsidR="004746F0" w:rsidRPr="008173DC" w:rsidRDefault="004746F0" w:rsidP="00A4401D">
            <w:pPr>
              <w:spacing w:line="240" w:lineRule="auto"/>
              <w:rPr>
                <w:rFonts w:cs="Arial"/>
                <w:bCs/>
                <w:sz w:val="18"/>
                <w:szCs w:val="18"/>
                <w:lang w:eastAsia="pl-PL" w:bidi="ar-SA"/>
              </w:rPr>
            </w:pPr>
            <w:r w:rsidRPr="001635E5">
              <w:rPr>
                <w:rFonts w:cs="Arial"/>
                <w:bCs/>
                <w:sz w:val="18"/>
                <w:szCs w:val="18"/>
                <w:lang w:eastAsia="pl-PL" w:bidi="ar-SA"/>
              </w:rPr>
              <w:t>Działania ograniczające emisję</w:t>
            </w:r>
          </w:p>
        </w:tc>
        <w:tc>
          <w:tcPr>
            <w:tcW w:w="1165" w:type="pct"/>
            <w:shd w:val="clear" w:color="auto" w:fill="auto"/>
            <w:vAlign w:val="center"/>
          </w:tcPr>
          <w:p w14:paraId="1F5BF4B7" w14:textId="399665D0" w:rsidR="004746F0" w:rsidRPr="008173DC" w:rsidRDefault="004746F0">
            <w:pPr>
              <w:spacing w:line="240" w:lineRule="auto"/>
              <w:rPr>
                <w:rFonts w:cs="Arial"/>
                <w:bCs/>
                <w:sz w:val="18"/>
                <w:szCs w:val="18"/>
                <w:lang w:eastAsia="pl-PL" w:bidi="ar-SA"/>
              </w:rPr>
            </w:pPr>
            <w:r>
              <w:rPr>
                <w:rFonts w:cs="Arial"/>
                <w:bCs/>
                <w:sz w:val="18"/>
                <w:szCs w:val="18"/>
                <w:lang w:eastAsia="pl-PL" w:bidi="ar-SA"/>
              </w:rPr>
              <w:t>Zalecenie ograniczenia</w:t>
            </w:r>
            <w:r w:rsidRPr="008173DC">
              <w:rPr>
                <w:rFonts w:cs="Arial"/>
                <w:bCs/>
                <w:sz w:val="18"/>
                <w:szCs w:val="18"/>
                <w:lang w:eastAsia="pl-PL" w:bidi="ar-SA"/>
              </w:rPr>
              <w:t xml:space="preserve"> </w:t>
            </w:r>
            <w:r>
              <w:rPr>
                <w:rFonts w:cs="Arial"/>
                <w:bCs/>
                <w:sz w:val="18"/>
                <w:szCs w:val="18"/>
                <w:lang w:eastAsia="pl-PL" w:bidi="ar-SA"/>
              </w:rPr>
              <w:t>korzystania  kominków</w:t>
            </w:r>
          </w:p>
        </w:tc>
        <w:tc>
          <w:tcPr>
            <w:tcW w:w="1063" w:type="pct"/>
            <w:shd w:val="clear" w:color="auto" w:fill="auto"/>
            <w:vAlign w:val="center"/>
          </w:tcPr>
          <w:p w14:paraId="25C7D471" w14:textId="77777777" w:rsidR="004746F0" w:rsidRPr="008173DC" w:rsidRDefault="004746F0" w:rsidP="00A4401D">
            <w:pPr>
              <w:spacing w:line="240" w:lineRule="auto"/>
              <w:rPr>
                <w:rFonts w:cs="Arial"/>
                <w:bCs/>
                <w:sz w:val="18"/>
                <w:szCs w:val="18"/>
                <w:lang w:eastAsia="pl-PL" w:bidi="ar-SA"/>
              </w:rPr>
            </w:pPr>
            <w:r w:rsidRPr="008173DC">
              <w:rPr>
                <w:rFonts w:cs="Arial"/>
                <w:bCs/>
                <w:sz w:val="18"/>
                <w:szCs w:val="18"/>
                <w:lang w:eastAsia="pl-PL" w:bidi="ar-SA"/>
              </w:rPr>
              <w:t>Zalecenie dla ludności, nie dotyczy, gdy jest to jedyne źródło ciepła</w:t>
            </w:r>
          </w:p>
        </w:tc>
        <w:tc>
          <w:tcPr>
            <w:tcW w:w="639" w:type="pct"/>
            <w:shd w:val="clear" w:color="auto" w:fill="auto"/>
            <w:vAlign w:val="center"/>
          </w:tcPr>
          <w:p w14:paraId="7E2DC338" w14:textId="77777777" w:rsidR="004746F0" w:rsidRPr="008173DC" w:rsidRDefault="004746F0" w:rsidP="00A4401D">
            <w:pPr>
              <w:spacing w:line="240" w:lineRule="auto"/>
              <w:rPr>
                <w:rFonts w:cs="Arial"/>
                <w:bCs/>
                <w:sz w:val="18"/>
                <w:szCs w:val="18"/>
                <w:lang w:eastAsia="pl-PL" w:bidi="ar-SA"/>
              </w:rPr>
            </w:pPr>
            <w:r w:rsidRPr="008173DC">
              <w:rPr>
                <w:rFonts w:cs="Arial"/>
                <w:bCs/>
                <w:sz w:val="18"/>
                <w:szCs w:val="18"/>
                <w:lang w:eastAsia="pl-PL" w:bidi="ar-SA"/>
              </w:rPr>
              <w:t>Emisja powierzchniowa</w:t>
            </w:r>
          </w:p>
        </w:tc>
        <w:tc>
          <w:tcPr>
            <w:tcW w:w="918" w:type="pct"/>
            <w:shd w:val="clear" w:color="auto" w:fill="auto"/>
            <w:vAlign w:val="center"/>
          </w:tcPr>
          <w:p w14:paraId="3CA7492F" w14:textId="59CCB31A" w:rsidR="004746F0" w:rsidRPr="008173DC" w:rsidRDefault="004746F0" w:rsidP="00A4401D">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p>
        </w:tc>
      </w:tr>
    </w:tbl>
    <w:bookmarkEnd w:id="2"/>
    <w:p w14:paraId="581475A3" w14:textId="7D9F9791" w:rsidR="00D11D1D" w:rsidRPr="008173DC" w:rsidRDefault="00D11D1D" w:rsidP="007B067B">
      <w:pPr>
        <w:pStyle w:val="Nagwek3"/>
        <w:spacing w:before="360" w:after="0"/>
        <w:rPr>
          <w:rStyle w:val="Nagwek3Znak"/>
          <w:b/>
          <w:bCs/>
          <w:lang w:val="pl-PL"/>
        </w:rPr>
      </w:pPr>
      <w:r>
        <w:rPr>
          <w:lang w:val="pl-PL"/>
        </w:rPr>
        <w:t>1</w:t>
      </w:r>
      <w:r w:rsidRPr="008173DC">
        <w:t>.</w:t>
      </w:r>
      <w:r>
        <w:rPr>
          <w:lang w:val="pl-PL"/>
        </w:rPr>
        <w:t>3</w:t>
      </w:r>
      <w:r w:rsidRPr="008173DC">
        <w:t xml:space="preserve"> </w:t>
      </w:r>
      <w:r w:rsidRPr="008173DC">
        <w:rPr>
          <w:rStyle w:val="Nagwek3Znak"/>
          <w:b/>
          <w:bCs/>
        </w:rPr>
        <w:t>Propozycja działań ze</w:t>
      </w:r>
      <w:r>
        <w:rPr>
          <w:rStyle w:val="Nagwek3Znak"/>
          <w:b/>
          <w:bCs/>
        </w:rPr>
        <w:t xml:space="preserve"> względu na przekroczenie </w:t>
      </w:r>
      <w:r>
        <w:rPr>
          <w:rStyle w:val="Nagwek3Znak"/>
          <w:b/>
          <w:bCs/>
          <w:lang w:val="pl-PL"/>
        </w:rPr>
        <w:t xml:space="preserve">poziomu docelowego </w:t>
      </w:r>
      <w:proofErr w:type="spellStart"/>
      <w:r>
        <w:rPr>
          <w:rStyle w:val="Nagwek3Znak"/>
          <w:b/>
          <w:bCs/>
          <w:lang w:val="pl-PL"/>
        </w:rPr>
        <w:t>benzo</w:t>
      </w:r>
      <w:proofErr w:type="spellEnd"/>
      <w:r>
        <w:rPr>
          <w:rStyle w:val="Nagwek3Znak"/>
          <w:b/>
          <w:bCs/>
          <w:lang w:val="pl-PL"/>
        </w:rPr>
        <w:t>(a)</w:t>
      </w:r>
      <w:proofErr w:type="spellStart"/>
      <w:r>
        <w:rPr>
          <w:rStyle w:val="Nagwek3Znak"/>
          <w:b/>
          <w:bCs/>
          <w:lang w:val="pl-PL"/>
        </w:rPr>
        <w:t>pirenu</w:t>
      </w:r>
      <w:proofErr w:type="spellEnd"/>
      <w:r w:rsidR="00FA2704">
        <w:rPr>
          <w:rStyle w:val="Nagwek3Znak"/>
          <w:b/>
          <w:bCs/>
          <w:lang w:val="pl-PL"/>
        </w:rPr>
        <w:t xml:space="preserve"> w pyle PM10</w:t>
      </w:r>
      <w:r>
        <w:rPr>
          <w:rStyle w:val="Nagwek3Znak"/>
          <w:b/>
          <w:bCs/>
          <w:lang w:val="pl-PL"/>
        </w:rPr>
        <w:t xml:space="preserve"> w strefach województwa mazowieckiego</w:t>
      </w:r>
    </w:p>
    <w:p w14:paraId="7EB6C2C7" w14:textId="482AEE48" w:rsidR="002A2246" w:rsidRPr="002A2246" w:rsidRDefault="002A2246" w:rsidP="00985B26">
      <w:pPr>
        <w:pStyle w:val="Legenda"/>
        <w:keepNext/>
        <w:keepLines/>
        <w:spacing w:after="0"/>
        <w:rPr>
          <w:lang w:val="pl-PL"/>
        </w:rPr>
      </w:pPr>
      <w:r w:rsidRPr="008173DC">
        <w:t xml:space="preserve">Tabela </w:t>
      </w:r>
      <w:r w:rsidR="002B6DF4">
        <w:rPr>
          <w:noProof/>
        </w:rPr>
        <w:fldChar w:fldCharType="begin"/>
      </w:r>
      <w:r w:rsidR="002B6DF4">
        <w:rPr>
          <w:noProof/>
        </w:rPr>
        <w:instrText xml:space="preserve"> SEQ Tabela \* ARABIC </w:instrText>
      </w:r>
      <w:r w:rsidR="002B6DF4">
        <w:rPr>
          <w:noProof/>
        </w:rPr>
        <w:fldChar w:fldCharType="separate"/>
      </w:r>
      <w:r w:rsidR="008A2649">
        <w:rPr>
          <w:noProof/>
        </w:rPr>
        <w:t>5</w:t>
      </w:r>
      <w:r w:rsidR="002B6DF4">
        <w:rPr>
          <w:noProof/>
        </w:rPr>
        <w:fldChar w:fldCharType="end"/>
      </w:r>
      <w:r w:rsidRPr="008173DC">
        <w:t xml:space="preserve"> </w:t>
      </w:r>
      <w:r w:rsidR="00CF734A">
        <w:rPr>
          <w:lang w:val="pl-PL"/>
        </w:rPr>
        <w:t xml:space="preserve">Działania </w:t>
      </w:r>
      <w:r w:rsidRPr="008173DC">
        <w:t>dla</w:t>
      </w:r>
      <w:r w:rsidR="00B362C4">
        <w:t xml:space="preserve"> </w:t>
      </w:r>
      <w:r w:rsidRPr="008173DC">
        <w:t>POZIOM</w:t>
      </w:r>
      <w:r>
        <w:rPr>
          <w:lang w:val="pl-PL"/>
        </w:rPr>
        <w:t>U</w:t>
      </w:r>
      <w:r w:rsidRPr="008173DC">
        <w:t xml:space="preserve"> </w:t>
      </w:r>
      <w:r>
        <w:rPr>
          <w:lang w:val="pl-PL"/>
        </w:rPr>
        <w:t>1 (kolor żółty)</w:t>
      </w:r>
      <w:r w:rsidRPr="008173DC">
        <w:t xml:space="preserve"> – informacja o ryzyku przekroczenia poziomu </w:t>
      </w:r>
      <w:r>
        <w:rPr>
          <w:lang w:val="pl-PL"/>
        </w:rPr>
        <w:t>docelowego</w:t>
      </w:r>
      <w:r w:rsidRPr="008173DC">
        <w:t xml:space="preserve"> </w:t>
      </w:r>
      <w:proofErr w:type="spellStart"/>
      <w:r>
        <w:rPr>
          <w:lang w:val="pl-PL"/>
        </w:rPr>
        <w:t>benzo</w:t>
      </w:r>
      <w:proofErr w:type="spellEnd"/>
      <w:r>
        <w:rPr>
          <w:lang w:val="pl-PL"/>
        </w:rPr>
        <w:t>(a)</w:t>
      </w:r>
      <w:proofErr w:type="spellStart"/>
      <w:r>
        <w:rPr>
          <w:lang w:val="pl-PL"/>
        </w:rPr>
        <w:t>pirenu</w:t>
      </w:r>
      <w:proofErr w:type="spellEnd"/>
      <w:r w:rsidR="00FA2704">
        <w:rPr>
          <w:lang w:val="pl-PL"/>
        </w:rPr>
        <w:t xml:space="preserve"> w pyle PM10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Caption w:val="Działania dla POZIOMU 1 (kolor żółty) – informacja o ryzyku przekroczenia poziomu docelowego benzo(a)pirenu w pyle PM10"/>
      </w:tblPr>
      <w:tblGrid>
        <w:gridCol w:w="1981"/>
        <w:gridCol w:w="1416"/>
        <w:gridCol w:w="3263"/>
        <w:gridCol w:w="2975"/>
        <w:gridCol w:w="1844"/>
        <w:gridCol w:w="2513"/>
      </w:tblGrid>
      <w:tr w:rsidR="004746F0" w:rsidRPr="008173DC" w14:paraId="7CF3D8A2" w14:textId="77777777" w:rsidTr="007B067B">
        <w:trPr>
          <w:tblHeader/>
        </w:trPr>
        <w:tc>
          <w:tcPr>
            <w:tcW w:w="708" w:type="pct"/>
            <w:shd w:val="clear" w:color="auto" w:fill="FFFF00"/>
            <w:vAlign w:val="center"/>
          </w:tcPr>
          <w:p w14:paraId="445B47B3" w14:textId="77777777" w:rsidR="004746F0" w:rsidRPr="000027C8" w:rsidRDefault="004746F0" w:rsidP="00A4401D">
            <w:pPr>
              <w:spacing w:line="240" w:lineRule="auto"/>
              <w:rPr>
                <w:rFonts w:cs="Arial"/>
                <w:b/>
                <w:sz w:val="18"/>
                <w:szCs w:val="18"/>
                <w:lang w:eastAsia="pl-PL" w:bidi="ar-SA"/>
              </w:rPr>
            </w:pPr>
            <w:r w:rsidRPr="000027C8">
              <w:rPr>
                <w:rFonts w:cs="Arial"/>
                <w:b/>
                <w:sz w:val="18"/>
                <w:szCs w:val="18"/>
                <w:lang w:eastAsia="pl-PL" w:bidi="ar-SA"/>
              </w:rPr>
              <w:t>Kod działania</w:t>
            </w:r>
          </w:p>
        </w:tc>
        <w:tc>
          <w:tcPr>
            <w:tcW w:w="506" w:type="pct"/>
            <w:shd w:val="clear" w:color="auto" w:fill="FFFF00"/>
            <w:vAlign w:val="center"/>
          </w:tcPr>
          <w:p w14:paraId="7CDA7E28" w14:textId="77777777" w:rsidR="004746F0" w:rsidRPr="000027C8" w:rsidRDefault="004746F0" w:rsidP="00A4401D">
            <w:pPr>
              <w:spacing w:line="240" w:lineRule="auto"/>
              <w:rPr>
                <w:rFonts w:cs="Arial"/>
                <w:b/>
                <w:sz w:val="18"/>
                <w:szCs w:val="18"/>
                <w:lang w:eastAsia="pl-PL" w:bidi="ar-SA"/>
              </w:rPr>
            </w:pPr>
            <w:r w:rsidRPr="000027C8">
              <w:rPr>
                <w:rFonts w:cs="Arial"/>
                <w:b/>
                <w:sz w:val="18"/>
                <w:szCs w:val="18"/>
                <w:lang w:eastAsia="pl-PL" w:bidi="ar-SA"/>
              </w:rPr>
              <w:t>Rodzaj działań</w:t>
            </w:r>
          </w:p>
        </w:tc>
        <w:tc>
          <w:tcPr>
            <w:tcW w:w="1166" w:type="pct"/>
            <w:shd w:val="clear" w:color="auto" w:fill="FFFF00"/>
            <w:vAlign w:val="center"/>
          </w:tcPr>
          <w:p w14:paraId="6526C674" w14:textId="77777777" w:rsidR="004746F0" w:rsidRPr="000027C8" w:rsidRDefault="004746F0" w:rsidP="00A4401D">
            <w:pPr>
              <w:spacing w:line="240" w:lineRule="auto"/>
              <w:rPr>
                <w:rFonts w:cs="Arial"/>
                <w:b/>
                <w:sz w:val="18"/>
                <w:szCs w:val="18"/>
                <w:lang w:eastAsia="pl-PL" w:bidi="ar-SA"/>
              </w:rPr>
            </w:pPr>
            <w:r w:rsidRPr="000027C8">
              <w:rPr>
                <w:rFonts w:cs="Arial"/>
                <w:b/>
                <w:sz w:val="18"/>
                <w:szCs w:val="18"/>
                <w:lang w:eastAsia="pl-PL" w:bidi="ar-SA"/>
              </w:rPr>
              <w:t>Działanie</w:t>
            </w:r>
          </w:p>
        </w:tc>
        <w:tc>
          <w:tcPr>
            <w:tcW w:w="1063" w:type="pct"/>
            <w:shd w:val="clear" w:color="auto" w:fill="FFFF00"/>
            <w:vAlign w:val="center"/>
          </w:tcPr>
          <w:p w14:paraId="1B984F26" w14:textId="77777777" w:rsidR="004746F0" w:rsidRPr="000027C8" w:rsidRDefault="004746F0" w:rsidP="00A4401D">
            <w:pPr>
              <w:spacing w:line="240" w:lineRule="auto"/>
              <w:rPr>
                <w:rFonts w:cs="Arial"/>
                <w:b/>
                <w:sz w:val="18"/>
                <w:szCs w:val="18"/>
                <w:lang w:eastAsia="pl-PL" w:bidi="ar-SA"/>
              </w:rPr>
            </w:pPr>
            <w:r w:rsidRPr="000027C8">
              <w:rPr>
                <w:rFonts w:cs="Arial"/>
                <w:b/>
                <w:sz w:val="18"/>
                <w:szCs w:val="18"/>
                <w:lang w:eastAsia="pl-PL" w:bidi="ar-SA"/>
              </w:rPr>
              <w:t>Sposób działania</w:t>
            </w:r>
          </w:p>
        </w:tc>
        <w:tc>
          <w:tcPr>
            <w:tcW w:w="659" w:type="pct"/>
            <w:shd w:val="clear" w:color="auto" w:fill="FFFF00"/>
            <w:vAlign w:val="center"/>
          </w:tcPr>
          <w:p w14:paraId="3D2113B6" w14:textId="77777777" w:rsidR="004746F0" w:rsidRPr="000027C8" w:rsidRDefault="004746F0" w:rsidP="00A4401D">
            <w:pPr>
              <w:spacing w:line="240" w:lineRule="auto"/>
              <w:rPr>
                <w:rFonts w:cs="Arial"/>
                <w:b/>
                <w:sz w:val="18"/>
                <w:szCs w:val="18"/>
                <w:lang w:eastAsia="pl-PL" w:bidi="ar-SA"/>
              </w:rPr>
            </w:pPr>
            <w:r w:rsidRPr="000027C8">
              <w:rPr>
                <w:rFonts w:cs="Arial"/>
                <w:b/>
                <w:sz w:val="18"/>
                <w:szCs w:val="18"/>
                <w:lang w:eastAsia="pl-PL" w:bidi="ar-SA"/>
              </w:rPr>
              <w:t>Rodzaj emisji</w:t>
            </w:r>
          </w:p>
        </w:tc>
        <w:tc>
          <w:tcPr>
            <w:tcW w:w="899" w:type="pct"/>
            <w:shd w:val="clear" w:color="auto" w:fill="FFFF00"/>
            <w:vAlign w:val="center"/>
          </w:tcPr>
          <w:p w14:paraId="38FDFBB8" w14:textId="77777777" w:rsidR="004746F0" w:rsidRPr="000027C8" w:rsidRDefault="004746F0" w:rsidP="00A4401D">
            <w:pPr>
              <w:spacing w:line="240" w:lineRule="auto"/>
              <w:rPr>
                <w:rFonts w:cs="Arial"/>
                <w:b/>
                <w:sz w:val="18"/>
                <w:szCs w:val="18"/>
                <w:lang w:eastAsia="pl-PL" w:bidi="ar-SA"/>
              </w:rPr>
            </w:pPr>
            <w:r w:rsidRPr="000027C8">
              <w:rPr>
                <w:rFonts w:cs="Arial"/>
                <w:b/>
                <w:sz w:val="18"/>
                <w:szCs w:val="18"/>
                <w:lang w:eastAsia="pl-PL" w:bidi="ar-SA"/>
              </w:rPr>
              <w:t>Wykonawca (podmiot realizujący zadanie)</w:t>
            </w:r>
          </w:p>
        </w:tc>
      </w:tr>
      <w:tr w:rsidR="004746F0" w:rsidRPr="008173DC" w14:paraId="3EC7BCFA" w14:textId="77777777" w:rsidTr="007B067B">
        <w:tc>
          <w:tcPr>
            <w:tcW w:w="708" w:type="pct"/>
            <w:shd w:val="clear" w:color="auto" w:fill="FFFFFF"/>
            <w:vAlign w:val="center"/>
          </w:tcPr>
          <w:p w14:paraId="31CAC7F9" w14:textId="48CC3EE6" w:rsidR="004746F0" w:rsidRPr="008173DC" w:rsidRDefault="004746F0">
            <w:pPr>
              <w:spacing w:line="240" w:lineRule="auto"/>
              <w:rPr>
                <w:rFonts w:cs="Arial"/>
                <w:bCs/>
                <w:sz w:val="18"/>
                <w:szCs w:val="18"/>
                <w:lang w:eastAsia="pl-PL" w:bidi="ar-SA"/>
              </w:rPr>
            </w:pPr>
            <w:r>
              <w:rPr>
                <w:rFonts w:cs="Arial"/>
                <w:bCs/>
                <w:sz w:val="18"/>
                <w:szCs w:val="18"/>
                <w:lang w:eastAsia="pl-PL" w:bidi="ar-SA"/>
              </w:rPr>
              <w:t>Maz1_Inf</w:t>
            </w:r>
            <w:r w:rsidRPr="008173DC">
              <w:rPr>
                <w:rFonts w:cs="Arial"/>
                <w:bCs/>
                <w:sz w:val="18"/>
                <w:szCs w:val="18"/>
                <w:lang w:eastAsia="pl-PL" w:bidi="ar-SA"/>
              </w:rPr>
              <w:t>PM25_01</w:t>
            </w:r>
          </w:p>
        </w:tc>
        <w:tc>
          <w:tcPr>
            <w:tcW w:w="506" w:type="pct"/>
            <w:shd w:val="clear" w:color="auto" w:fill="FFFFFF"/>
            <w:vAlign w:val="center"/>
          </w:tcPr>
          <w:p w14:paraId="4B667572" w14:textId="77777777" w:rsidR="004746F0" w:rsidRPr="008173DC" w:rsidRDefault="004746F0" w:rsidP="00A4401D">
            <w:pPr>
              <w:spacing w:line="240" w:lineRule="auto"/>
              <w:rPr>
                <w:rFonts w:cs="Arial"/>
                <w:bCs/>
                <w:sz w:val="18"/>
                <w:szCs w:val="18"/>
                <w:lang w:eastAsia="pl-PL" w:bidi="ar-SA"/>
              </w:rPr>
            </w:pPr>
            <w:r w:rsidRPr="008173DC">
              <w:rPr>
                <w:rFonts w:cs="Arial"/>
                <w:bCs/>
                <w:sz w:val="18"/>
                <w:szCs w:val="18"/>
                <w:lang w:eastAsia="pl-PL" w:bidi="ar-SA"/>
              </w:rPr>
              <w:t>Działania informacyjne</w:t>
            </w:r>
          </w:p>
        </w:tc>
        <w:tc>
          <w:tcPr>
            <w:tcW w:w="1166" w:type="pct"/>
            <w:shd w:val="clear" w:color="auto" w:fill="FFFFFF"/>
            <w:vAlign w:val="center"/>
          </w:tcPr>
          <w:p w14:paraId="34B47606" w14:textId="44C40E3F" w:rsidR="004746F0" w:rsidRPr="002A2246" w:rsidRDefault="004746F0" w:rsidP="00A4401D">
            <w:pPr>
              <w:spacing w:line="240" w:lineRule="auto"/>
              <w:rPr>
                <w:rFonts w:cs="Arial"/>
                <w:bCs/>
                <w:sz w:val="18"/>
                <w:szCs w:val="18"/>
                <w:lang w:eastAsia="pl-PL" w:bidi="ar-SA"/>
              </w:rPr>
            </w:pPr>
            <w:r w:rsidRPr="002A2246">
              <w:rPr>
                <w:rFonts w:cs="Arial"/>
                <w:bCs/>
                <w:sz w:val="18"/>
                <w:szCs w:val="18"/>
                <w:lang w:eastAsia="pl-PL" w:bidi="ar-SA"/>
              </w:rPr>
              <w:t xml:space="preserve">Informacja o wystąpieniu </w:t>
            </w:r>
            <w:r>
              <w:rPr>
                <w:rFonts w:cs="Arial"/>
                <w:sz w:val="18"/>
                <w:szCs w:val="18"/>
              </w:rPr>
              <w:t>ryzyka</w:t>
            </w:r>
            <w:r w:rsidRPr="002A2246">
              <w:rPr>
                <w:rFonts w:cs="Arial"/>
                <w:sz w:val="18"/>
                <w:szCs w:val="18"/>
              </w:rPr>
              <w:t xml:space="preserve"> przekroczenia poziomu docelowego </w:t>
            </w:r>
            <w:proofErr w:type="spellStart"/>
            <w:r w:rsidRPr="002A2246">
              <w:rPr>
                <w:rFonts w:cs="Arial"/>
                <w:sz w:val="18"/>
                <w:szCs w:val="18"/>
              </w:rPr>
              <w:t>benzo</w:t>
            </w:r>
            <w:proofErr w:type="spellEnd"/>
            <w:r w:rsidRPr="002A2246">
              <w:rPr>
                <w:rFonts w:cs="Arial"/>
                <w:sz w:val="18"/>
                <w:szCs w:val="18"/>
              </w:rPr>
              <w:t>(a)</w:t>
            </w:r>
            <w:proofErr w:type="spellStart"/>
            <w:r w:rsidRPr="002A2246">
              <w:rPr>
                <w:rFonts w:cs="Arial"/>
                <w:sz w:val="18"/>
                <w:szCs w:val="18"/>
              </w:rPr>
              <w:t>pirenu</w:t>
            </w:r>
            <w:proofErr w:type="spellEnd"/>
            <w:r>
              <w:rPr>
                <w:rFonts w:cs="Arial"/>
                <w:sz w:val="18"/>
                <w:szCs w:val="18"/>
              </w:rPr>
              <w:t xml:space="preserve"> w pyle PM10</w:t>
            </w:r>
          </w:p>
        </w:tc>
        <w:tc>
          <w:tcPr>
            <w:tcW w:w="1063" w:type="pct"/>
            <w:shd w:val="clear" w:color="auto" w:fill="FFFFFF"/>
            <w:vAlign w:val="center"/>
          </w:tcPr>
          <w:p w14:paraId="0A209555" w14:textId="0E3D86C3" w:rsidR="004746F0" w:rsidRPr="008173DC" w:rsidRDefault="004746F0" w:rsidP="00C942D4">
            <w:pPr>
              <w:spacing w:line="240" w:lineRule="auto"/>
              <w:rPr>
                <w:rFonts w:cs="Arial"/>
                <w:bCs/>
                <w:sz w:val="18"/>
                <w:szCs w:val="18"/>
                <w:lang w:eastAsia="pl-PL" w:bidi="ar-SA"/>
              </w:rPr>
            </w:pPr>
            <w:r>
              <w:rPr>
                <w:rFonts w:cs="Arial"/>
                <w:bCs/>
                <w:sz w:val="18"/>
                <w:szCs w:val="18"/>
                <w:lang w:eastAsia="pl-PL" w:bidi="ar-SA"/>
              </w:rPr>
              <w:t>I</w:t>
            </w:r>
            <w:r w:rsidRPr="008173DC">
              <w:rPr>
                <w:rFonts w:cs="Arial"/>
                <w:bCs/>
                <w:sz w:val="18"/>
                <w:szCs w:val="18"/>
                <w:lang w:eastAsia="pl-PL" w:bidi="ar-SA"/>
              </w:rPr>
              <w:t>nformacja na stronie internetowej Mazowieckiego Urzędu Wojewódzkiego</w:t>
            </w:r>
            <w:r w:rsidR="00C942D4">
              <w:rPr>
                <w:rFonts w:cs="Arial"/>
                <w:bCs/>
                <w:sz w:val="18"/>
                <w:szCs w:val="18"/>
                <w:lang w:eastAsia="pl-PL" w:bidi="ar-SA"/>
              </w:rPr>
              <w:t xml:space="preserve"> </w:t>
            </w:r>
            <w:r w:rsidRPr="008173DC">
              <w:rPr>
                <w:rFonts w:cs="Arial"/>
                <w:bCs/>
                <w:sz w:val="18"/>
                <w:szCs w:val="18"/>
                <w:lang w:eastAsia="pl-PL" w:bidi="ar-SA"/>
              </w:rPr>
              <w:t>w Warszawie</w:t>
            </w:r>
            <w:r>
              <w:rPr>
                <w:rFonts w:cs="Arial"/>
                <w:bCs/>
                <w:sz w:val="18"/>
                <w:szCs w:val="18"/>
                <w:lang w:eastAsia="pl-PL" w:bidi="ar-SA"/>
              </w:rPr>
              <w:br/>
            </w:r>
            <w:r>
              <w:rPr>
                <w:rFonts w:cs="Arial"/>
                <w:bCs/>
                <w:sz w:val="18"/>
                <w:szCs w:val="18"/>
                <w:lang w:eastAsia="pl-PL" w:bidi="ar-SA"/>
              </w:rPr>
              <w:br/>
            </w:r>
            <w:r w:rsidRPr="00985B26">
              <w:rPr>
                <w:rFonts w:cs="Arial"/>
                <w:bCs/>
                <w:sz w:val="18"/>
                <w:szCs w:val="18"/>
                <w:lang w:eastAsia="pl-PL" w:bidi="ar-SA"/>
              </w:rPr>
              <w:t>Ostrzeżenia za pośrednictwem Regionalnego Systemu Ostrzegania (RSO)</w:t>
            </w:r>
            <w:r>
              <w:rPr>
                <w:rFonts w:cs="Arial"/>
                <w:bCs/>
                <w:sz w:val="18"/>
                <w:szCs w:val="18"/>
                <w:lang w:eastAsia="pl-PL" w:bidi="ar-SA"/>
              </w:rPr>
              <w:br/>
            </w:r>
            <w:r>
              <w:rPr>
                <w:rFonts w:cs="Arial"/>
                <w:bCs/>
                <w:sz w:val="18"/>
                <w:szCs w:val="18"/>
                <w:lang w:eastAsia="pl-PL" w:bidi="ar-SA"/>
              </w:rPr>
              <w:br/>
              <w:t xml:space="preserve">Informacja na stronach internetowych samorządów powiatowych </w:t>
            </w:r>
            <w:r>
              <w:rPr>
                <w:rFonts w:cs="Arial"/>
                <w:bCs/>
                <w:sz w:val="18"/>
                <w:szCs w:val="18"/>
                <w:lang w:eastAsia="pl-PL" w:bidi="ar-SA"/>
              </w:rPr>
              <w:br/>
              <w:t>i gminnych</w:t>
            </w:r>
          </w:p>
        </w:tc>
        <w:tc>
          <w:tcPr>
            <w:tcW w:w="659" w:type="pct"/>
            <w:shd w:val="clear" w:color="auto" w:fill="FFFFFF"/>
            <w:vAlign w:val="center"/>
          </w:tcPr>
          <w:p w14:paraId="1F0D867E" w14:textId="77777777" w:rsidR="004746F0" w:rsidRPr="008173DC" w:rsidRDefault="004746F0" w:rsidP="00A4401D">
            <w:pPr>
              <w:spacing w:line="240" w:lineRule="auto"/>
              <w:rPr>
                <w:rFonts w:cs="Arial"/>
                <w:bCs/>
                <w:sz w:val="18"/>
                <w:szCs w:val="18"/>
                <w:lang w:eastAsia="pl-PL" w:bidi="ar-SA"/>
              </w:rPr>
            </w:pPr>
            <w:r w:rsidRPr="008173DC">
              <w:rPr>
                <w:rFonts w:cs="Arial"/>
                <w:bCs/>
                <w:sz w:val="18"/>
                <w:szCs w:val="18"/>
                <w:lang w:eastAsia="pl-PL" w:bidi="ar-SA"/>
              </w:rPr>
              <w:t>[nie dotyczy]</w:t>
            </w:r>
          </w:p>
        </w:tc>
        <w:tc>
          <w:tcPr>
            <w:tcW w:w="899" w:type="pct"/>
            <w:shd w:val="clear" w:color="auto" w:fill="FFFFFF"/>
            <w:vAlign w:val="center"/>
          </w:tcPr>
          <w:p w14:paraId="64ED547B" w14:textId="0AAD5870" w:rsidR="004746F0" w:rsidRPr="008173DC" w:rsidRDefault="004746F0" w:rsidP="00A4401D">
            <w:pPr>
              <w:spacing w:line="240" w:lineRule="auto"/>
              <w:rPr>
                <w:rFonts w:cs="Arial"/>
                <w:bCs/>
                <w:sz w:val="18"/>
                <w:szCs w:val="18"/>
                <w:lang w:eastAsia="pl-PL" w:bidi="ar-SA"/>
              </w:rPr>
            </w:pPr>
            <w:r w:rsidRPr="008173DC">
              <w:rPr>
                <w:rFonts w:cs="Arial"/>
                <w:bCs/>
                <w:sz w:val="18"/>
                <w:szCs w:val="18"/>
                <w:lang w:eastAsia="pl-PL" w:bidi="ar-SA"/>
              </w:rPr>
              <w:t>Wojewódzki</w:t>
            </w:r>
            <w:r>
              <w:rPr>
                <w:rFonts w:cs="Arial"/>
                <w:bCs/>
                <w:sz w:val="18"/>
                <w:szCs w:val="18"/>
                <w:lang w:eastAsia="pl-PL" w:bidi="ar-SA"/>
              </w:rPr>
              <w:t>e</w:t>
            </w:r>
            <w:r w:rsidRPr="008173DC">
              <w:rPr>
                <w:rFonts w:cs="Arial"/>
                <w:bCs/>
                <w:sz w:val="18"/>
                <w:szCs w:val="18"/>
                <w:lang w:eastAsia="pl-PL" w:bidi="ar-SA"/>
              </w:rPr>
              <w:t xml:space="preserve"> </w:t>
            </w:r>
            <w:r>
              <w:rPr>
                <w:rFonts w:cs="Arial"/>
                <w:bCs/>
                <w:sz w:val="18"/>
                <w:szCs w:val="18"/>
                <w:lang w:eastAsia="pl-PL" w:bidi="ar-SA"/>
              </w:rPr>
              <w:t xml:space="preserve">Centrum </w:t>
            </w:r>
            <w:r w:rsidRPr="008173DC">
              <w:rPr>
                <w:rFonts w:cs="Arial"/>
                <w:bCs/>
                <w:sz w:val="18"/>
                <w:szCs w:val="18"/>
                <w:lang w:eastAsia="pl-PL" w:bidi="ar-SA"/>
              </w:rPr>
              <w:t>Zarządzania Kryzysowego</w:t>
            </w:r>
            <w:r>
              <w:rPr>
                <w:rFonts w:cs="Arial"/>
                <w:bCs/>
                <w:sz w:val="18"/>
                <w:szCs w:val="18"/>
                <w:lang w:eastAsia="pl-PL" w:bidi="ar-SA"/>
              </w:rPr>
              <w:br/>
            </w:r>
            <w:r>
              <w:rPr>
                <w:rFonts w:cs="Arial"/>
                <w:bCs/>
                <w:sz w:val="18"/>
                <w:szCs w:val="18"/>
                <w:lang w:eastAsia="pl-PL" w:bidi="ar-SA"/>
              </w:rPr>
              <w:br/>
              <w:t xml:space="preserve">Powiatowe/Miejskie Centra </w:t>
            </w:r>
            <w:r w:rsidRPr="008173DC">
              <w:rPr>
                <w:rFonts w:cs="Arial"/>
                <w:bCs/>
                <w:sz w:val="18"/>
                <w:szCs w:val="18"/>
                <w:lang w:eastAsia="pl-PL" w:bidi="ar-SA"/>
              </w:rPr>
              <w:t>Zarządzania Kryzysowego</w:t>
            </w:r>
            <w:r>
              <w:rPr>
                <w:rFonts w:cs="Arial"/>
                <w:bCs/>
                <w:sz w:val="18"/>
                <w:szCs w:val="18"/>
                <w:lang w:eastAsia="pl-PL" w:bidi="ar-SA"/>
              </w:rPr>
              <w:br/>
            </w:r>
            <w:r>
              <w:rPr>
                <w:rFonts w:cs="Arial"/>
                <w:bCs/>
                <w:sz w:val="18"/>
                <w:szCs w:val="18"/>
                <w:lang w:eastAsia="pl-PL" w:bidi="ar-SA"/>
              </w:rPr>
              <w:br/>
              <w:t>Wójt, burmistrz, prezydent miasta</w:t>
            </w:r>
          </w:p>
        </w:tc>
      </w:tr>
      <w:tr w:rsidR="004746F0" w:rsidRPr="0047087F" w14:paraId="3DF2F8F4" w14:textId="77777777" w:rsidTr="007B067B">
        <w:tblPrEx>
          <w:shd w:val="clear" w:color="auto" w:fill="auto"/>
        </w:tblPrEx>
        <w:trPr>
          <w:trHeight w:val="284"/>
        </w:trPr>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0A67ED41" w14:textId="54D12FF4" w:rsidR="004746F0" w:rsidRPr="0047087F" w:rsidRDefault="004746F0" w:rsidP="0047087F">
            <w:pPr>
              <w:spacing w:line="240" w:lineRule="auto"/>
              <w:rPr>
                <w:rFonts w:cs="Arial"/>
                <w:bCs/>
                <w:strike/>
                <w:sz w:val="18"/>
                <w:szCs w:val="18"/>
                <w:lang w:eastAsia="pl-PL" w:bidi="ar-SA"/>
              </w:rPr>
            </w:pPr>
            <w:r>
              <w:rPr>
                <w:rFonts w:cs="Arial"/>
                <w:bCs/>
                <w:sz w:val="18"/>
                <w:szCs w:val="18"/>
                <w:lang w:eastAsia="pl-PL" w:bidi="ar-SA"/>
              </w:rPr>
              <w:t>Maz1_EmiBAP_01</w:t>
            </w:r>
          </w:p>
        </w:tc>
        <w:tc>
          <w:tcPr>
            <w:tcW w:w="506" w:type="pct"/>
            <w:tcBorders>
              <w:top w:val="single" w:sz="4" w:space="0" w:color="auto"/>
              <w:left w:val="single" w:sz="4" w:space="0" w:color="auto"/>
              <w:bottom w:val="single" w:sz="4" w:space="0" w:color="auto"/>
              <w:right w:val="single" w:sz="4" w:space="0" w:color="auto"/>
            </w:tcBorders>
            <w:vAlign w:val="center"/>
          </w:tcPr>
          <w:p w14:paraId="5005927B" w14:textId="593BDF86" w:rsidR="004746F0" w:rsidRPr="0047087F" w:rsidRDefault="004746F0" w:rsidP="0047087F">
            <w:pPr>
              <w:spacing w:line="240" w:lineRule="auto"/>
              <w:rPr>
                <w:rFonts w:cs="Arial"/>
                <w:bCs/>
                <w:strike/>
                <w:sz w:val="18"/>
                <w:szCs w:val="18"/>
                <w:lang w:eastAsia="pl-PL" w:bidi="ar-SA"/>
              </w:rPr>
            </w:pPr>
            <w:r w:rsidRPr="0080763B">
              <w:rPr>
                <w:rFonts w:cs="Arial"/>
                <w:bCs/>
                <w:sz w:val="18"/>
                <w:szCs w:val="18"/>
                <w:lang w:eastAsia="pl-PL" w:bidi="ar-SA"/>
              </w:rPr>
              <w:t>Działania ograniczające emisję</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14:paraId="00D1578C" w14:textId="2417427E" w:rsidR="004746F0" w:rsidRPr="0047087F" w:rsidRDefault="004746F0" w:rsidP="0024011C">
            <w:pPr>
              <w:spacing w:line="240" w:lineRule="auto"/>
              <w:rPr>
                <w:rFonts w:eastAsia="EUAlbertina-Regular-Identity-H" w:cs="Arial"/>
                <w:bCs/>
                <w:strike/>
                <w:sz w:val="18"/>
                <w:szCs w:val="18"/>
                <w:lang w:bidi="ar-SA"/>
              </w:rPr>
            </w:pPr>
            <w:r>
              <w:rPr>
                <w:rFonts w:cs="Arial"/>
                <w:bCs/>
                <w:sz w:val="18"/>
                <w:szCs w:val="18"/>
                <w:lang w:eastAsia="pl-PL" w:bidi="ar-SA"/>
              </w:rPr>
              <w:t xml:space="preserve">Ograniczenie </w:t>
            </w:r>
            <w:r w:rsidRPr="00337A4D">
              <w:rPr>
                <w:rFonts w:cs="Arial"/>
                <w:bCs/>
                <w:sz w:val="18"/>
                <w:szCs w:val="18"/>
                <w:lang w:eastAsia="pl-PL" w:bidi="ar-SA"/>
              </w:rPr>
              <w:t xml:space="preserve">rozpalania grilli i </w:t>
            </w:r>
            <w:r w:rsidRPr="008173DC">
              <w:rPr>
                <w:rFonts w:cs="Arial"/>
                <w:bCs/>
                <w:sz w:val="18"/>
                <w:szCs w:val="18"/>
                <w:lang w:eastAsia="pl-PL" w:bidi="ar-SA"/>
              </w:rPr>
              <w:t>ognisk</w:t>
            </w: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14:paraId="7A1847AF" w14:textId="5F6B6F8B" w:rsidR="004746F0" w:rsidRPr="0047087F" w:rsidRDefault="004746F0" w:rsidP="0024011C">
            <w:pPr>
              <w:spacing w:line="240" w:lineRule="auto"/>
              <w:rPr>
                <w:rFonts w:cs="Arial"/>
                <w:bCs/>
                <w:strike/>
                <w:sz w:val="18"/>
                <w:szCs w:val="18"/>
                <w:lang w:eastAsia="pl-PL" w:bidi="ar-SA"/>
              </w:rPr>
            </w:pPr>
            <w:r>
              <w:rPr>
                <w:rFonts w:cs="Arial"/>
                <w:bCs/>
                <w:sz w:val="18"/>
                <w:szCs w:val="18"/>
                <w:lang w:eastAsia="pl-PL" w:bidi="ar-SA"/>
              </w:rPr>
              <w:t>Ograniczenie</w:t>
            </w:r>
            <w:r w:rsidRPr="00337A4D">
              <w:rPr>
                <w:rFonts w:cs="Arial"/>
                <w:bCs/>
                <w:sz w:val="18"/>
                <w:szCs w:val="18"/>
                <w:lang w:eastAsia="pl-PL" w:bidi="ar-SA"/>
              </w:rPr>
              <w:t xml:space="preserve"> rozpalania grilli</w:t>
            </w:r>
            <w:r>
              <w:rPr>
                <w:rFonts w:cs="Arial"/>
                <w:bCs/>
                <w:sz w:val="18"/>
                <w:szCs w:val="18"/>
                <w:lang w:eastAsia="pl-PL" w:bidi="ar-SA"/>
              </w:rPr>
              <w:t xml:space="preserve"> </w:t>
            </w:r>
            <w:r w:rsidRPr="00337A4D">
              <w:rPr>
                <w:rFonts w:cs="Arial"/>
                <w:bCs/>
                <w:sz w:val="18"/>
                <w:szCs w:val="18"/>
                <w:lang w:eastAsia="pl-PL" w:bidi="ar-SA"/>
              </w:rPr>
              <w:t xml:space="preserve">oraz ognisk przez społeczeństwo </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14:paraId="1082FCC3" w14:textId="33BE5A68" w:rsidR="004746F0" w:rsidRPr="0047087F" w:rsidRDefault="004746F0" w:rsidP="0047087F">
            <w:pPr>
              <w:spacing w:line="240" w:lineRule="auto"/>
              <w:rPr>
                <w:rFonts w:cs="Arial"/>
                <w:bCs/>
                <w:strike/>
                <w:sz w:val="18"/>
                <w:szCs w:val="18"/>
                <w:lang w:eastAsia="pl-PL" w:bidi="ar-SA"/>
              </w:rPr>
            </w:pPr>
            <w:r w:rsidRPr="00337A4D">
              <w:rPr>
                <w:rFonts w:cs="Arial"/>
                <w:bCs/>
                <w:sz w:val="18"/>
                <w:szCs w:val="18"/>
                <w:lang w:eastAsia="pl-PL" w:bidi="ar-SA"/>
              </w:rPr>
              <w:t>[nie dotyczy]</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14:paraId="0C279158" w14:textId="74086827" w:rsidR="004746F0" w:rsidRPr="0047087F" w:rsidRDefault="004746F0" w:rsidP="0024011C">
            <w:pPr>
              <w:spacing w:line="240" w:lineRule="auto"/>
              <w:rPr>
                <w:rFonts w:cs="Arial"/>
                <w:bCs/>
                <w:strike/>
                <w:sz w:val="18"/>
                <w:szCs w:val="18"/>
                <w:lang w:eastAsia="pl-PL" w:bidi="ar-SA"/>
              </w:rPr>
            </w:pPr>
            <w:r w:rsidRPr="00337A4D">
              <w:rPr>
                <w:rFonts w:cs="Arial"/>
                <w:bCs/>
                <w:sz w:val="18"/>
                <w:szCs w:val="18"/>
                <w:lang w:eastAsia="pl-PL" w:bidi="ar-SA"/>
              </w:rPr>
              <w:t xml:space="preserve">Wszystkie osoby znajdujące się w obszarze przekroczeń wskazanym w </w:t>
            </w:r>
            <w:r>
              <w:rPr>
                <w:rFonts w:cs="Arial"/>
                <w:bCs/>
                <w:sz w:val="18"/>
                <w:szCs w:val="18"/>
                <w:lang w:eastAsia="pl-PL" w:bidi="ar-SA"/>
              </w:rPr>
              <w:t>Powiadomieniu POZIOMU 1</w:t>
            </w:r>
          </w:p>
        </w:tc>
      </w:tr>
      <w:tr w:rsidR="004746F0" w:rsidRPr="008173DC" w14:paraId="1ED10777" w14:textId="77777777" w:rsidTr="007B067B">
        <w:tblPrEx>
          <w:shd w:val="clear" w:color="auto" w:fill="auto"/>
        </w:tblPrEx>
        <w:trPr>
          <w:trHeight w:val="284"/>
        </w:trPr>
        <w:tc>
          <w:tcPr>
            <w:tcW w:w="708" w:type="pct"/>
            <w:shd w:val="clear" w:color="auto" w:fill="auto"/>
            <w:vAlign w:val="center"/>
          </w:tcPr>
          <w:p w14:paraId="604F6763" w14:textId="4FA24D7B" w:rsidR="004746F0" w:rsidRPr="008173DC" w:rsidRDefault="004746F0" w:rsidP="0047087F">
            <w:pPr>
              <w:spacing w:line="240" w:lineRule="auto"/>
              <w:rPr>
                <w:rFonts w:cs="Arial"/>
                <w:bCs/>
                <w:sz w:val="18"/>
                <w:szCs w:val="18"/>
                <w:lang w:eastAsia="pl-PL" w:bidi="ar-SA"/>
              </w:rPr>
            </w:pPr>
            <w:r>
              <w:rPr>
                <w:rFonts w:cs="Arial"/>
                <w:bCs/>
                <w:sz w:val="18"/>
                <w:szCs w:val="18"/>
                <w:lang w:eastAsia="pl-PL" w:bidi="ar-SA"/>
              </w:rPr>
              <w:t>Maz1_EmiBAP_02</w:t>
            </w:r>
          </w:p>
        </w:tc>
        <w:tc>
          <w:tcPr>
            <w:tcW w:w="506" w:type="pct"/>
            <w:vAlign w:val="center"/>
          </w:tcPr>
          <w:p w14:paraId="613E3A59" w14:textId="77777777" w:rsidR="004746F0" w:rsidRPr="008173DC" w:rsidRDefault="004746F0" w:rsidP="0047087F">
            <w:pPr>
              <w:spacing w:line="240" w:lineRule="auto"/>
              <w:rPr>
                <w:rFonts w:cs="Arial"/>
                <w:bCs/>
                <w:sz w:val="18"/>
                <w:szCs w:val="18"/>
                <w:lang w:eastAsia="pl-PL" w:bidi="ar-SA"/>
              </w:rPr>
            </w:pPr>
            <w:r w:rsidRPr="001635E5">
              <w:rPr>
                <w:rFonts w:cs="Arial"/>
                <w:bCs/>
                <w:sz w:val="18"/>
                <w:szCs w:val="18"/>
                <w:lang w:eastAsia="pl-PL" w:bidi="ar-SA"/>
              </w:rPr>
              <w:t>Działania ograniczające emisję</w:t>
            </w:r>
          </w:p>
        </w:tc>
        <w:tc>
          <w:tcPr>
            <w:tcW w:w="1166" w:type="pct"/>
            <w:shd w:val="clear" w:color="auto" w:fill="auto"/>
            <w:vAlign w:val="center"/>
          </w:tcPr>
          <w:p w14:paraId="2B514C10" w14:textId="38496EC6" w:rsidR="004746F0" w:rsidRPr="008173DC" w:rsidRDefault="004746F0">
            <w:pPr>
              <w:spacing w:line="240" w:lineRule="auto"/>
              <w:rPr>
                <w:rFonts w:cs="Arial"/>
                <w:bCs/>
                <w:sz w:val="18"/>
                <w:szCs w:val="18"/>
                <w:lang w:eastAsia="pl-PL" w:bidi="ar-SA"/>
              </w:rPr>
            </w:pPr>
            <w:r>
              <w:rPr>
                <w:rFonts w:cs="Arial"/>
                <w:bCs/>
                <w:sz w:val="18"/>
                <w:szCs w:val="18"/>
                <w:lang w:eastAsia="pl-PL" w:bidi="ar-SA"/>
              </w:rPr>
              <w:t>Zalecenie ograniczenia</w:t>
            </w:r>
            <w:r w:rsidRPr="008173DC">
              <w:rPr>
                <w:rFonts w:cs="Arial"/>
                <w:bCs/>
                <w:sz w:val="18"/>
                <w:szCs w:val="18"/>
                <w:lang w:eastAsia="pl-PL" w:bidi="ar-SA"/>
              </w:rPr>
              <w:t xml:space="preserve"> </w:t>
            </w:r>
            <w:r>
              <w:rPr>
                <w:rFonts w:cs="Arial"/>
                <w:bCs/>
                <w:sz w:val="18"/>
                <w:szCs w:val="18"/>
                <w:lang w:eastAsia="pl-PL" w:bidi="ar-SA"/>
              </w:rPr>
              <w:t>korzystania z kominków</w:t>
            </w:r>
          </w:p>
        </w:tc>
        <w:tc>
          <w:tcPr>
            <w:tcW w:w="1063" w:type="pct"/>
            <w:shd w:val="clear" w:color="auto" w:fill="auto"/>
            <w:vAlign w:val="center"/>
          </w:tcPr>
          <w:p w14:paraId="68DFD295" w14:textId="77777777" w:rsidR="004746F0" w:rsidRPr="008173DC" w:rsidRDefault="004746F0" w:rsidP="0047087F">
            <w:pPr>
              <w:spacing w:line="240" w:lineRule="auto"/>
              <w:rPr>
                <w:rFonts w:cs="Arial"/>
                <w:bCs/>
                <w:sz w:val="18"/>
                <w:szCs w:val="18"/>
                <w:lang w:eastAsia="pl-PL" w:bidi="ar-SA"/>
              </w:rPr>
            </w:pPr>
            <w:r w:rsidRPr="008173DC">
              <w:rPr>
                <w:rFonts w:cs="Arial"/>
                <w:bCs/>
                <w:sz w:val="18"/>
                <w:szCs w:val="18"/>
                <w:lang w:eastAsia="pl-PL" w:bidi="ar-SA"/>
              </w:rPr>
              <w:t>Zalecenie dla ludności, nie dotyczy, gdy jest to jedyne źródło ciepła</w:t>
            </w:r>
          </w:p>
        </w:tc>
        <w:tc>
          <w:tcPr>
            <w:tcW w:w="659" w:type="pct"/>
            <w:shd w:val="clear" w:color="auto" w:fill="auto"/>
            <w:vAlign w:val="center"/>
          </w:tcPr>
          <w:p w14:paraId="6D9E96FC" w14:textId="77777777" w:rsidR="004746F0" w:rsidRPr="008173DC" w:rsidRDefault="004746F0" w:rsidP="0047087F">
            <w:pPr>
              <w:spacing w:line="240" w:lineRule="auto"/>
              <w:rPr>
                <w:rFonts w:cs="Arial"/>
                <w:bCs/>
                <w:sz w:val="18"/>
                <w:szCs w:val="18"/>
                <w:lang w:eastAsia="pl-PL" w:bidi="ar-SA"/>
              </w:rPr>
            </w:pPr>
            <w:r w:rsidRPr="008173DC">
              <w:rPr>
                <w:rFonts w:cs="Arial"/>
                <w:bCs/>
                <w:sz w:val="18"/>
                <w:szCs w:val="18"/>
                <w:lang w:eastAsia="pl-PL" w:bidi="ar-SA"/>
              </w:rPr>
              <w:t>Emisja powierzchniowa</w:t>
            </w:r>
          </w:p>
        </w:tc>
        <w:tc>
          <w:tcPr>
            <w:tcW w:w="899" w:type="pct"/>
            <w:shd w:val="clear" w:color="auto" w:fill="auto"/>
            <w:vAlign w:val="center"/>
          </w:tcPr>
          <w:p w14:paraId="78134139" w14:textId="742B789E" w:rsidR="004746F0" w:rsidRPr="008173DC" w:rsidRDefault="004746F0" w:rsidP="0047087F">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p>
        </w:tc>
      </w:tr>
    </w:tbl>
    <w:p w14:paraId="1DA53409" w14:textId="77777777" w:rsidR="00A4401D" w:rsidRDefault="00A4401D">
      <w:pPr>
        <w:spacing w:line="240" w:lineRule="auto"/>
        <w:rPr>
          <w:b/>
          <w:bCs/>
          <w:sz w:val="24"/>
          <w:szCs w:val="20"/>
          <w:lang w:val="x-none" w:eastAsia="x-none" w:bidi="ar-SA"/>
        </w:rPr>
      </w:pPr>
      <w:r>
        <w:br w:type="page"/>
      </w:r>
    </w:p>
    <w:p w14:paraId="73F5B5FC" w14:textId="3194AFE7" w:rsidR="008173DC" w:rsidRPr="002077C9" w:rsidRDefault="002077C9" w:rsidP="002077C9">
      <w:pPr>
        <w:pStyle w:val="Nagwek3"/>
        <w:rPr>
          <w:lang w:val="pl-PL"/>
        </w:rPr>
      </w:pPr>
      <w:r w:rsidRPr="002077C9">
        <w:lastRenderedPageBreak/>
        <w:t>1.</w:t>
      </w:r>
      <w:r w:rsidR="00D11D1D">
        <w:rPr>
          <w:lang w:val="pl-PL"/>
        </w:rPr>
        <w:t>4</w:t>
      </w:r>
      <w:r w:rsidR="0043627D">
        <w:rPr>
          <w:lang w:val="pl-PL"/>
        </w:rPr>
        <w:t>.</w:t>
      </w:r>
      <w:r w:rsidRPr="002077C9">
        <w:t xml:space="preserve"> Propozycja działań ze względu na przekroczenie </w:t>
      </w:r>
      <w:r>
        <w:rPr>
          <w:lang w:val="pl-PL"/>
        </w:rPr>
        <w:t xml:space="preserve">poziomów dopuszczalnych </w:t>
      </w:r>
      <w:proofErr w:type="spellStart"/>
      <w:r>
        <w:rPr>
          <w:lang w:val="pl-PL"/>
        </w:rPr>
        <w:t>ditlenku</w:t>
      </w:r>
      <w:proofErr w:type="spellEnd"/>
      <w:r>
        <w:rPr>
          <w:lang w:val="pl-PL"/>
        </w:rPr>
        <w:t xml:space="preserve"> azotu oraz </w:t>
      </w:r>
      <w:r w:rsidRPr="002077C9">
        <w:t>poziomu</w:t>
      </w:r>
      <w:r>
        <w:rPr>
          <w:lang w:val="pl-PL"/>
        </w:rPr>
        <w:t xml:space="preserve"> alarmowego</w:t>
      </w:r>
      <w:r w:rsidRPr="002077C9">
        <w:t xml:space="preserve"> </w:t>
      </w:r>
      <w:proofErr w:type="spellStart"/>
      <w:r>
        <w:rPr>
          <w:lang w:val="pl-PL"/>
        </w:rPr>
        <w:t>ditlenku</w:t>
      </w:r>
      <w:proofErr w:type="spellEnd"/>
      <w:r>
        <w:rPr>
          <w:lang w:val="pl-PL"/>
        </w:rPr>
        <w:t xml:space="preserve"> azotu</w:t>
      </w:r>
      <w:r w:rsidR="00457900">
        <w:rPr>
          <w:lang w:val="pl-PL"/>
        </w:rPr>
        <w:t xml:space="preserve"> w strefie aglomeracja warszawska</w:t>
      </w:r>
    </w:p>
    <w:p w14:paraId="6F7A7CE0" w14:textId="302CF661" w:rsidR="008173DC" w:rsidRPr="002A2246" w:rsidRDefault="008173DC" w:rsidP="00457900">
      <w:pPr>
        <w:pStyle w:val="Legenda"/>
        <w:rPr>
          <w:lang w:val="pl-PL"/>
        </w:rPr>
      </w:pPr>
      <w:r w:rsidRPr="008173DC">
        <w:t xml:space="preserve">Tabela </w:t>
      </w:r>
      <w:r w:rsidR="002B6DF4">
        <w:rPr>
          <w:noProof/>
        </w:rPr>
        <w:fldChar w:fldCharType="begin"/>
      </w:r>
      <w:r w:rsidR="002B6DF4">
        <w:rPr>
          <w:noProof/>
        </w:rPr>
        <w:instrText xml:space="preserve"> SEQ Tabela \* ARABIC </w:instrText>
      </w:r>
      <w:r w:rsidR="002B6DF4">
        <w:rPr>
          <w:noProof/>
        </w:rPr>
        <w:fldChar w:fldCharType="separate"/>
      </w:r>
      <w:r w:rsidR="008A2649">
        <w:rPr>
          <w:noProof/>
        </w:rPr>
        <w:t>6</w:t>
      </w:r>
      <w:r w:rsidR="002B6DF4">
        <w:rPr>
          <w:noProof/>
        </w:rPr>
        <w:fldChar w:fldCharType="end"/>
      </w:r>
      <w:r w:rsidRPr="008173DC">
        <w:t xml:space="preserve"> </w:t>
      </w:r>
      <w:r w:rsidR="00CF734A">
        <w:rPr>
          <w:lang w:val="pl-PL"/>
        </w:rPr>
        <w:t>Działania</w:t>
      </w:r>
      <w:r w:rsidRPr="008173DC">
        <w:t xml:space="preserve"> </w:t>
      </w:r>
      <w:r w:rsidR="002A2246">
        <w:rPr>
          <w:lang w:val="pl-PL"/>
        </w:rPr>
        <w:t xml:space="preserve">dla </w:t>
      </w:r>
      <w:r w:rsidR="002A2246">
        <w:t>POZIOM</w:t>
      </w:r>
      <w:r w:rsidR="002A2246">
        <w:rPr>
          <w:lang w:val="pl-PL"/>
        </w:rPr>
        <w:t>U</w:t>
      </w:r>
      <w:r w:rsidR="002A2246">
        <w:t xml:space="preserve"> 1</w:t>
      </w:r>
      <w:r w:rsidR="002A2246">
        <w:rPr>
          <w:lang w:val="pl-PL"/>
        </w:rPr>
        <w:t xml:space="preserve"> (kolor żółty)</w:t>
      </w:r>
      <w:r w:rsidRPr="008173DC">
        <w:t xml:space="preserve"> – informacja o ryzyku przekroczenia poziomu dopuszczalnego </w:t>
      </w:r>
      <w:proofErr w:type="spellStart"/>
      <w:r w:rsidR="002A2246">
        <w:rPr>
          <w:lang w:val="pl-PL"/>
        </w:rPr>
        <w:t>ditlenku</w:t>
      </w:r>
      <w:proofErr w:type="spellEnd"/>
      <w:r w:rsidR="002A2246">
        <w:rPr>
          <w:lang w:val="pl-PL"/>
        </w:rPr>
        <w:t xml:space="preserve"> azotu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Caption w:val="Propozycja działań ze względu na przekroczenie poziomów dopuszczalnych ditlenku azotu oraz poziomu alarmowego ditlenku azotu w strefie aglomeracja warszawska"/>
      </w:tblPr>
      <w:tblGrid>
        <w:gridCol w:w="1982"/>
        <w:gridCol w:w="1416"/>
        <w:gridCol w:w="3260"/>
        <w:gridCol w:w="2977"/>
        <w:gridCol w:w="2026"/>
        <w:gridCol w:w="2331"/>
      </w:tblGrid>
      <w:tr w:rsidR="004746F0" w:rsidRPr="008173DC" w14:paraId="3665F08B" w14:textId="77777777" w:rsidTr="007B067B">
        <w:trPr>
          <w:tblHeader/>
        </w:trPr>
        <w:tc>
          <w:tcPr>
            <w:tcW w:w="708"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49159017" w14:textId="77777777" w:rsidR="004746F0" w:rsidRPr="009C2544" w:rsidRDefault="004746F0" w:rsidP="008173DC">
            <w:pPr>
              <w:rPr>
                <w:rFonts w:cs="Arial"/>
                <w:b/>
                <w:sz w:val="18"/>
                <w:szCs w:val="18"/>
                <w:lang w:bidi="ar-SA"/>
              </w:rPr>
            </w:pPr>
            <w:r w:rsidRPr="009C2544">
              <w:rPr>
                <w:rFonts w:cs="Arial"/>
                <w:b/>
                <w:sz w:val="18"/>
                <w:szCs w:val="18"/>
                <w:lang w:bidi="ar-SA"/>
              </w:rPr>
              <w:t>Kod działania</w:t>
            </w:r>
          </w:p>
        </w:tc>
        <w:tc>
          <w:tcPr>
            <w:tcW w:w="506"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5B459FCA" w14:textId="77777777" w:rsidR="004746F0" w:rsidRPr="009C2544" w:rsidRDefault="004746F0" w:rsidP="008173DC">
            <w:pPr>
              <w:jc w:val="center"/>
              <w:rPr>
                <w:rFonts w:cs="Arial"/>
                <w:b/>
                <w:sz w:val="18"/>
                <w:szCs w:val="18"/>
                <w:lang w:bidi="ar-SA"/>
              </w:rPr>
            </w:pPr>
            <w:r w:rsidRPr="009C2544">
              <w:rPr>
                <w:rFonts w:cs="Arial"/>
                <w:b/>
                <w:sz w:val="18"/>
                <w:szCs w:val="18"/>
                <w:lang w:bidi="ar-SA"/>
              </w:rPr>
              <w:t>Rodzaj działań</w:t>
            </w:r>
          </w:p>
        </w:tc>
        <w:tc>
          <w:tcPr>
            <w:tcW w:w="1165"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190FF5A2" w14:textId="77777777" w:rsidR="004746F0" w:rsidRPr="009C2544" w:rsidRDefault="004746F0" w:rsidP="008173DC">
            <w:pPr>
              <w:rPr>
                <w:rFonts w:cs="Arial"/>
                <w:b/>
                <w:sz w:val="18"/>
                <w:szCs w:val="18"/>
                <w:lang w:bidi="ar-SA"/>
              </w:rPr>
            </w:pPr>
            <w:r w:rsidRPr="009C2544">
              <w:rPr>
                <w:rFonts w:cs="Arial"/>
                <w:b/>
                <w:sz w:val="18"/>
                <w:szCs w:val="18"/>
                <w:lang w:bidi="ar-SA"/>
              </w:rPr>
              <w:t>Działanie</w:t>
            </w:r>
          </w:p>
        </w:tc>
        <w:tc>
          <w:tcPr>
            <w:tcW w:w="1064"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144EF4E3" w14:textId="77777777" w:rsidR="004746F0" w:rsidRPr="009C2544" w:rsidRDefault="004746F0" w:rsidP="008173DC">
            <w:pPr>
              <w:rPr>
                <w:rFonts w:cs="Arial"/>
                <w:b/>
                <w:sz w:val="18"/>
                <w:szCs w:val="18"/>
                <w:lang w:bidi="ar-SA"/>
              </w:rPr>
            </w:pPr>
            <w:r w:rsidRPr="009C2544">
              <w:rPr>
                <w:rFonts w:cs="Arial"/>
                <w:b/>
                <w:sz w:val="18"/>
                <w:szCs w:val="18"/>
                <w:lang w:bidi="ar-SA"/>
              </w:rPr>
              <w:t>Sposób działania</w:t>
            </w:r>
          </w:p>
        </w:tc>
        <w:tc>
          <w:tcPr>
            <w:tcW w:w="724"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3415624F" w14:textId="77777777" w:rsidR="004746F0" w:rsidRPr="009C2544" w:rsidRDefault="004746F0" w:rsidP="008173DC">
            <w:pPr>
              <w:rPr>
                <w:rFonts w:cs="Arial"/>
                <w:b/>
                <w:sz w:val="18"/>
                <w:szCs w:val="18"/>
                <w:lang w:bidi="ar-SA"/>
              </w:rPr>
            </w:pPr>
            <w:r w:rsidRPr="009C2544">
              <w:rPr>
                <w:rFonts w:cs="Arial"/>
                <w:b/>
                <w:sz w:val="18"/>
                <w:szCs w:val="18"/>
                <w:lang w:bidi="ar-SA"/>
              </w:rPr>
              <w:t>Rodzaj emisji</w:t>
            </w:r>
          </w:p>
        </w:tc>
        <w:tc>
          <w:tcPr>
            <w:tcW w:w="833"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3369533B" w14:textId="77777777" w:rsidR="004746F0" w:rsidRPr="009C2544" w:rsidRDefault="004746F0" w:rsidP="008173DC">
            <w:pPr>
              <w:rPr>
                <w:rFonts w:cs="Arial"/>
                <w:b/>
                <w:sz w:val="18"/>
                <w:szCs w:val="18"/>
                <w:lang w:bidi="ar-SA"/>
              </w:rPr>
            </w:pPr>
            <w:r w:rsidRPr="009C2544">
              <w:rPr>
                <w:rFonts w:cs="Arial"/>
                <w:b/>
                <w:sz w:val="18"/>
                <w:szCs w:val="18"/>
                <w:lang w:bidi="ar-SA"/>
              </w:rPr>
              <w:t>Wykonawca (podmiot realizujący zadanie)</w:t>
            </w:r>
          </w:p>
        </w:tc>
      </w:tr>
      <w:tr w:rsidR="004746F0" w:rsidRPr="008173DC" w14:paraId="5167133C" w14:textId="77777777" w:rsidTr="00D66C44">
        <w:tc>
          <w:tcPr>
            <w:tcW w:w="7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C9D7D0" w14:textId="60063EF9" w:rsidR="004746F0" w:rsidRPr="008173DC" w:rsidRDefault="004746F0" w:rsidP="008173DC">
            <w:pPr>
              <w:rPr>
                <w:rFonts w:cs="Arial"/>
                <w:bCs/>
                <w:sz w:val="18"/>
                <w:szCs w:val="18"/>
                <w:lang w:bidi="ar-SA"/>
              </w:rPr>
            </w:pPr>
            <w:r>
              <w:rPr>
                <w:rFonts w:cs="Arial"/>
                <w:bCs/>
                <w:sz w:val="18"/>
                <w:szCs w:val="18"/>
                <w:lang w:bidi="ar-SA"/>
              </w:rPr>
              <w:t>War1</w:t>
            </w:r>
            <w:r w:rsidRPr="008173DC">
              <w:rPr>
                <w:rFonts w:cs="Arial"/>
                <w:bCs/>
                <w:sz w:val="18"/>
                <w:szCs w:val="18"/>
                <w:lang w:bidi="ar-SA"/>
              </w:rPr>
              <w:t>_InfNO2_01</w:t>
            </w:r>
          </w:p>
        </w:tc>
        <w:tc>
          <w:tcPr>
            <w:tcW w:w="50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694629" w14:textId="77777777" w:rsidR="004746F0" w:rsidRPr="008173DC" w:rsidRDefault="004746F0" w:rsidP="00B362C4">
            <w:pPr>
              <w:rPr>
                <w:rFonts w:cs="Arial"/>
                <w:bCs/>
                <w:sz w:val="18"/>
                <w:szCs w:val="18"/>
                <w:lang w:bidi="ar-SA"/>
              </w:rPr>
            </w:pPr>
            <w:r w:rsidRPr="008173DC">
              <w:rPr>
                <w:rFonts w:cs="Arial"/>
                <w:bCs/>
                <w:sz w:val="18"/>
                <w:szCs w:val="18"/>
                <w:lang w:bidi="ar-SA"/>
              </w:rPr>
              <w:t>Działania informacyjne</w:t>
            </w:r>
          </w:p>
        </w:tc>
        <w:tc>
          <w:tcPr>
            <w:tcW w:w="1165" w:type="pct"/>
            <w:tcBorders>
              <w:top w:val="single" w:sz="4" w:space="0" w:color="auto"/>
              <w:left w:val="single" w:sz="4" w:space="0" w:color="auto"/>
              <w:bottom w:val="single" w:sz="4" w:space="0" w:color="auto"/>
              <w:right w:val="single" w:sz="4" w:space="0" w:color="auto"/>
            </w:tcBorders>
            <w:shd w:val="clear" w:color="auto" w:fill="FFFFFF"/>
            <w:vAlign w:val="center"/>
          </w:tcPr>
          <w:p w14:paraId="34C76196" w14:textId="7E258168" w:rsidR="004746F0" w:rsidRPr="008173DC" w:rsidRDefault="004746F0" w:rsidP="009C2544">
            <w:pPr>
              <w:rPr>
                <w:rFonts w:cs="Arial"/>
                <w:bCs/>
                <w:sz w:val="18"/>
                <w:szCs w:val="18"/>
                <w:lang w:bidi="ar-SA"/>
              </w:rPr>
            </w:pPr>
            <w:r w:rsidRPr="008173DC">
              <w:rPr>
                <w:rFonts w:cs="Arial"/>
                <w:bCs/>
                <w:sz w:val="18"/>
                <w:szCs w:val="18"/>
                <w:lang w:bidi="ar-SA"/>
              </w:rPr>
              <w:t>Informacja o wystąpieniu ryzyka przekroczenia poziomu dopuszczalnego</w:t>
            </w:r>
            <w:r>
              <w:rPr>
                <w:rFonts w:cs="Arial"/>
                <w:bCs/>
                <w:sz w:val="18"/>
                <w:szCs w:val="18"/>
                <w:lang w:bidi="ar-SA"/>
              </w:rPr>
              <w:t xml:space="preserve"> </w:t>
            </w:r>
            <w:proofErr w:type="spellStart"/>
            <w:r>
              <w:rPr>
                <w:rFonts w:cs="Arial"/>
                <w:bCs/>
                <w:sz w:val="18"/>
                <w:szCs w:val="18"/>
                <w:lang w:bidi="ar-SA"/>
              </w:rPr>
              <w:t>ditlenku</w:t>
            </w:r>
            <w:proofErr w:type="spellEnd"/>
            <w:r>
              <w:rPr>
                <w:rFonts w:cs="Arial"/>
                <w:bCs/>
                <w:sz w:val="18"/>
                <w:szCs w:val="18"/>
                <w:lang w:bidi="ar-SA"/>
              </w:rPr>
              <w:t xml:space="preserve"> azotu</w:t>
            </w:r>
          </w:p>
        </w:tc>
        <w:tc>
          <w:tcPr>
            <w:tcW w:w="10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F78591" w14:textId="73D68400" w:rsidR="004746F0" w:rsidRPr="008173DC" w:rsidRDefault="004746F0" w:rsidP="007B067B">
            <w:pPr>
              <w:rPr>
                <w:rFonts w:cs="Arial"/>
                <w:bCs/>
                <w:sz w:val="18"/>
                <w:szCs w:val="18"/>
                <w:lang w:bidi="ar-SA"/>
              </w:rPr>
            </w:pPr>
            <w:r>
              <w:rPr>
                <w:rFonts w:cs="Arial"/>
                <w:bCs/>
                <w:sz w:val="18"/>
                <w:szCs w:val="18"/>
                <w:lang w:bidi="ar-SA"/>
              </w:rPr>
              <w:t>I</w:t>
            </w:r>
            <w:r w:rsidRPr="008173DC">
              <w:rPr>
                <w:rFonts w:cs="Arial"/>
                <w:bCs/>
                <w:sz w:val="18"/>
                <w:szCs w:val="18"/>
                <w:lang w:bidi="ar-SA"/>
              </w:rPr>
              <w:t>nformacja na stronie internetowej Mazowieckiego Urzędu Wojewódzkiego</w:t>
            </w:r>
            <w:r w:rsidR="007B067B">
              <w:rPr>
                <w:rFonts w:cs="Arial"/>
                <w:bCs/>
                <w:sz w:val="18"/>
                <w:szCs w:val="18"/>
                <w:lang w:bidi="ar-SA"/>
              </w:rPr>
              <w:t xml:space="preserve"> </w:t>
            </w:r>
            <w:r w:rsidRPr="008173DC">
              <w:rPr>
                <w:rFonts w:cs="Arial"/>
                <w:bCs/>
                <w:sz w:val="18"/>
                <w:szCs w:val="18"/>
                <w:lang w:bidi="ar-SA"/>
              </w:rPr>
              <w:t>w Warszawie</w:t>
            </w:r>
            <w:r>
              <w:rPr>
                <w:rFonts w:cs="Arial"/>
                <w:bCs/>
                <w:sz w:val="18"/>
                <w:szCs w:val="18"/>
                <w:lang w:bidi="ar-SA"/>
              </w:rPr>
              <w:br/>
            </w:r>
            <w:r>
              <w:rPr>
                <w:rFonts w:cs="Arial"/>
                <w:bCs/>
                <w:sz w:val="18"/>
                <w:szCs w:val="18"/>
                <w:lang w:bidi="ar-SA"/>
              </w:rPr>
              <w:br/>
            </w:r>
            <w:r w:rsidRPr="00985B26">
              <w:rPr>
                <w:rFonts w:cs="Arial"/>
                <w:bCs/>
                <w:sz w:val="18"/>
                <w:szCs w:val="18"/>
                <w:lang w:bidi="ar-SA"/>
              </w:rPr>
              <w:t>Ostrzeżenia za pośrednictwem Regionalnego Systemu Ostrzegania (RSO)</w:t>
            </w:r>
            <w:r>
              <w:rPr>
                <w:rFonts w:cs="Arial"/>
                <w:bCs/>
                <w:sz w:val="18"/>
                <w:szCs w:val="18"/>
                <w:lang w:bidi="ar-SA"/>
              </w:rPr>
              <w:br/>
            </w:r>
            <w:r>
              <w:rPr>
                <w:rFonts w:cs="Arial"/>
                <w:bCs/>
                <w:sz w:val="18"/>
                <w:szCs w:val="18"/>
                <w:lang w:eastAsia="pl-PL" w:bidi="ar-SA"/>
              </w:rPr>
              <w:br/>
              <w:t xml:space="preserve">Informacja na stronie internetowej samorządu gminnego </w:t>
            </w:r>
          </w:p>
        </w:tc>
        <w:tc>
          <w:tcPr>
            <w:tcW w:w="7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CBEFDB" w14:textId="77777777" w:rsidR="004746F0" w:rsidRPr="008173DC" w:rsidRDefault="004746F0" w:rsidP="008173DC">
            <w:pPr>
              <w:rPr>
                <w:rFonts w:cs="Arial"/>
                <w:bCs/>
                <w:sz w:val="18"/>
                <w:szCs w:val="18"/>
                <w:lang w:bidi="ar-SA"/>
              </w:rPr>
            </w:pPr>
            <w:r w:rsidRPr="008173DC">
              <w:rPr>
                <w:rFonts w:cs="Arial"/>
                <w:bCs/>
                <w:sz w:val="18"/>
                <w:szCs w:val="18"/>
                <w:lang w:bidi="ar-SA"/>
              </w:rPr>
              <w:t>[nie dotyczy]</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BD78C7" w14:textId="7A0B5A1E" w:rsidR="004746F0" w:rsidRPr="008173DC" w:rsidRDefault="004746F0" w:rsidP="000A797D">
            <w:pPr>
              <w:spacing w:line="240" w:lineRule="auto"/>
              <w:rPr>
                <w:rFonts w:cs="Arial"/>
                <w:bCs/>
                <w:sz w:val="18"/>
                <w:szCs w:val="18"/>
                <w:lang w:bidi="ar-SA"/>
              </w:rPr>
            </w:pPr>
            <w:r w:rsidRPr="008173DC">
              <w:rPr>
                <w:rFonts w:cs="Arial"/>
                <w:bCs/>
                <w:sz w:val="18"/>
                <w:szCs w:val="18"/>
                <w:lang w:eastAsia="pl-PL" w:bidi="ar-SA"/>
              </w:rPr>
              <w:t>Wojewódzki</w:t>
            </w:r>
            <w:r>
              <w:rPr>
                <w:rFonts w:cs="Arial"/>
                <w:bCs/>
                <w:sz w:val="18"/>
                <w:szCs w:val="18"/>
                <w:lang w:eastAsia="pl-PL" w:bidi="ar-SA"/>
              </w:rPr>
              <w:t>e</w:t>
            </w:r>
            <w:r w:rsidRPr="008173DC">
              <w:rPr>
                <w:rFonts w:cs="Arial"/>
                <w:bCs/>
                <w:sz w:val="18"/>
                <w:szCs w:val="18"/>
                <w:lang w:eastAsia="pl-PL" w:bidi="ar-SA"/>
              </w:rPr>
              <w:t xml:space="preserve"> </w:t>
            </w:r>
            <w:r>
              <w:rPr>
                <w:rFonts w:cs="Arial"/>
                <w:bCs/>
                <w:sz w:val="18"/>
                <w:szCs w:val="18"/>
                <w:lang w:eastAsia="pl-PL" w:bidi="ar-SA"/>
              </w:rPr>
              <w:t>Centrum</w:t>
            </w:r>
            <w:r w:rsidRPr="008173DC">
              <w:rPr>
                <w:rFonts w:cs="Arial"/>
                <w:bCs/>
                <w:sz w:val="18"/>
                <w:szCs w:val="18"/>
                <w:lang w:eastAsia="pl-PL" w:bidi="ar-SA"/>
              </w:rPr>
              <w:t xml:space="preserve"> Zarządzania Kryzysowego</w:t>
            </w:r>
            <w:r>
              <w:rPr>
                <w:rFonts w:cs="Arial"/>
                <w:bCs/>
                <w:sz w:val="18"/>
                <w:szCs w:val="18"/>
                <w:lang w:eastAsia="pl-PL" w:bidi="ar-SA"/>
              </w:rPr>
              <w:br/>
            </w:r>
            <w:r>
              <w:rPr>
                <w:rFonts w:cs="Arial"/>
                <w:bCs/>
                <w:sz w:val="18"/>
                <w:szCs w:val="18"/>
                <w:lang w:eastAsia="pl-PL" w:bidi="ar-SA"/>
              </w:rPr>
              <w:br/>
              <w:t>Miejskie Centrum</w:t>
            </w:r>
            <w:r w:rsidRPr="008173DC">
              <w:rPr>
                <w:rFonts w:cs="Arial"/>
                <w:bCs/>
                <w:sz w:val="18"/>
                <w:szCs w:val="18"/>
                <w:lang w:eastAsia="pl-PL" w:bidi="ar-SA"/>
              </w:rPr>
              <w:t xml:space="preserve"> Zarządzania Kryzysowego</w:t>
            </w:r>
          </w:p>
        </w:tc>
      </w:tr>
      <w:tr w:rsidR="004746F0" w:rsidRPr="008173DC" w14:paraId="1FDD92D6" w14:textId="77777777" w:rsidTr="00D66C44">
        <w:tblPrEx>
          <w:shd w:val="clear" w:color="auto" w:fill="auto"/>
          <w:tblLook w:val="0000" w:firstRow="0" w:lastRow="0" w:firstColumn="0" w:lastColumn="0" w:noHBand="0" w:noVBand="0"/>
        </w:tblPrEx>
        <w:trPr>
          <w:trHeight w:val="284"/>
        </w:trPr>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212FE7E0" w14:textId="71F8016B" w:rsidR="004746F0" w:rsidRPr="008173DC" w:rsidRDefault="004746F0" w:rsidP="00A4401D">
            <w:pPr>
              <w:spacing w:line="240" w:lineRule="auto"/>
              <w:rPr>
                <w:rFonts w:cs="Arial"/>
                <w:bCs/>
                <w:sz w:val="18"/>
                <w:szCs w:val="18"/>
                <w:lang w:eastAsia="pl-PL" w:bidi="ar-SA"/>
              </w:rPr>
            </w:pPr>
            <w:r>
              <w:rPr>
                <w:rFonts w:cs="Arial"/>
                <w:bCs/>
                <w:sz w:val="18"/>
                <w:szCs w:val="18"/>
                <w:lang w:eastAsia="pl-PL" w:bidi="ar-SA"/>
              </w:rPr>
              <w:t>War1_EmiNO2</w:t>
            </w:r>
            <w:r w:rsidRPr="008173DC">
              <w:rPr>
                <w:rFonts w:cs="Arial"/>
                <w:bCs/>
                <w:sz w:val="18"/>
                <w:szCs w:val="18"/>
                <w:lang w:eastAsia="pl-PL" w:bidi="ar-SA"/>
              </w:rPr>
              <w:t>_01</w:t>
            </w:r>
          </w:p>
        </w:tc>
        <w:tc>
          <w:tcPr>
            <w:tcW w:w="506" w:type="pct"/>
            <w:tcBorders>
              <w:top w:val="single" w:sz="4" w:space="0" w:color="auto"/>
              <w:left w:val="single" w:sz="4" w:space="0" w:color="auto"/>
              <w:bottom w:val="single" w:sz="4" w:space="0" w:color="auto"/>
              <w:right w:val="single" w:sz="4" w:space="0" w:color="auto"/>
            </w:tcBorders>
            <w:vAlign w:val="center"/>
          </w:tcPr>
          <w:p w14:paraId="45DF2F07" w14:textId="77777777" w:rsidR="004746F0" w:rsidRPr="008173DC" w:rsidRDefault="004746F0" w:rsidP="00A4401D">
            <w:pPr>
              <w:spacing w:line="240" w:lineRule="auto"/>
              <w:rPr>
                <w:rFonts w:eastAsia="EUAlbertina-Regular-Identity-H" w:cs="Arial"/>
                <w:bCs/>
                <w:sz w:val="18"/>
                <w:szCs w:val="18"/>
                <w:lang w:bidi="ar-SA"/>
              </w:rPr>
            </w:pPr>
            <w:r w:rsidRPr="008173DC">
              <w:rPr>
                <w:rFonts w:cs="Arial"/>
                <w:bCs/>
                <w:sz w:val="18"/>
                <w:szCs w:val="18"/>
                <w:lang w:eastAsia="pl-PL" w:bidi="ar-SA"/>
              </w:rPr>
              <w:t xml:space="preserve">Działania </w:t>
            </w:r>
            <w:r>
              <w:rPr>
                <w:rFonts w:cs="Arial"/>
                <w:bCs/>
                <w:sz w:val="18"/>
                <w:szCs w:val="18"/>
                <w:lang w:eastAsia="pl-PL" w:bidi="ar-SA"/>
              </w:rPr>
              <w:t>ograniczające</w:t>
            </w:r>
            <w:r w:rsidRPr="008173DC">
              <w:rPr>
                <w:rFonts w:cs="Arial"/>
                <w:bCs/>
                <w:sz w:val="18"/>
                <w:szCs w:val="18"/>
                <w:lang w:eastAsia="pl-PL" w:bidi="ar-SA"/>
              </w:rPr>
              <w:t xml:space="preserve"> emisj</w:t>
            </w:r>
            <w:r>
              <w:rPr>
                <w:rFonts w:cs="Arial"/>
                <w:bCs/>
                <w:sz w:val="18"/>
                <w:szCs w:val="18"/>
                <w:lang w:eastAsia="pl-PL" w:bidi="ar-SA"/>
              </w:rPr>
              <w:t>ę</w:t>
            </w:r>
          </w:p>
        </w:tc>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1E1BF14B" w14:textId="77777777" w:rsidR="004746F0" w:rsidRPr="008173DC" w:rsidRDefault="004746F0" w:rsidP="00A4401D">
            <w:pPr>
              <w:spacing w:line="240" w:lineRule="auto"/>
              <w:rPr>
                <w:rFonts w:eastAsia="EUAlbertina-Regular-Identity-H" w:cs="Arial"/>
                <w:bCs/>
                <w:sz w:val="18"/>
                <w:szCs w:val="18"/>
                <w:lang w:bidi="ar-SA"/>
              </w:rPr>
            </w:pPr>
            <w:r>
              <w:rPr>
                <w:rFonts w:eastAsia="EUAlbertina-Regular-Identity-H" w:cs="Arial"/>
                <w:bCs/>
                <w:sz w:val="18"/>
                <w:szCs w:val="18"/>
                <w:lang w:bidi="ar-SA"/>
              </w:rPr>
              <w:t>Zalecenia korzystania</w:t>
            </w:r>
            <w:r w:rsidRPr="008173DC">
              <w:rPr>
                <w:rFonts w:eastAsia="EUAlbertina-Regular-Identity-H" w:cs="Arial"/>
                <w:bCs/>
                <w:sz w:val="18"/>
                <w:szCs w:val="18"/>
                <w:lang w:bidi="ar-SA"/>
              </w:rPr>
              <w:t xml:space="preserve"> z alternatywnych sposobów przemieszczania się na krótkich odcinkach (rower, pieszo)</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3104843E" w14:textId="77777777" w:rsidR="004746F0" w:rsidRPr="008173DC" w:rsidRDefault="004746F0" w:rsidP="00A4401D">
            <w:pPr>
              <w:spacing w:line="240" w:lineRule="auto"/>
              <w:rPr>
                <w:rFonts w:cs="Arial"/>
                <w:bCs/>
                <w:sz w:val="18"/>
                <w:szCs w:val="18"/>
                <w:lang w:eastAsia="pl-PL" w:bidi="ar-SA"/>
              </w:rPr>
            </w:pPr>
            <w:r w:rsidRPr="008173DC">
              <w:rPr>
                <w:rFonts w:cs="Arial"/>
                <w:bCs/>
                <w:sz w:val="18"/>
                <w:szCs w:val="18"/>
                <w:lang w:eastAsia="pl-PL" w:bidi="ar-SA"/>
              </w:rPr>
              <w:t>Zalecenie dla ludności w celu ograniczenia natężenia ruchu samochodowego</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155208A1" w14:textId="77777777" w:rsidR="004746F0" w:rsidRPr="008173DC" w:rsidRDefault="004746F0" w:rsidP="00A4401D">
            <w:pPr>
              <w:spacing w:line="240" w:lineRule="auto"/>
              <w:rPr>
                <w:rFonts w:cs="Arial"/>
                <w:bCs/>
                <w:sz w:val="18"/>
                <w:szCs w:val="18"/>
                <w:lang w:eastAsia="pl-PL" w:bidi="ar-SA"/>
              </w:rPr>
            </w:pPr>
            <w:r w:rsidRPr="008173DC">
              <w:rPr>
                <w:rFonts w:cs="Arial"/>
                <w:bCs/>
                <w:sz w:val="18"/>
                <w:szCs w:val="18"/>
                <w:lang w:eastAsia="pl-PL" w:bidi="ar-SA"/>
              </w:rPr>
              <w:t>Emisja liniowa</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721D49F" w14:textId="42BF4BAC" w:rsidR="004746F0" w:rsidRPr="008173DC" w:rsidRDefault="004746F0" w:rsidP="00A4401D">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p>
        </w:tc>
      </w:tr>
      <w:tr w:rsidR="004746F0" w:rsidRPr="008173DC" w14:paraId="49D0A50E" w14:textId="77777777" w:rsidTr="00D66C44">
        <w:tblPrEx>
          <w:tblLook w:val="0000" w:firstRow="0" w:lastRow="0" w:firstColumn="0" w:lastColumn="0" w:noHBand="0" w:noVBand="0"/>
        </w:tblPrEx>
        <w:trPr>
          <w:trHeight w:val="284"/>
        </w:trPr>
        <w:tc>
          <w:tcPr>
            <w:tcW w:w="708" w:type="pct"/>
            <w:tcBorders>
              <w:top w:val="single" w:sz="4" w:space="0" w:color="auto"/>
              <w:left w:val="single" w:sz="4" w:space="0" w:color="auto"/>
              <w:bottom w:val="single" w:sz="4" w:space="0" w:color="auto"/>
              <w:right w:val="single" w:sz="4" w:space="0" w:color="auto"/>
            </w:tcBorders>
            <w:shd w:val="clear" w:color="auto" w:fill="auto"/>
            <w:vAlign w:val="center"/>
          </w:tcPr>
          <w:p w14:paraId="1256F223" w14:textId="58306041" w:rsidR="004746F0" w:rsidRPr="008173DC" w:rsidRDefault="004746F0" w:rsidP="00A4401D">
            <w:pPr>
              <w:spacing w:line="240" w:lineRule="auto"/>
              <w:rPr>
                <w:rFonts w:cs="Arial"/>
                <w:bCs/>
                <w:sz w:val="18"/>
                <w:szCs w:val="18"/>
                <w:lang w:eastAsia="pl-PL" w:bidi="ar-SA"/>
              </w:rPr>
            </w:pPr>
            <w:r>
              <w:rPr>
                <w:rFonts w:cs="Arial"/>
                <w:bCs/>
                <w:sz w:val="18"/>
                <w:szCs w:val="18"/>
                <w:lang w:eastAsia="pl-PL" w:bidi="ar-SA"/>
              </w:rPr>
              <w:t>War1_EmiNO2</w:t>
            </w:r>
            <w:r w:rsidRPr="008173DC">
              <w:rPr>
                <w:rFonts w:cs="Arial"/>
                <w:bCs/>
                <w:sz w:val="18"/>
                <w:szCs w:val="18"/>
                <w:lang w:eastAsia="pl-PL" w:bidi="ar-SA"/>
              </w:rPr>
              <w:t>_02</w:t>
            </w:r>
          </w:p>
        </w:tc>
        <w:tc>
          <w:tcPr>
            <w:tcW w:w="506" w:type="pct"/>
            <w:tcBorders>
              <w:top w:val="single" w:sz="4" w:space="0" w:color="auto"/>
              <w:left w:val="single" w:sz="4" w:space="0" w:color="auto"/>
              <w:bottom w:val="single" w:sz="4" w:space="0" w:color="auto"/>
              <w:right w:val="single" w:sz="4" w:space="0" w:color="auto"/>
            </w:tcBorders>
            <w:vAlign w:val="center"/>
          </w:tcPr>
          <w:p w14:paraId="2C93ECC0" w14:textId="77777777" w:rsidR="004746F0" w:rsidRPr="008173DC" w:rsidRDefault="004746F0">
            <w:pPr>
              <w:spacing w:line="240" w:lineRule="auto"/>
              <w:rPr>
                <w:rFonts w:eastAsia="EUAlbertina-Regular-Identity-H" w:cs="Arial"/>
                <w:bCs/>
                <w:sz w:val="18"/>
                <w:szCs w:val="18"/>
                <w:lang w:bidi="ar-SA"/>
              </w:rPr>
            </w:pPr>
            <w:r w:rsidRPr="00C52F34">
              <w:rPr>
                <w:rFonts w:cs="Arial"/>
                <w:bCs/>
                <w:sz w:val="18"/>
                <w:szCs w:val="18"/>
                <w:lang w:eastAsia="pl-PL" w:bidi="ar-SA"/>
              </w:rPr>
              <w:t>Działania ograniczające emisję</w:t>
            </w:r>
          </w:p>
        </w:tc>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14:paraId="41EE58E4" w14:textId="77777777" w:rsidR="004746F0" w:rsidRPr="008173DC" w:rsidRDefault="004746F0" w:rsidP="00A4401D">
            <w:pPr>
              <w:spacing w:line="240" w:lineRule="auto"/>
              <w:rPr>
                <w:rFonts w:cs="Arial"/>
                <w:bCs/>
                <w:sz w:val="18"/>
                <w:szCs w:val="18"/>
                <w:lang w:eastAsia="pl-PL" w:bidi="ar-SA"/>
              </w:rPr>
            </w:pPr>
            <w:r>
              <w:rPr>
                <w:rFonts w:eastAsia="EUAlbertina-Regular-Identity-H" w:cs="Arial"/>
                <w:bCs/>
                <w:sz w:val="18"/>
                <w:szCs w:val="18"/>
                <w:lang w:bidi="ar-SA"/>
              </w:rPr>
              <w:t xml:space="preserve">Zalecenie korzystania </w:t>
            </w:r>
            <w:r w:rsidRPr="008173DC">
              <w:rPr>
                <w:rFonts w:eastAsia="EUAlbertina-Regular-Identity-H" w:cs="Arial"/>
                <w:bCs/>
                <w:sz w:val="18"/>
                <w:szCs w:val="18"/>
                <w:lang w:bidi="ar-SA"/>
              </w:rPr>
              <w:t>z komunikacji miejskiej zamiast komunikacji indywidualnej</w:t>
            </w:r>
          </w:p>
        </w:tc>
        <w:tc>
          <w:tcPr>
            <w:tcW w:w="1064" w:type="pct"/>
            <w:tcBorders>
              <w:top w:val="single" w:sz="4" w:space="0" w:color="auto"/>
              <w:left w:val="single" w:sz="4" w:space="0" w:color="auto"/>
              <w:bottom w:val="single" w:sz="4" w:space="0" w:color="auto"/>
              <w:right w:val="single" w:sz="4" w:space="0" w:color="auto"/>
            </w:tcBorders>
            <w:shd w:val="clear" w:color="auto" w:fill="auto"/>
            <w:vAlign w:val="center"/>
          </w:tcPr>
          <w:p w14:paraId="6FD5062E" w14:textId="77777777" w:rsidR="004746F0" w:rsidRPr="008173DC" w:rsidRDefault="004746F0" w:rsidP="00A4401D">
            <w:pPr>
              <w:spacing w:line="240" w:lineRule="auto"/>
              <w:rPr>
                <w:rFonts w:cs="Arial"/>
                <w:bCs/>
                <w:sz w:val="18"/>
                <w:szCs w:val="18"/>
                <w:lang w:eastAsia="pl-PL" w:bidi="ar-SA"/>
              </w:rPr>
            </w:pPr>
            <w:r w:rsidRPr="008173DC">
              <w:rPr>
                <w:rFonts w:cs="Arial"/>
                <w:bCs/>
                <w:sz w:val="18"/>
                <w:szCs w:val="18"/>
                <w:lang w:eastAsia="pl-PL" w:bidi="ar-SA"/>
              </w:rPr>
              <w:t>Zalecenie dla ludności w celu ograniczenia natężenia ruchu samochodowego</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5A5B0D5E" w14:textId="77777777" w:rsidR="004746F0" w:rsidRPr="008173DC" w:rsidRDefault="004746F0" w:rsidP="00A4401D">
            <w:pPr>
              <w:spacing w:line="240" w:lineRule="auto"/>
              <w:rPr>
                <w:rFonts w:cs="Arial"/>
                <w:bCs/>
                <w:sz w:val="18"/>
                <w:szCs w:val="18"/>
                <w:lang w:eastAsia="pl-PL" w:bidi="ar-SA"/>
              </w:rPr>
            </w:pPr>
            <w:r w:rsidRPr="008173DC">
              <w:rPr>
                <w:rFonts w:cs="Arial"/>
                <w:bCs/>
                <w:sz w:val="18"/>
                <w:szCs w:val="18"/>
                <w:lang w:eastAsia="pl-PL" w:bidi="ar-SA"/>
              </w:rPr>
              <w:t>Emisja liniowa</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721CB652" w14:textId="3FC6CC24" w:rsidR="004746F0" w:rsidRPr="008173DC" w:rsidRDefault="004746F0" w:rsidP="00A4401D">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p>
        </w:tc>
      </w:tr>
    </w:tbl>
    <w:p w14:paraId="0340677E" w14:textId="3B258981" w:rsidR="002A2246" w:rsidRDefault="008173DC" w:rsidP="007B067B">
      <w:pPr>
        <w:pStyle w:val="Legenda"/>
        <w:spacing w:before="360" w:after="0"/>
        <w:rPr>
          <w:lang w:val="pl-PL"/>
        </w:rPr>
      </w:pPr>
      <w:bookmarkStart w:id="3" w:name="_Ref23325385"/>
      <w:r w:rsidRPr="008173DC">
        <w:t xml:space="preserve">Tabela </w:t>
      </w:r>
      <w:r w:rsidR="002B6DF4">
        <w:rPr>
          <w:noProof/>
        </w:rPr>
        <w:fldChar w:fldCharType="begin"/>
      </w:r>
      <w:r w:rsidR="002B6DF4">
        <w:rPr>
          <w:noProof/>
        </w:rPr>
        <w:instrText xml:space="preserve"> SEQ Tabela \* ARABIC </w:instrText>
      </w:r>
      <w:r w:rsidR="002B6DF4">
        <w:rPr>
          <w:noProof/>
        </w:rPr>
        <w:fldChar w:fldCharType="separate"/>
      </w:r>
      <w:r w:rsidR="008A2649">
        <w:rPr>
          <w:noProof/>
        </w:rPr>
        <w:t>7</w:t>
      </w:r>
      <w:r w:rsidR="002B6DF4">
        <w:rPr>
          <w:noProof/>
        </w:rPr>
        <w:fldChar w:fldCharType="end"/>
      </w:r>
      <w:r w:rsidRPr="008173DC">
        <w:t xml:space="preserve"> </w:t>
      </w:r>
      <w:r w:rsidR="00CF734A">
        <w:rPr>
          <w:lang w:val="pl-PL"/>
        </w:rPr>
        <w:t>Działania</w:t>
      </w:r>
      <w:r w:rsidRPr="008173DC">
        <w:t xml:space="preserve"> dla POZIOM</w:t>
      </w:r>
      <w:r w:rsidR="002A2246">
        <w:rPr>
          <w:lang w:val="pl-PL"/>
        </w:rPr>
        <w:t>U</w:t>
      </w:r>
      <w:r w:rsidRPr="008173DC">
        <w:t xml:space="preserve"> </w:t>
      </w:r>
      <w:r w:rsidR="00B95E14">
        <w:rPr>
          <w:lang w:val="pl-PL"/>
        </w:rPr>
        <w:t xml:space="preserve">3 </w:t>
      </w:r>
      <w:r w:rsidR="002A2246">
        <w:rPr>
          <w:lang w:val="pl-PL"/>
        </w:rPr>
        <w:t>(kolor czerwony)</w:t>
      </w:r>
      <w:r w:rsidRPr="008173DC">
        <w:t xml:space="preserve"> </w:t>
      </w:r>
      <w:r w:rsidR="008C2DB8">
        <w:rPr>
          <w:lang w:val="pl-PL"/>
        </w:rPr>
        <w:t>–</w:t>
      </w:r>
      <w:r w:rsidR="008C2DB8" w:rsidRPr="008173DC">
        <w:t xml:space="preserve"> </w:t>
      </w:r>
      <w:bookmarkEnd w:id="3"/>
      <w:r w:rsidR="002A2246" w:rsidRPr="008173DC">
        <w:t xml:space="preserve">informacja o ryzyku przekroczenia poziomu </w:t>
      </w:r>
      <w:r w:rsidR="002A2246">
        <w:rPr>
          <w:lang w:val="pl-PL"/>
        </w:rPr>
        <w:t>alarmowego</w:t>
      </w:r>
      <w:r w:rsidR="002A2246" w:rsidRPr="008173DC">
        <w:t xml:space="preserve"> </w:t>
      </w:r>
      <w:proofErr w:type="spellStart"/>
      <w:r w:rsidR="002A2246">
        <w:rPr>
          <w:lang w:val="pl-PL"/>
        </w:rPr>
        <w:t>ditlenku</w:t>
      </w:r>
      <w:proofErr w:type="spellEnd"/>
      <w:r w:rsidR="002A2246">
        <w:rPr>
          <w:lang w:val="pl-PL"/>
        </w:rPr>
        <w:t xml:space="preserve"> azotu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ziałania dla POZIOMU 3 (kolor czerwony) – informacja o ryzyku przekroczenia poziomu alarmowego ditlenku azotu"/>
      </w:tblPr>
      <w:tblGrid>
        <w:gridCol w:w="1981"/>
        <w:gridCol w:w="1416"/>
        <w:gridCol w:w="3347"/>
        <w:gridCol w:w="2950"/>
        <w:gridCol w:w="1998"/>
        <w:gridCol w:w="2300"/>
      </w:tblGrid>
      <w:tr w:rsidR="004746F0" w:rsidRPr="00F0111B" w14:paraId="7887314B" w14:textId="77777777" w:rsidTr="007B067B">
        <w:trPr>
          <w:trHeight w:val="849"/>
          <w:tblHeader/>
        </w:trPr>
        <w:tc>
          <w:tcPr>
            <w:tcW w:w="708" w:type="pct"/>
            <w:shd w:val="clear" w:color="auto" w:fill="FF0000"/>
            <w:vAlign w:val="center"/>
          </w:tcPr>
          <w:p w14:paraId="17D7DCDF" w14:textId="77777777" w:rsidR="004746F0" w:rsidRPr="00F0111B" w:rsidRDefault="004746F0" w:rsidP="00A4401D">
            <w:pPr>
              <w:spacing w:line="240" w:lineRule="auto"/>
              <w:rPr>
                <w:rFonts w:cs="Arial"/>
                <w:b/>
                <w:sz w:val="18"/>
                <w:szCs w:val="18"/>
                <w:lang w:eastAsia="pl-PL" w:bidi="ar-SA"/>
              </w:rPr>
            </w:pPr>
            <w:r w:rsidRPr="00F0111B">
              <w:rPr>
                <w:rFonts w:cs="Arial"/>
                <w:b/>
                <w:sz w:val="18"/>
                <w:szCs w:val="18"/>
                <w:lang w:eastAsia="pl-PL" w:bidi="ar-SA"/>
              </w:rPr>
              <w:t>Kod działania</w:t>
            </w:r>
          </w:p>
        </w:tc>
        <w:tc>
          <w:tcPr>
            <w:tcW w:w="506" w:type="pct"/>
            <w:shd w:val="clear" w:color="auto" w:fill="FF0000"/>
            <w:vAlign w:val="center"/>
          </w:tcPr>
          <w:p w14:paraId="4F4113A1" w14:textId="77777777" w:rsidR="004746F0" w:rsidRPr="00F0111B" w:rsidRDefault="004746F0" w:rsidP="00A4401D">
            <w:pPr>
              <w:spacing w:line="240" w:lineRule="auto"/>
              <w:jc w:val="center"/>
              <w:rPr>
                <w:rFonts w:cs="Arial"/>
                <w:b/>
                <w:sz w:val="18"/>
                <w:szCs w:val="18"/>
                <w:lang w:eastAsia="pl-PL" w:bidi="ar-SA"/>
              </w:rPr>
            </w:pPr>
            <w:r w:rsidRPr="00F0111B">
              <w:rPr>
                <w:rFonts w:cs="Arial"/>
                <w:b/>
                <w:sz w:val="18"/>
                <w:szCs w:val="18"/>
                <w:lang w:eastAsia="pl-PL" w:bidi="ar-SA"/>
              </w:rPr>
              <w:t>Rodzaj działa</w:t>
            </w:r>
            <w:bookmarkStart w:id="4" w:name="_GoBack"/>
            <w:bookmarkEnd w:id="4"/>
            <w:r w:rsidRPr="00F0111B">
              <w:rPr>
                <w:rFonts w:cs="Arial"/>
                <w:b/>
                <w:sz w:val="18"/>
                <w:szCs w:val="18"/>
                <w:lang w:eastAsia="pl-PL" w:bidi="ar-SA"/>
              </w:rPr>
              <w:t>nia</w:t>
            </w:r>
          </w:p>
        </w:tc>
        <w:tc>
          <w:tcPr>
            <w:tcW w:w="1196" w:type="pct"/>
            <w:shd w:val="clear" w:color="auto" w:fill="FF0000"/>
            <w:vAlign w:val="center"/>
          </w:tcPr>
          <w:p w14:paraId="0E9ADF4F" w14:textId="77777777" w:rsidR="004746F0" w:rsidRPr="00F0111B" w:rsidRDefault="004746F0" w:rsidP="00A4401D">
            <w:pPr>
              <w:spacing w:line="240" w:lineRule="auto"/>
              <w:rPr>
                <w:rFonts w:cs="Arial"/>
                <w:b/>
                <w:sz w:val="18"/>
                <w:szCs w:val="18"/>
                <w:lang w:eastAsia="pl-PL" w:bidi="ar-SA"/>
              </w:rPr>
            </w:pPr>
            <w:r w:rsidRPr="00F0111B">
              <w:rPr>
                <w:rFonts w:cs="Arial"/>
                <w:b/>
                <w:sz w:val="18"/>
                <w:szCs w:val="18"/>
                <w:lang w:eastAsia="pl-PL" w:bidi="ar-SA"/>
              </w:rPr>
              <w:t>Działanie</w:t>
            </w:r>
          </w:p>
        </w:tc>
        <w:tc>
          <w:tcPr>
            <w:tcW w:w="1054" w:type="pct"/>
            <w:shd w:val="clear" w:color="auto" w:fill="FF0000"/>
            <w:vAlign w:val="center"/>
          </w:tcPr>
          <w:p w14:paraId="667588AD" w14:textId="77777777" w:rsidR="004746F0" w:rsidRPr="00F0111B" w:rsidRDefault="004746F0" w:rsidP="00A4401D">
            <w:pPr>
              <w:spacing w:line="240" w:lineRule="auto"/>
              <w:rPr>
                <w:rFonts w:cs="Arial"/>
                <w:b/>
                <w:sz w:val="18"/>
                <w:szCs w:val="18"/>
                <w:lang w:eastAsia="pl-PL" w:bidi="ar-SA"/>
              </w:rPr>
            </w:pPr>
            <w:r w:rsidRPr="00F0111B">
              <w:rPr>
                <w:rFonts w:cs="Arial"/>
                <w:b/>
                <w:sz w:val="18"/>
                <w:szCs w:val="18"/>
                <w:lang w:eastAsia="pl-PL" w:bidi="ar-SA"/>
              </w:rPr>
              <w:t>Sposób działania</w:t>
            </w:r>
          </w:p>
        </w:tc>
        <w:tc>
          <w:tcPr>
            <w:tcW w:w="714" w:type="pct"/>
            <w:shd w:val="clear" w:color="auto" w:fill="FF0000"/>
            <w:vAlign w:val="center"/>
          </w:tcPr>
          <w:p w14:paraId="460950C7" w14:textId="77777777" w:rsidR="004746F0" w:rsidRPr="00F0111B" w:rsidRDefault="004746F0" w:rsidP="00A4401D">
            <w:pPr>
              <w:spacing w:line="240" w:lineRule="auto"/>
              <w:rPr>
                <w:rFonts w:cs="Arial"/>
                <w:b/>
                <w:sz w:val="18"/>
                <w:szCs w:val="18"/>
                <w:lang w:eastAsia="pl-PL" w:bidi="ar-SA"/>
              </w:rPr>
            </w:pPr>
            <w:r w:rsidRPr="00F0111B">
              <w:rPr>
                <w:rFonts w:cs="Arial"/>
                <w:b/>
                <w:sz w:val="18"/>
                <w:szCs w:val="18"/>
                <w:lang w:eastAsia="pl-PL" w:bidi="ar-SA"/>
              </w:rPr>
              <w:t>Rodzaj emisji</w:t>
            </w:r>
          </w:p>
        </w:tc>
        <w:tc>
          <w:tcPr>
            <w:tcW w:w="822" w:type="pct"/>
            <w:shd w:val="clear" w:color="auto" w:fill="FF0000"/>
            <w:vAlign w:val="center"/>
          </w:tcPr>
          <w:p w14:paraId="6E6CCCC3" w14:textId="77777777" w:rsidR="004746F0" w:rsidRPr="00F0111B" w:rsidRDefault="004746F0" w:rsidP="00A4401D">
            <w:pPr>
              <w:spacing w:line="240" w:lineRule="auto"/>
              <w:rPr>
                <w:rFonts w:cs="Arial"/>
                <w:b/>
                <w:sz w:val="18"/>
                <w:szCs w:val="18"/>
                <w:lang w:eastAsia="pl-PL" w:bidi="ar-SA"/>
              </w:rPr>
            </w:pPr>
            <w:r w:rsidRPr="00F0111B">
              <w:rPr>
                <w:rFonts w:cs="Arial"/>
                <w:b/>
                <w:sz w:val="18"/>
                <w:szCs w:val="18"/>
                <w:lang w:eastAsia="pl-PL" w:bidi="ar-SA"/>
              </w:rPr>
              <w:t>Wykonawca (podmiot realizujący zadanie)</w:t>
            </w:r>
          </w:p>
        </w:tc>
      </w:tr>
      <w:tr w:rsidR="004746F0" w:rsidRPr="00F0111B" w14:paraId="4F23128B" w14:textId="77777777" w:rsidTr="007B067B">
        <w:trPr>
          <w:trHeight w:val="339"/>
        </w:trPr>
        <w:tc>
          <w:tcPr>
            <w:tcW w:w="708" w:type="pct"/>
            <w:vAlign w:val="center"/>
          </w:tcPr>
          <w:p w14:paraId="757B0547" w14:textId="721E9096" w:rsidR="004746F0" w:rsidRPr="00F0111B" w:rsidRDefault="004746F0" w:rsidP="00A4401D">
            <w:pPr>
              <w:spacing w:line="240" w:lineRule="auto"/>
              <w:rPr>
                <w:rFonts w:cs="Arial"/>
                <w:bCs/>
                <w:sz w:val="18"/>
                <w:szCs w:val="18"/>
                <w:lang w:eastAsia="pl-PL" w:bidi="ar-SA"/>
              </w:rPr>
            </w:pPr>
            <w:r>
              <w:rPr>
                <w:rFonts w:cs="Arial"/>
                <w:bCs/>
                <w:sz w:val="18"/>
                <w:szCs w:val="18"/>
                <w:lang w:eastAsia="pl-PL" w:bidi="ar-SA"/>
              </w:rPr>
              <w:t>War2</w:t>
            </w:r>
            <w:r w:rsidRPr="00F0111B">
              <w:rPr>
                <w:rFonts w:cs="Arial"/>
                <w:bCs/>
                <w:sz w:val="18"/>
                <w:szCs w:val="18"/>
                <w:lang w:eastAsia="pl-PL" w:bidi="ar-SA"/>
              </w:rPr>
              <w:t>_InfNO2_01</w:t>
            </w:r>
          </w:p>
        </w:tc>
        <w:tc>
          <w:tcPr>
            <w:tcW w:w="506" w:type="pct"/>
            <w:vAlign w:val="center"/>
          </w:tcPr>
          <w:p w14:paraId="0B865887" w14:textId="77777777" w:rsidR="004746F0" w:rsidRPr="00F0111B" w:rsidRDefault="004746F0" w:rsidP="00A4401D">
            <w:pPr>
              <w:spacing w:line="240" w:lineRule="auto"/>
              <w:rPr>
                <w:rFonts w:cs="Arial"/>
                <w:bCs/>
                <w:sz w:val="18"/>
                <w:szCs w:val="18"/>
                <w:lang w:eastAsia="pl-PL" w:bidi="ar-SA"/>
              </w:rPr>
            </w:pPr>
            <w:r w:rsidRPr="00F0111B">
              <w:rPr>
                <w:rFonts w:cs="Arial"/>
                <w:bCs/>
                <w:sz w:val="18"/>
                <w:szCs w:val="18"/>
                <w:lang w:eastAsia="pl-PL" w:bidi="ar-SA"/>
              </w:rPr>
              <w:t>Działania informacyjne</w:t>
            </w:r>
          </w:p>
        </w:tc>
        <w:tc>
          <w:tcPr>
            <w:tcW w:w="1196" w:type="pct"/>
            <w:vAlign w:val="center"/>
          </w:tcPr>
          <w:p w14:paraId="3BFEDD87" w14:textId="58E9A4A8" w:rsidR="004746F0" w:rsidRPr="00F0111B" w:rsidRDefault="004746F0" w:rsidP="00A4401D">
            <w:pPr>
              <w:spacing w:line="240" w:lineRule="auto"/>
              <w:rPr>
                <w:rFonts w:eastAsia="EUAlbertina-Regular-Identity-H" w:cs="Arial"/>
                <w:bCs/>
                <w:sz w:val="18"/>
                <w:szCs w:val="18"/>
                <w:lang w:bidi="ar-SA"/>
              </w:rPr>
            </w:pPr>
            <w:r w:rsidRPr="008173DC">
              <w:rPr>
                <w:rFonts w:cs="Arial"/>
                <w:sz w:val="18"/>
              </w:rPr>
              <w:t xml:space="preserve">Informacja o wystąpieniu ryzyka przekroczenia poziomu </w:t>
            </w:r>
            <w:r>
              <w:rPr>
                <w:rFonts w:cs="Arial"/>
                <w:sz w:val="18"/>
              </w:rPr>
              <w:t xml:space="preserve">alarmowego </w:t>
            </w:r>
            <w:proofErr w:type="spellStart"/>
            <w:r>
              <w:rPr>
                <w:rFonts w:cs="Arial"/>
                <w:sz w:val="18"/>
              </w:rPr>
              <w:t>ditlenku</w:t>
            </w:r>
            <w:proofErr w:type="spellEnd"/>
            <w:r>
              <w:rPr>
                <w:rFonts w:cs="Arial"/>
                <w:sz w:val="18"/>
              </w:rPr>
              <w:t xml:space="preserve"> azotu</w:t>
            </w:r>
          </w:p>
        </w:tc>
        <w:tc>
          <w:tcPr>
            <w:tcW w:w="1054" w:type="pct"/>
            <w:vAlign w:val="center"/>
          </w:tcPr>
          <w:p w14:paraId="3B855D82" w14:textId="773DE2A4" w:rsidR="004746F0" w:rsidRDefault="004746F0" w:rsidP="00A4401D">
            <w:pPr>
              <w:spacing w:line="240" w:lineRule="auto"/>
              <w:rPr>
                <w:rFonts w:cs="Arial"/>
                <w:bCs/>
                <w:sz w:val="18"/>
                <w:szCs w:val="18"/>
                <w:lang w:eastAsia="pl-PL" w:bidi="ar-SA"/>
              </w:rPr>
            </w:pPr>
            <w:r>
              <w:rPr>
                <w:rFonts w:cs="Arial"/>
                <w:bCs/>
                <w:sz w:val="18"/>
                <w:szCs w:val="18"/>
                <w:lang w:eastAsia="pl-PL" w:bidi="ar-SA"/>
              </w:rPr>
              <w:t>I</w:t>
            </w:r>
            <w:r w:rsidRPr="00F0111B">
              <w:rPr>
                <w:rFonts w:cs="Arial"/>
                <w:bCs/>
                <w:sz w:val="18"/>
                <w:szCs w:val="18"/>
                <w:lang w:eastAsia="pl-PL" w:bidi="ar-SA"/>
              </w:rPr>
              <w:t>nformacja na stronie internetowej Mazowieckiego Urzędu Wojewódzkiego</w:t>
            </w:r>
            <w:r w:rsidR="007B067B">
              <w:rPr>
                <w:rFonts w:cs="Arial"/>
                <w:bCs/>
                <w:sz w:val="18"/>
                <w:szCs w:val="18"/>
                <w:lang w:eastAsia="pl-PL" w:bidi="ar-SA"/>
              </w:rPr>
              <w:t xml:space="preserve"> </w:t>
            </w:r>
            <w:r w:rsidRPr="00F0111B">
              <w:rPr>
                <w:rFonts w:cs="Arial"/>
                <w:bCs/>
                <w:sz w:val="18"/>
                <w:szCs w:val="18"/>
                <w:lang w:eastAsia="pl-PL" w:bidi="ar-SA"/>
              </w:rPr>
              <w:t>w Warszawie</w:t>
            </w:r>
            <w:r>
              <w:rPr>
                <w:rFonts w:cs="Arial"/>
                <w:bCs/>
                <w:sz w:val="18"/>
                <w:szCs w:val="18"/>
                <w:lang w:eastAsia="pl-PL" w:bidi="ar-SA"/>
              </w:rPr>
              <w:br/>
            </w:r>
            <w:r>
              <w:rPr>
                <w:rFonts w:cs="Arial"/>
                <w:bCs/>
                <w:sz w:val="18"/>
                <w:szCs w:val="18"/>
                <w:lang w:eastAsia="pl-PL" w:bidi="ar-SA"/>
              </w:rPr>
              <w:br/>
              <w:t>Informacja na stronie</w:t>
            </w:r>
          </w:p>
          <w:p w14:paraId="584E2363" w14:textId="77777777" w:rsidR="004746F0" w:rsidRDefault="004746F0" w:rsidP="00A4401D">
            <w:pPr>
              <w:spacing w:line="240" w:lineRule="auto"/>
              <w:rPr>
                <w:rFonts w:cs="Arial"/>
                <w:bCs/>
                <w:sz w:val="18"/>
                <w:szCs w:val="18"/>
                <w:lang w:eastAsia="pl-PL" w:bidi="ar-SA"/>
              </w:rPr>
            </w:pPr>
            <w:r>
              <w:rPr>
                <w:rFonts w:cs="Arial"/>
                <w:bCs/>
                <w:sz w:val="18"/>
                <w:szCs w:val="18"/>
                <w:lang w:eastAsia="pl-PL" w:bidi="ar-SA"/>
              </w:rPr>
              <w:t>internetowej samorządu gminnego</w:t>
            </w:r>
          </w:p>
          <w:p w14:paraId="1CF78F44" w14:textId="246E357D" w:rsidR="004746F0" w:rsidRDefault="004746F0" w:rsidP="008F2A8A">
            <w:pPr>
              <w:spacing w:before="240" w:line="240" w:lineRule="auto"/>
              <w:rPr>
                <w:rFonts w:cs="Arial"/>
                <w:bCs/>
                <w:sz w:val="18"/>
                <w:szCs w:val="18"/>
                <w:lang w:eastAsia="pl-PL" w:bidi="ar-SA"/>
              </w:rPr>
            </w:pPr>
            <w:r>
              <w:rPr>
                <w:rFonts w:cs="Arial"/>
                <w:bCs/>
                <w:sz w:val="18"/>
                <w:szCs w:val="18"/>
                <w:lang w:eastAsia="pl-PL" w:bidi="ar-SA"/>
              </w:rPr>
              <w:lastRenderedPageBreak/>
              <w:t>Powiadomienie za pośrednictwem alertu Rządowego Centrum Bezpieczeństwa (alert RCB)</w:t>
            </w:r>
          </w:p>
          <w:p w14:paraId="0661196D" w14:textId="038FBD94" w:rsidR="004746F0" w:rsidRPr="00D06431" w:rsidRDefault="004746F0" w:rsidP="00D06431">
            <w:pPr>
              <w:tabs>
                <w:tab w:val="left" w:pos="782"/>
              </w:tabs>
              <w:spacing w:before="240" w:line="240" w:lineRule="auto"/>
              <w:rPr>
                <w:rFonts w:cs="Arial"/>
                <w:bCs/>
                <w:sz w:val="18"/>
                <w:szCs w:val="18"/>
                <w:lang w:eastAsia="pl-PL" w:bidi="ar-SA"/>
              </w:rPr>
            </w:pPr>
            <w:r>
              <w:rPr>
                <w:rFonts w:cs="Arial"/>
                <w:bCs/>
                <w:sz w:val="18"/>
                <w:szCs w:val="18"/>
                <w:lang w:eastAsia="pl-PL" w:bidi="ar-SA"/>
              </w:rPr>
              <w:t>Ostrzeżenia za pośrednictwem Regionalnego Systemu Ostrzegania (RSO)</w:t>
            </w:r>
          </w:p>
        </w:tc>
        <w:tc>
          <w:tcPr>
            <w:tcW w:w="714" w:type="pct"/>
            <w:vAlign w:val="center"/>
          </w:tcPr>
          <w:p w14:paraId="56190BDD" w14:textId="77777777" w:rsidR="004746F0" w:rsidRPr="00F0111B" w:rsidRDefault="004746F0" w:rsidP="00A4401D">
            <w:pPr>
              <w:spacing w:line="240" w:lineRule="auto"/>
              <w:rPr>
                <w:rFonts w:cs="Arial"/>
                <w:bCs/>
                <w:sz w:val="18"/>
                <w:szCs w:val="18"/>
                <w:lang w:eastAsia="pl-PL" w:bidi="ar-SA"/>
              </w:rPr>
            </w:pPr>
            <w:r w:rsidRPr="00F0111B">
              <w:rPr>
                <w:rFonts w:cs="Arial"/>
                <w:bCs/>
                <w:sz w:val="18"/>
                <w:szCs w:val="18"/>
                <w:lang w:eastAsia="pl-PL" w:bidi="ar-SA"/>
              </w:rPr>
              <w:lastRenderedPageBreak/>
              <w:t>[nie dotyczy]</w:t>
            </w:r>
          </w:p>
        </w:tc>
        <w:tc>
          <w:tcPr>
            <w:tcW w:w="822" w:type="pct"/>
            <w:vAlign w:val="center"/>
          </w:tcPr>
          <w:p w14:paraId="1D17AD5D" w14:textId="1A723D01" w:rsidR="004746F0" w:rsidRPr="00F0111B" w:rsidRDefault="004746F0" w:rsidP="00F06B8D">
            <w:pPr>
              <w:rPr>
                <w:rFonts w:cs="Arial"/>
                <w:bCs/>
                <w:sz w:val="18"/>
                <w:szCs w:val="18"/>
                <w:lang w:eastAsia="pl-PL" w:bidi="ar-SA"/>
              </w:rPr>
            </w:pPr>
            <w:r w:rsidRPr="008173DC">
              <w:rPr>
                <w:rFonts w:cs="Arial"/>
                <w:bCs/>
                <w:sz w:val="18"/>
                <w:szCs w:val="18"/>
                <w:lang w:bidi="ar-SA"/>
              </w:rPr>
              <w:t>Wojewódzki</w:t>
            </w:r>
            <w:r>
              <w:rPr>
                <w:rFonts w:cs="Arial"/>
                <w:bCs/>
                <w:sz w:val="18"/>
                <w:szCs w:val="18"/>
                <w:lang w:bidi="ar-SA"/>
              </w:rPr>
              <w:t>e</w:t>
            </w:r>
            <w:r w:rsidRPr="008173DC">
              <w:rPr>
                <w:rFonts w:cs="Arial"/>
                <w:bCs/>
                <w:sz w:val="18"/>
                <w:szCs w:val="18"/>
                <w:lang w:bidi="ar-SA"/>
              </w:rPr>
              <w:t xml:space="preserve"> </w:t>
            </w:r>
            <w:r>
              <w:rPr>
                <w:rFonts w:cs="Arial"/>
                <w:bCs/>
                <w:sz w:val="18"/>
                <w:szCs w:val="18"/>
                <w:lang w:bidi="ar-SA"/>
              </w:rPr>
              <w:t>Centrum</w:t>
            </w:r>
            <w:r w:rsidRPr="008173DC">
              <w:rPr>
                <w:rFonts w:cs="Arial"/>
                <w:bCs/>
                <w:sz w:val="18"/>
                <w:szCs w:val="18"/>
                <w:lang w:bidi="ar-SA"/>
              </w:rPr>
              <w:t xml:space="preserve"> Zarządzania Kryzysowego</w:t>
            </w:r>
            <w:r>
              <w:rPr>
                <w:rFonts w:cs="Arial"/>
                <w:bCs/>
                <w:sz w:val="18"/>
                <w:szCs w:val="18"/>
                <w:lang w:bidi="ar-SA"/>
              </w:rPr>
              <w:br/>
            </w:r>
            <w:r>
              <w:rPr>
                <w:rFonts w:cs="Arial"/>
                <w:bCs/>
                <w:sz w:val="18"/>
                <w:szCs w:val="18"/>
                <w:lang w:bidi="ar-SA"/>
              </w:rPr>
              <w:br/>
            </w:r>
            <w:r>
              <w:rPr>
                <w:rFonts w:cs="Arial"/>
                <w:bCs/>
                <w:sz w:val="18"/>
                <w:szCs w:val="18"/>
                <w:lang w:eastAsia="pl-PL" w:bidi="ar-SA"/>
              </w:rPr>
              <w:t>Miejskie Centrum</w:t>
            </w:r>
            <w:r w:rsidRPr="008173DC">
              <w:rPr>
                <w:rFonts w:cs="Arial"/>
                <w:bCs/>
                <w:sz w:val="18"/>
                <w:szCs w:val="18"/>
                <w:lang w:eastAsia="pl-PL" w:bidi="ar-SA"/>
              </w:rPr>
              <w:t xml:space="preserve"> Zarządzania Kryzysowego</w:t>
            </w:r>
          </w:p>
        </w:tc>
      </w:tr>
      <w:tr w:rsidR="004746F0" w:rsidRPr="00DF08BA" w14:paraId="069187E2" w14:textId="77777777" w:rsidTr="007B067B">
        <w:trPr>
          <w:trHeight w:val="339"/>
        </w:trPr>
        <w:tc>
          <w:tcPr>
            <w:tcW w:w="708" w:type="pct"/>
            <w:vAlign w:val="center"/>
          </w:tcPr>
          <w:p w14:paraId="0F8B3E55" w14:textId="44ED3875" w:rsidR="004746F0" w:rsidRPr="00F0111B" w:rsidRDefault="004746F0" w:rsidP="004C4956">
            <w:pPr>
              <w:spacing w:line="240" w:lineRule="auto"/>
              <w:rPr>
                <w:rFonts w:cs="Arial"/>
                <w:bCs/>
                <w:sz w:val="18"/>
                <w:szCs w:val="18"/>
                <w:lang w:eastAsia="pl-PL" w:bidi="ar-SA"/>
              </w:rPr>
            </w:pPr>
            <w:r>
              <w:rPr>
                <w:rFonts w:cs="Arial"/>
                <w:bCs/>
                <w:sz w:val="18"/>
                <w:szCs w:val="18"/>
                <w:lang w:eastAsia="pl-PL" w:bidi="ar-SA"/>
              </w:rPr>
              <w:t>War2</w:t>
            </w:r>
            <w:r w:rsidRPr="00F0111B">
              <w:rPr>
                <w:rFonts w:cs="Arial"/>
                <w:bCs/>
                <w:sz w:val="18"/>
                <w:szCs w:val="18"/>
                <w:lang w:eastAsia="pl-PL" w:bidi="ar-SA"/>
              </w:rPr>
              <w:t>_InfNO2_0</w:t>
            </w:r>
            <w:r>
              <w:rPr>
                <w:rFonts w:cs="Arial"/>
                <w:bCs/>
                <w:sz w:val="18"/>
                <w:szCs w:val="18"/>
                <w:lang w:eastAsia="pl-PL" w:bidi="ar-SA"/>
              </w:rPr>
              <w:t>2</w:t>
            </w:r>
          </w:p>
        </w:tc>
        <w:tc>
          <w:tcPr>
            <w:tcW w:w="506" w:type="pct"/>
            <w:vAlign w:val="center"/>
          </w:tcPr>
          <w:p w14:paraId="6BE30291"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Działania informacyjne</w:t>
            </w:r>
          </w:p>
        </w:tc>
        <w:tc>
          <w:tcPr>
            <w:tcW w:w="1196" w:type="pct"/>
            <w:vAlign w:val="center"/>
          </w:tcPr>
          <w:p w14:paraId="7EE65DA6"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Zalecenia:</w:t>
            </w:r>
            <w:r>
              <w:rPr>
                <w:rFonts w:cs="Arial"/>
                <w:bCs/>
                <w:sz w:val="18"/>
                <w:szCs w:val="18"/>
                <w:lang w:eastAsia="pl-PL" w:bidi="ar-SA"/>
              </w:rPr>
              <w:t xml:space="preserve"> </w:t>
            </w:r>
            <w:r w:rsidRPr="00F0111B">
              <w:rPr>
                <w:rFonts w:cs="Arial"/>
                <w:bCs/>
                <w:sz w:val="18"/>
                <w:szCs w:val="18"/>
                <w:lang w:eastAsia="pl-PL" w:bidi="ar-SA"/>
              </w:rPr>
              <w:t>pozostania w domu,</w:t>
            </w:r>
            <w:r>
              <w:rPr>
                <w:rFonts w:cs="Arial"/>
                <w:bCs/>
                <w:sz w:val="18"/>
                <w:szCs w:val="18"/>
                <w:lang w:eastAsia="pl-PL" w:bidi="ar-SA"/>
              </w:rPr>
              <w:t xml:space="preserve"> </w:t>
            </w:r>
            <w:r w:rsidRPr="00F0111B">
              <w:rPr>
                <w:rFonts w:cs="Arial"/>
                <w:bCs/>
                <w:sz w:val="18"/>
                <w:szCs w:val="18"/>
                <w:lang w:eastAsia="pl-PL" w:bidi="ar-SA"/>
              </w:rPr>
              <w:t xml:space="preserve">unikania obszarów występowania wysokich stężeń </w:t>
            </w:r>
            <w:proofErr w:type="spellStart"/>
            <w:r>
              <w:rPr>
                <w:rFonts w:cs="Arial"/>
                <w:bCs/>
                <w:sz w:val="18"/>
                <w:szCs w:val="18"/>
                <w:lang w:eastAsia="pl-PL" w:bidi="ar-SA"/>
              </w:rPr>
              <w:t>ditlenku</w:t>
            </w:r>
            <w:proofErr w:type="spellEnd"/>
            <w:r>
              <w:rPr>
                <w:rFonts w:cs="Arial"/>
                <w:bCs/>
                <w:sz w:val="18"/>
                <w:szCs w:val="18"/>
                <w:lang w:eastAsia="pl-PL" w:bidi="ar-SA"/>
              </w:rPr>
              <w:t xml:space="preserve"> azotu</w:t>
            </w:r>
            <w:r w:rsidRPr="00F0111B">
              <w:rPr>
                <w:rFonts w:cs="Arial"/>
                <w:bCs/>
                <w:sz w:val="18"/>
                <w:szCs w:val="18"/>
                <w:lang w:eastAsia="pl-PL" w:bidi="ar-SA"/>
              </w:rPr>
              <w:t>, ograniczenia wysiłku fizycznego na otwartej przestrzeni,</w:t>
            </w:r>
            <w:r>
              <w:rPr>
                <w:rFonts w:cs="Arial"/>
                <w:bCs/>
                <w:sz w:val="18"/>
                <w:szCs w:val="18"/>
                <w:lang w:eastAsia="pl-PL" w:bidi="ar-SA"/>
              </w:rPr>
              <w:t xml:space="preserve"> </w:t>
            </w:r>
            <w:r w:rsidRPr="00F0111B">
              <w:rPr>
                <w:rFonts w:cs="Arial"/>
                <w:bCs/>
                <w:sz w:val="18"/>
                <w:szCs w:val="18"/>
                <w:lang w:eastAsia="pl-PL" w:bidi="ar-SA"/>
              </w:rPr>
              <w:t>ograniczenia wietrzenia pomieszczeń</w:t>
            </w:r>
          </w:p>
        </w:tc>
        <w:tc>
          <w:tcPr>
            <w:tcW w:w="1054" w:type="pct"/>
            <w:vAlign w:val="center"/>
          </w:tcPr>
          <w:p w14:paraId="66A39593" w14:textId="2B9B0503"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Informacje dla osób starszych, dzieci</w:t>
            </w:r>
            <w:r>
              <w:rPr>
                <w:rFonts w:cs="Arial"/>
                <w:bCs/>
                <w:sz w:val="18"/>
                <w:szCs w:val="18"/>
                <w:lang w:eastAsia="pl-PL" w:bidi="ar-SA"/>
              </w:rPr>
              <w:t xml:space="preserve"> </w:t>
            </w:r>
            <w:r w:rsidRPr="00F0111B">
              <w:rPr>
                <w:rFonts w:cs="Arial"/>
                <w:bCs/>
                <w:sz w:val="18"/>
                <w:szCs w:val="18"/>
                <w:lang w:eastAsia="pl-PL" w:bidi="ar-SA"/>
              </w:rPr>
              <w:t>i osób z chorobami układu oddechowego</w:t>
            </w:r>
          </w:p>
        </w:tc>
        <w:tc>
          <w:tcPr>
            <w:tcW w:w="714" w:type="pct"/>
            <w:vAlign w:val="center"/>
          </w:tcPr>
          <w:p w14:paraId="2CAE1460"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[nie dotyczy]</w:t>
            </w:r>
          </w:p>
        </w:tc>
        <w:tc>
          <w:tcPr>
            <w:tcW w:w="822" w:type="pct"/>
            <w:vAlign w:val="center"/>
          </w:tcPr>
          <w:p w14:paraId="2D5076E6"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Miejski</w:t>
            </w:r>
            <w:r>
              <w:rPr>
                <w:rFonts w:cs="Arial"/>
                <w:bCs/>
                <w:sz w:val="18"/>
                <w:szCs w:val="18"/>
                <w:lang w:eastAsia="pl-PL" w:bidi="ar-SA"/>
              </w:rPr>
              <w:t>e</w:t>
            </w:r>
            <w:r w:rsidRPr="00F0111B">
              <w:rPr>
                <w:rFonts w:cs="Arial"/>
                <w:bCs/>
                <w:sz w:val="18"/>
                <w:szCs w:val="18"/>
                <w:lang w:eastAsia="pl-PL" w:bidi="ar-SA"/>
              </w:rPr>
              <w:t xml:space="preserve"> </w:t>
            </w:r>
            <w:r>
              <w:rPr>
                <w:rFonts w:cs="Arial"/>
                <w:bCs/>
                <w:sz w:val="18"/>
                <w:szCs w:val="18"/>
                <w:lang w:eastAsia="pl-PL" w:bidi="ar-SA"/>
              </w:rPr>
              <w:t xml:space="preserve">Centrum </w:t>
            </w:r>
            <w:r w:rsidRPr="00F0111B">
              <w:rPr>
                <w:rFonts w:cs="Arial"/>
                <w:bCs/>
                <w:sz w:val="18"/>
                <w:szCs w:val="18"/>
                <w:lang w:eastAsia="pl-PL" w:bidi="ar-SA"/>
              </w:rPr>
              <w:t>Zarządzania Kryzysowego</w:t>
            </w:r>
          </w:p>
        </w:tc>
      </w:tr>
      <w:tr w:rsidR="004746F0" w:rsidRPr="00F0111B" w14:paraId="5F7C597C" w14:textId="77777777" w:rsidTr="007B067B">
        <w:trPr>
          <w:trHeight w:val="339"/>
        </w:trPr>
        <w:tc>
          <w:tcPr>
            <w:tcW w:w="708" w:type="pct"/>
            <w:vAlign w:val="center"/>
          </w:tcPr>
          <w:p w14:paraId="1816AC9E" w14:textId="0E56177D" w:rsidR="004746F0" w:rsidRPr="00F0111B" w:rsidRDefault="004746F0" w:rsidP="004C4956">
            <w:pPr>
              <w:spacing w:line="240" w:lineRule="auto"/>
              <w:rPr>
                <w:rFonts w:cs="Arial"/>
                <w:bCs/>
                <w:sz w:val="18"/>
                <w:szCs w:val="18"/>
                <w:lang w:eastAsia="pl-PL" w:bidi="ar-SA"/>
              </w:rPr>
            </w:pPr>
            <w:r>
              <w:rPr>
                <w:rFonts w:cs="Arial"/>
                <w:bCs/>
                <w:sz w:val="18"/>
                <w:szCs w:val="18"/>
                <w:lang w:eastAsia="pl-PL" w:bidi="ar-SA"/>
              </w:rPr>
              <w:t>War2</w:t>
            </w:r>
            <w:r w:rsidRPr="00F0111B">
              <w:rPr>
                <w:rFonts w:cs="Arial"/>
                <w:bCs/>
                <w:sz w:val="18"/>
                <w:szCs w:val="18"/>
                <w:lang w:eastAsia="pl-PL" w:bidi="ar-SA"/>
              </w:rPr>
              <w:t>_InfNO2_0</w:t>
            </w:r>
            <w:r>
              <w:rPr>
                <w:rFonts w:cs="Arial"/>
                <w:bCs/>
                <w:sz w:val="18"/>
                <w:szCs w:val="18"/>
                <w:lang w:eastAsia="pl-PL" w:bidi="ar-SA"/>
              </w:rPr>
              <w:t>3</w:t>
            </w:r>
          </w:p>
        </w:tc>
        <w:tc>
          <w:tcPr>
            <w:tcW w:w="506" w:type="pct"/>
            <w:vAlign w:val="center"/>
          </w:tcPr>
          <w:p w14:paraId="38E8E6C2"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Działania informacyjne</w:t>
            </w:r>
          </w:p>
        </w:tc>
        <w:tc>
          <w:tcPr>
            <w:tcW w:w="1196" w:type="pct"/>
            <w:vAlign w:val="center"/>
          </w:tcPr>
          <w:p w14:paraId="59E96200"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 xml:space="preserve">Wzmożenie czujności służb ratowniczych (pogotowia ratunkowego, oddziałów ratunkowych) </w:t>
            </w:r>
          </w:p>
        </w:tc>
        <w:tc>
          <w:tcPr>
            <w:tcW w:w="1054" w:type="pct"/>
            <w:vAlign w:val="center"/>
          </w:tcPr>
          <w:p w14:paraId="5CA299E3" w14:textId="46A446AB"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Informowanie dyrektorów szpitali</w:t>
            </w:r>
            <w:r>
              <w:rPr>
                <w:rFonts w:cs="Arial"/>
                <w:bCs/>
                <w:sz w:val="18"/>
                <w:szCs w:val="18"/>
                <w:lang w:eastAsia="pl-PL" w:bidi="ar-SA"/>
              </w:rPr>
              <w:t xml:space="preserve"> </w:t>
            </w:r>
            <w:r w:rsidRPr="00F0111B">
              <w:rPr>
                <w:rFonts w:cs="Arial"/>
                <w:bCs/>
                <w:sz w:val="18"/>
                <w:szCs w:val="18"/>
                <w:lang w:eastAsia="pl-PL" w:bidi="ar-SA"/>
              </w:rPr>
              <w:t>i przychodni podstawowej opieki zdrowotnej</w:t>
            </w:r>
            <w:r>
              <w:rPr>
                <w:rFonts w:cs="Arial"/>
                <w:bCs/>
                <w:sz w:val="18"/>
                <w:szCs w:val="18"/>
                <w:lang w:eastAsia="pl-PL" w:bidi="ar-SA"/>
              </w:rPr>
              <w:t xml:space="preserve"> </w:t>
            </w:r>
            <w:r w:rsidRPr="00F0111B">
              <w:rPr>
                <w:rFonts w:cs="Arial"/>
                <w:bCs/>
                <w:sz w:val="18"/>
                <w:szCs w:val="18"/>
                <w:lang w:eastAsia="pl-PL" w:bidi="ar-SA"/>
              </w:rPr>
              <w:t>o możliwości wystąpienia większej ilości przypadków nagłych chorób górnych dróg oddechowych oraz niewydolności krążenia</w:t>
            </w:r>
          </w:p>
        </w:tc>
        <w:tc>
          <w:tcPr>
            <w:tcW w:w="714" w:type="pct"/>
            <w:vAlign w:val="center"/>
          </w:tcPr>
          <w:p w14:paraId="64F67254"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[nie dotyczy]</w:t>
            </w:r>
          </w:p>
        </w:tc>
        <w:tc>
          <w:tcPr>
            <w:tcW w:w="822" w:type="pct"/>
            <w:vAlign w:val="center"/>
          </w:tcPr>
          <w:p w14:paraId="5D8CEAB0"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Miejski</w:t>
            </w:r>
            <w:r>
              <w:rPr>
                <w:rFonts w:cs="Arial"/>
                <w:bCs/>
                <w:sz w:val="18"/>
                <w:szCs w:val="18"/>
                <w:lang w:eastAsia="pl-PL" w:bidi="ar-SA"/>
              </w:rPr>
              <w:t>e</w:t>
            </w:r>
            <w:r w:rsidRPr="00F0111B">
              <w:rPr>
                <w:rFonts w:cs="Arial"/>
                <w:bCs/>
                <w:sz w:val="18"/>
                <w:szCs w:val="18"/>
                <w:lang w:eastAsia="pl-PL" w:bidi="ar-SA"/>
              </w:rPr>
              <w:t xml:space="preserve"> </w:t>
            </w:r>
            <w:r>
              <w:rPr>
                <w:rFonts w:cs="Arial"/>
                <w:bCs/>
                <w:sz w:val="18"/>
                <w:szCs w:val="18"/>
                <w:lang w:eastAsia="pl-PL" w:bidi="ar-SA"/>
              </w:rPr>
              <w:t xml:space="preserve">Centrum </w:t>
            </w:r>
            <w:r w:rsidRPr="00F0111B">
              <w:rPr>
                <w:rFonts w:cs="Arial"/>
                <w:bCs/>
                <w:sz w:val="18"/>
                <w:szCs w:val="18"/>
                <w:lang w:eastAsia="pl-PL" w:bidi="ar-SA"/>
              </w:rPr>
              <w:t>Zarządzania Kryzysowego</w:t>
            </w:r>
          </w:p>
        </w:tc>
      </w:tr>
      <w:tr w:rsidR="004746F0" w:rsidRPr="00F0111B" w14:paraId="1D5175EC" w14:textId="77777777" w:rsidTr="007B067B">
        <w:trPr>
          <w:trHeight w:val="339"/>
        </w:trPr>
        <w:tc>
          <w:tcPr>
            <w:tcW w:w="708" w:type="pct"/>
            <w:vAlign w:val="center"/>
          </w:tcPr>
          <w:p w14:paraId="4081E395" w14:textId="71104681" w:rsidR="004746F0" w:rsidRPr="00F0111B" w:rsidRDefault="004746F0" w:rsidP="004C4956">
            <w:pPr>
              <w:spacing w:line="240" w:lineRule="auto"/>
              <w:rPr>
                <w:rFonts w:cs="Arial"/>
                <w:bCs/>
                <w:sz w:val="18"/>
                <w:szCs w:val="18"/>
                <w:lang w:eastAsia="pl-PL" w:bidi="ar-SA"/>
              </w:rPr>
            </w:pPr>
            <w:r>
              <w:rPr>
                <w:rFonts w:cs="Arial"/>
                <w:bCs/>
                <w:sz w:val="18"/>
                <w:szCs w:val="18"/>
                <w:lang w:eastAsia="pl-PL" w:bidi="ar-SA"/>
              </w:rPr>
              <w:t>War2</w:t>
            </w:r>
            <w:r w:rsidRPr="00F0111B">
              <w:rPr>
                <w:rFonts w:cs="Arial"/>
                <w:bCs/>
                <w:sz w:val="18"/>
                <w:szCs w:val="18"/>
                <w:lang w:eastAsia="pl-PL" w:bidi="ar-SA"/>
              </w:rPr>
              <w:t>_OchNO2_01</w:t>
            </w:r>
          </w:p>
        </w:tc>
        <w:tc>
          <w:tcPr>
            <w:tcW w:w="506" w:type="pct"/>
            <w:vAlign w:val="center"/>
          </w:tcPr>
          <w:p w14:paraId="5204AD6F" w14:textId="5A284586" w:rsidR="004746F0" w:rsidRPr="00F0111B" w:rsidRDefault="004746F0" w:rsidP="007B067B">
            <w:pPr>
              <w:spacing w:line="240" w:lineRule="auto"/>
              <w:rPr>
                <w:rFonts w:cs="Arial"/>
                <w:bCs/>
                <w:sz w:val="18"/>
                <w:szCs w:val="18"/>
                <w:lang w:eastAsia="pl-PL" w:bidi="ar-SA"/>
              </w:rPr>
            </w:pPr>
            <w:r w:rsidRPr="00F0111B">
              <w:rPr>
                <w:rFonts w:cs="Arial"/>
                <w:bCs/>
                <w:sz w:val="18"/>
                <w:szCs w:val="18"/>
                <w:lang w:eastAsia="pl-PL" w:bidi="ar-SA"/>
              </w:rPr>
              <w:t>Zalecenia działania ochronne</w:t>
            </w:r>
          </w:p>
        </w:tc>
        <w:tc>
          <w:tcPr>
            <w:tcW w:w="1196" w:type="pct"/>
            <w:vAlign w:val="center"/>
          </w:tcPr>
          <w:p w14:paraId="187E6128" w14:textId="729F1F9E" w:rsidR="004746F0" w:rsidRPr="00F0111B" w:rsidRDefault="004746F0" w:rsidP="007B067B">
            <w:pPr>
              <w:spacing w:line="240" w:lineRule="auto"/>
              <w:rPr>
                <w:rFonts w:eastAsia="EUAlbertina-Regular-Identity-H" w:cs="Arial"/>
                <w:bCs/>
                <w:sz w:val="18"/>
                <w:szCs w:val="18"/>
                <w:lang w:bidi="ar-SA"/>
              </w:rPr>
            </w:pPr>
            <w:r w:rsidRPr="00F0111B">
              <w:rPr>
                <w:rFonts w:eastAsia="EUAlbertina-Regular-Identity-H" w:cs="Arial"/>
                <w:bCs/>
                <w:sz w:val="18"/>
                <w:szCs w:val="18"/>
                <w:lang w:bidi="ar-SA"/>
              </w:rPr>
              <w:t xml:space="preserve">Ograniczenie przebywania dzieci </w:t>
            </w:r>
            <w:r>
              <w:rPr>
                <w:rFonts w:eastAsia="EUAlbertina-Regular-Identity-H" w:cs="Arial"/>
                <w:bCs/>
                <w:sz w:val="18"/>
                <w:szCs w:val="18"/>
                <w:lang w:bidi="ar-SA"/>
              </w:rPr>
              <w:t xml:space="preserve">i osób starszych </w:t>
            </w:r>
            <w:r w:rsidRPr="00F0111B">
              <w:rPr>
                <w:rFonts w:eastAsia="EUAlbertina-Regular-Identity-H" w:cs="Arial"/>
                <w:bCs/>
                <w:sz w:val="18"/>
                <w:szCs w:val="18"/>
                <w:lang w:bidi="ar-SA"/>
              </w:rPr>
              <w:t>na otwartej przestrzeni w czasie przebywania w placówce</w:t>
            </w:r>
          </w:p>
        </w:tc>
        <w:tc>
          <w:tcPr>
            <w:tcW w:w="1054" w:type="pct"/>
            <w:vAlign w:val="center"/>
          </w:tcPr>
          <w:p w14:paraId="4361E93D" w14:textId="2737E21E"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 xml:space="preserve">Informacja przekazana do </w:t>
            </w:r>
            <w:r>
              <w:rPr>
                <w:rFonts w:cs="Arial"/>
                <w:bCs/>
                <w:sz w:val="18"/>
                <w:szCs w:val="18"/>
                <w:lang w:eastAsia="pl-PL" w:bidi="ar-SA"/>
              </w:rPr>
              <w:t>dyrektorów</w:t>
            </w:r>
            <w:r w:rsidRPr="000E27EF">
              <w:rPr>
                <w:rFonts w:cs="Arial"/>
                <w:bCs/>
                <w:sz w:val="18"/>
                <w:szCs w:val="18"/>
                <w:lang w:eastAsia="pl-PL" w:bidi="ar-SA"/>
              </w:rPr>
              <w:t xml:space="preserve"> placówek oświatowo–wychowawczych i innych instytucji</w:t>
            </w:r>
            <w:r>
              <w:rPr>
                <w:rFonts w:cs="Arial"/>
                <w:bCs/>
                <w:sz w:val="18"/>
                <w:szCs w:val="18"/>
                <w:lang w:eastAsia="pl-PL" w:bidi="ar-SA"/>
              </w:rPr>
              <w:t xml:space="preserve"> zobowiązanych do podjęcia działań</w:t>
            </w:r>
          </w:p>
        </w:tc>
        <w:tc>
          <w:tcPr>
            <w:tcW w:w="714" w:type="pct"/>
            <w:vAlign w:val="center"/>
          </w:tcPr>
          <w:p w14:paraId="1E3D9B5C"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[nie dotyczy]</w:t>
            </w:r>
          </w:p>
        </w:tc>
        <w:tc>
          <w:tcPr>
            <w:tcW w:w="822" w:type="pct"/>
            <w:vAlign w:val="center"/>
          </w:tcPr>
          <w:p w14:paraId="3C7DD5DD" w14:textId="2C10078D"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Miejskie Centrum Zarządzania Kryzysowego</w:t>
            </w:r>
            <w:r>
              <w:rPr>
                <w:rFonts w:cs="Arial"/>
                <w:bCs/>
                <w:sz w:val="18"/>
                <w:szCs w:val="18"/>
                <w:lang w:eastAsia="pl-PL" w:bidi="ar-SA"/>
              </w:rPr>
              <w:br/>
            </w:r>
            <w:r>
              <w:rPr>
                <w:rFonts w:cs="Arial"/>
                <w:bCs/>
                <w:sz w:val="18"/>
                <w:szCs w:val="18"/>
                <w:lang w:eastAsia="pl-PL" w:bidi="ar-SA"/>
              </w:rPr>
              <w:br/>
              <w:t>D</w:t>
            </w:r>
            <w:r w:rsidRPr="00F0111B">
              <w:rPr>
                <w:rFonts w:cs="Arial"/>
                <w:bCs/>
                <w:sz w:val="18"/>
                <w:szCs w:val="18"/>
                <w:lang w:eastAsia="pl-PL" w:bidi="ar-SA"/>
              </w:rPr>
              <w:t>yrektorzy placówek oświatowo</w:t>
            </w:r>
            <w:r>
              <w:rPr>
                <w:rFonts w:cs="Arial"/>
                <w:bCs/>
                <w:sz w:val="18"/>
                <w:szCs w:val="18"/>
                <w:lang w:eastAsia="pl-PL" w:bidi="ar-SA"/>
              </w:rPr>
              <w:t>–</w:t>
            </w:r>
            <w:r w:rsidRPr="00F0111B">
              <w:rPr>
                <w:rFonts w:cs="Arial"/>
                <w:bCs/>
                <w:sz w:val="18"/>
                <w:szCs w:val="18"/>
                <w:lang w:eastAsia="pl-PL" w:bidi="ar-SA"/>
              </w:rPr>
              <w:t xml:space="preserve">wychowawczych i </w:t>
            </w:r>
            <w:r>
              <w:rPr>
                <w:rFonts w:cs="Arial"/>
                <w:bCs/>
                <w:sz w:val="18"/>
                <w:szCs w:val="18"/>
                <w:lang w:eastAsia="pl-PL" w:bidi="ar-SA"/>
              </w:rPr>
              <w:t>innych instytucji</w:t>
            </w:r>
          </w:p>
        </w:tc>
      </w:tr>
      <w:tr w:rsidR="004746F0" w:rsidRPr="00F0111B" w14:paraId="5B4AE5E2" w14:textId="77777777" w:rsidTr="007B067B">
        <w:trPr>
          <w:trHeight w:val="339"/>
        </w:trPr>
        <w:tc>
          <w:tcPr>
            <w:tcW w:w="708" w:type="pct"/>
            <w:vAlign w:val="center"/>
          </w:tcPr>
          <w:p w14:paraId="5925920F" w14:textId="1BAF3759" w:rsidR="004746F0" w:rsidRPr="00F0111B" w:rsidRDefault="004746F0" w:rsidP="004C4956">
            <w:pPr>
              <w:spacing w:line="240" w:lineRule="auto"/>
              <w:rPr>
                <w:rFonts w:cs="Arial"/>
                <w:bCs/>
                <w:sz w:val="18"/>
                <w:szCs w:val="18"/>
                <w:lang w:eastAsia="pl-PL" w:bidi="ar-SA"/>
              </w:rPr>
            </w:pPr>
            <w:r>
              <w:rPr>
                <w:rFonts w:cs="Arial"/>
                <w:bCs/>
                <w:sz w:val="18"/>
                <w:szCs w:val="18"/>
                <w:lang w:eastAsia="pl-PL" w:bidi="ar-SA"/>
              </w:rPr>
              <w:t>War2</w:t>
            </w:r>
            <w:r w:rsidRPr="00F0111B">
              <w:rPr>
                <w:rFonts w:cs="Arial"/>
                <w:bCs/>
                <w:sz w:val="18"/>
                <w:szCs w:val="18"/>
                <w:lang w:eastAsia="pl-PL" w:bidi="ar-SA"/>
              </w:rPr>
              <w:t>_OchNO2_02</w:t>
            </w:r>
          </w:p>
        </w:tc>
        <w:tc>
          <w:tcPr>
            <w:tcW w:w="506" w:type="pct"/>
            <w:vAlign w:val="center"/>
          </w:tcPr>
          <w:p w14:paraId="1161338D" w14:textId="76E0970B" w:rsidR="004746F0" w:rsidRPr="00F0111B" w:rsidRDefault="004746F0" w:rsidP="007B067B">
            <w:pPr>
              <w:spacing w:line="240" w:lineRule="auto"/>
              <w:rPr>
                <w:rFonts w:cs="Arial"/>
                <w:bCs/>
                <w:sz w:val="18"/>
                <w:szCs w:val="18"/>
                <w:lang w:eastAsia="pl-PL" w:bidi="ar-SA"/>
              </w:rPr>
            </w:pPr>
            <w:r w:rsidRPr="00F0111B">
              <w:rPr>
                <w:rFonts w:cs="Arial"/>
                <w:bCs/>
                <w:sz w:val="18"/>
                <w:szCs w:val="18"/>
                <w:lang w:eastAsia="pl-PL" w:bidi="ar-SA"/>
              </w:rPr>
              <w:t>Zalecenia działania ochronne</w:t>
            </w:r>
          </w:p>
        </w:tc>
        <w:tc>
          <w:tcPr>
            <w:tcW w:w="1196" w:type="pct"/>
            <w:vAlign w:val="center"/>
          </w:tcPr>
          <w:p w14:paraId="5903637D" w14:textId="0F4BC5E8" w:rsidR="004746F0" w:rsidRPr="00F0111B" w:rsidRDefault="004746F0" w:rsidP="004C4956">
            <w:pPr>
              <w:spacing w:line="240" w:lineRule="auto"/>
              <w:rPr>
                <w:rFonts w:eastAsia="EUAlbertina-Regular-Identity-H" w:cs="Arial"/>
                <w:bCs/>
                <w:sz w:val="18"/>
                <w:szCs w:val="18"/>
                <w:lang w:bidi="ar-SA"/>
              </w:rPr>
            </w:pPr>
            <w:r w:rsidRPr="00F0111B">
              <w:rPr>
                <w:rFonts w:eastAsia="EUAlbertina-Regular-Identity-H" w:cs="Arial"/>
                <w:bCs/>
                <w:sz w:val="18"/>
                <w:szCs w:val="18"/>
                <w:lang w:bidi="ar-SA"/>
              </w:rPr>
              <w:t>Unikanie długotrwałego przebywania na otwartej przestrzeni dla uniknięcia długotrwałego narażenia na podwyższone stężenia zanieczyszczeń</w:t>
            </w:r>
          </w:p>
        </w:tc>
        <w:tc>
          <w:tcPr>
            <w:tcW w:w="1054" w:type="pct"/>
            <w:vAlign w:val="center"/>
          </w:tcPr>
          <w:p w14:paraId="720CA63F"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 xml:space="preserve">Informacja przekazana do </w:t>
            </w:r>
            <w:r>
              <w:rPr>
                <w:rFonts w:cs="Arial"/>
                <w:bCs/>
                <w:sz w:val="18"/>
                <w:szCs w:val="18"/>
                <w:lang w:eastAsia="pl-PL" w:bidi="ar-SA"/>
              </w:rPr>
              <w:t>ogółu społeczeństwa</w:t>
            </w:r>
          </w:p>
        </w:tc>
        <w:tc>
          <w:tcPr>
            <w:tcW w:w="714" w:type="pct"/>
            <w:vAlign w:val="center"/>
          </w:tcPr>
          <w:p w14:paraId="6A52B80B"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[nie dotyczy]</w:t>
            </w:r>
          </w:p>
        </w:tc>
        <w:tc>
          <w:tcPr>
            <w:tcW w:w="822" w:type="pct"/>
            <w:vAlign w:val="center"/>
          </w:tcPr>
          <w:p w14:paraId="026B7343"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Miejskie Centrum Zarządzania Kryzysowego</w:t>
            </w:r>
          </w:p>
        </w:tc>
      </w:tr>
      <w:tr w:rsidR="004746F0" w:rsidRPr="00F0111B" w14:paraId="6F50133F" w14:textId="77777777" w:rsidTr="007B067B">
        <w:trPr>
          <w:trHeight w:val="339"/>
        </w:trPr>
        <w:tc>
          <w:tcPr>
            <w:tcW w:w="708" w:type="pct"/>
            <w:vAlign w:val="center"/>
          </w:tcPr>
          <w:p w14:paraId="6361E3FE" w14:textId="5D9E5683" w:rsidR="004746F0" w:rsidRPr="00F0111B" w:rsidRDefault="004746F0" w:rsidP="004C4956">
            <w:pPr>
              <w:spacing w:line="240" w:lineRule="auto"/>
              <w:rPr>
                <w:rFonts w:cs="Arial"/>
                <w:bCs/>
                <w:sz w:val="18"/>
                <w:szCs w:val="18"/>
                <w:lang w:eastAsia="pl-PL" w:bidi="ar-SA"/>
              </w:rPr>
            </w:pPr>
            <w:r>
              <w:rPr>
                <w:rFonts w:cs="Arial"/>
                <w:bCs/>
                <w:sz w:val="18"/>
                <w:szCs w:val="18"/>
                <w:lang w:eastAsia="pl-PL" w:bidi="ar-SA"/>
              </w:rPr>
              <w:t>War2</w:t>
            </w:r>
            <w:r w:rsidRPr="00F0111B">
              <w:rPr>
                <w:rFonts w:cs="Arial"/>
                <w:bCs/>
                <w:sz w:val="18"/>
                <w:szCs w:val="18"/>
                <w:lang w:eastAsia="pl-PL" w:bidi="ar-SA"/>
              </w:rPr>
              <w:t>_OchNO2_03</w:t>
            </w:r>
          </w:p>
        </w:tc>
        <w:tc>
          <w:tcPr>
            <w:tcW w:w="506" w:type="pct"/>
            <w:vAlign w:val="center"/>
          </w:tcPr>
          <w:p w14:paraId="3D747FC2" w14:textId="4AD08D42" w:rsidR="004746F0" w:rsidRPr="00F0111B" w:rsidRDefault="004746F0" w:rsidP="007B067B">
            <w:pPr>
              <w:spacing w:line="240" w:lineRule="auto"/>
              <w:rPr>
                <w:rFonts w:cs="Arial"/>
                <w:bCs/>
                <w:sz w:val="18"/>
                <w:szCs w:val="18"/>
                <w:lang w:eastAsia="pl-PL" w:bidi="ar-SA"/>
              </w:rPr>
            </w:pPr>
            <w:r w:rsidRPr="00F0111B">
              <w:rPr>
                <w:rFonts w:cs="Arial"/>
                <w:bCs/>
                <w:sz w:val="18"/>
                <w:szCs w:val="18"/>
                <w:lang w:eastAsia="pl-PL" w:bidi="ar-SA"/>
              </w:rPr>
              <w:t>Zalecenia działania ochronne</w:t>
            </w:r>
          </w:p>
        </w:tc>
        <w:tc>
          <w:tcPr>
            <w:tcW w:w="1196" w:type="pct"/>
            <w:vAlign w:val="center"/>
          </w:tcPr>
          <w:p w14:paraId="39561250" w14:textId="406683F8"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 xml:space="preserve">Unikanie wietrzenia pomieszczeń </w:t>
            </w:r>
          </w:p>
        </w:tc>
        <w:tc>
          <w:tcPr>
            <w:tcW w:w="1054" w:type="pct"/>
            <w:vAlign w:val="center"/>
          </w:tcPr>
          <w:p w14:paraId="360962ED"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 xml:space="preserve">Informacja przekazana do </w:t>
            </w:r>
            <w:r>
              <w:rPr>
                <w:rFonts w:cs="Arial"/>
                <w:bCs/>
                <w:sz w:val="18"/>
                <w:szCs w:val="18"/>
                <w:lang w:eastAsia="pl-PL" w:bidi="ar-SA"/>
              </w:rPr>
              <w:t>ogółu społeczeństwa</w:t>
            </w:r>
          </w:p>
        </w:tc>
        <w:tc>
          <w:tcPr>
            <w:tcW w:w="714" w:type="pct"/>
            <w:vAlign w:val="center"/>
          </w:tcPr>
          <w:p w14:paraId="2124EC1A" w14:textId="77777777" w:rsidR="004746F0" w:rsidRPr="00F0111B" w:rsidRDefault="004746F0" w:rsidP="004C4956">
            <w:pPr>
              <w:spacing w:line="240" w:lineRule="auto"/>
              <w:rPr>
                <w:rFonts w:cs="Arial"/>
                <w:bCs/>
                <w:sz w:val="18"/>
                <w:szCs w:val="23"/>
                <w:lang w:eastAsia="pl-PL" w:bidi="ar-SA"/>
              </w:rPr>
            </w:pPr>
            <w:r w:rsidRPr="00F0111B">
              <w:rPr>
                <w:rFonts w:cs="Arial"/>
                <w:bCs/>
                <w:sz w:val="18"/>
                <w:szCs w:val="18"/>
                <w:lang w:eastAsia="pl-PL" w:bidi="ar-SA"/>
              </w:rPr>
              <w:t>[nie dotyczy]</w:t>
            </w:r>
          </w:p>
        </w:tc>
        <w:tc>
          <w:tcPr>
            <w:tcW w:w="822" w:type="pct"/>
            <w:vAlign w:val="center"/>
          </w:tcPr>
          <w:p w14:paraId="2082584C" w14:textId="77777777" w:rsidR="004746F0" w:rsidRPr="00F0111B" w:rsidRDefault="004746F0" w:rsidP="004C4956">
            <w:pPr>
              <w:spacing w:line="240" w:lineRule="auto"/>
              <w:rPr>
                <w:rFonts w:eastAsia="EUAlbertina-Regular-Identity-H" w:cs="Arial"/>
                <w:bCs/>
                <w:sz w:val="18"/>
                <w:szCs w:val="18"/>
                <w:lang w:bidi="ar-SA"/>
              </w:rPr>
            </w:pPr>
            <w:r w:rsidRPr="00F0111B">
              <w:rPr>
                <w:rFonts w:cs="Arial"/>
                <w:bCs/>
                <w:sz w:val="18"/>
                <w:szCs w:val="18"/>
                <w:lang w:eastAsia="pl-PL" w:bidi="ar-SA"/>
              </w:rPr>
              <w:t>Miejskie Centrum Zarządzania Kryzysowego</w:t>
            </w:r>
          </w:p>
        </w:tc>
      </w:tr>
      <w:tr w:rsidR="004746F0" w:rsidRPr="00F0111B" w14:paraId="36F6A357" w14:textId="77777777" w:rsidTr="007B067B">
        <w:trPr>
          <w:trHeight w:val="339"/>
        </w:trPr>
        <w:tc>
          <w:tcPr>
            <w:tcW w:w="708" w:type="pct"/>
            <w:vAlign w:val="center"/>
          </w:tcPr>
          <w:p w14:paraId="6DFF5D55" w14:textId="157253C6" w:rsidR="004746F0" w:rsidRPr="00F0111B" w:rsidRDefault="004746F0" w:rsidP="004C4956">
            <w:pPr>
              <w:spacing w:line="240" w:lineRule="auto"/>
              <w:rPr>
                <w:rFonts w:cs="Arial"/>
                <w:bCs/>
                <w:sz w:val="18"/>
                <w:szCs w:val="18"/>
                <w:lang w:eastAsia="pl-PL" w:bidi="ar-SA"/>
              </w:rPr>
            </w:pPr>
            <w:r>
              <w:rPr>
                <w:rFonts w:cs="Arial"/>
                <w:bCs/>
                <w:sz w:val="18"/>
                <w:szCs w:val="18"/>
                <w:lang w:eastAsia="pl-PL" w:bidi="ar-SA"/>
              </w:rPr>
              <w:t>War2</w:t>
            </w:r>
            <w:r w:rsidRPr="00F0111B">
              <w:rPr>
                <w:rFonts w:cs="Arial"/>
                <w:bCs/>
                <w:sz w:val="18"/>
                <w:szCs w:val="18"/>
                <w:lang w:eastAsia="pl-PL" w:bidi="ar-SA"/>
              </w:rPr>
              <w:t>_OpeNO2_01</w:t>
            </w:r>
          </w:p>
        </w:tc>
        <w:tc>
          <w:tcPr>
            <w:tcW w:w="506" w:type="pct"/>
            <w:vAlign w:val="center"/>
          </w:tcPr>
          <w:p w14:paraId="78AC730C"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Działania operacyjne</w:t>
            </w:r>
          </w:p>
        </w:tc>
        <w:tc>
          <w:tcPr>
            <w:tcW w:w="1196" w:type="pct"/>
            <w:vAlign w:val="center"/>
          </w:tcPr>
          <w:p w14:paraId="0AC6863A" w14:textId="77777777" w:rsidR="004746F0" w:rsidRPr="00F0111B" w:rsidRDefault="004746F0" w:rsidP="004C4956">
            <w:pPr>
              <w:spacing w:line="240" w:lineRule="auto"/>
              <w:rPr>
                <w:rFonts w:eastAsia="EUAlbertina-Regular-Identity-H" w:cs="Arial"/>
                <w:bCs/>
                <w:sz w:val="18"/>
                <w:szCs w:val="18"/>
                <w:lang w:bidi="ar-SA"/>
              </w:rPr>
            </w:pPr>
            <w:r w:rsidRPr="00F0111B">
              <w:rPr>
                <w:rFonts w:cs="Arial"/>
                <w:bCs/>
                <w:sz w:val="18"/>
                <w:szCs w:val="18"/>
                <w:lang w:eastAsia="pl-PL" w:bidi="ar-SA"/>
              </w:rPr>
              <w:t>Wzmożone kontrole pojazdów pod kątem jakości spalin</w:t>
            </w:r>
          </w:p>
        </w:tc>
        <w:tc>
          <w:tcPr>
            <w:tcW w:w="1054" w:type="pct"/>
            <w:vAlign w:val="center"/>
          </w:tcPr>
          <w:p w14:paraId="7D182413" w14:textId="280B09C1"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 xml:space="preserve">Prowadzenie rutynowych kontroli jakości spalin w ruchu ulicznym </w:t>
            </w:r>
            <w:r w:rsidRPr="00F0111B">
              <w:rPr>
                <w:rFonts w:cs="Arial"/>
                <w:bCs/>
                <w:sz w:val="18"/>
                <w:szCs w:val="18"/>
                <w:lang w:eastAsia="pl-PL" w:bidi="ar-SA"/>
              </w:rPr>
              <w:lastRenderedPageBreak/>
              <w:t>za pomocą analizatora spalin</w:t>
            </w:r>
            <w:r>
              <w:rPr>
                <w:rFonts w:cs="Arial"/>
                <w:bCs/>
                <w:sz w:val="18"/>
                <w:szCs w:val="18"/>
                <w:lang w:eastAsia="pl-PL" w:bidi="ar-SA"/>
              </w:rPr>
              <w:t xml:space="preserve"> </w:t>
            </w:r>
            <w:r w:rsidRPr="00F0111B">
              <w:rPr>
                <w:rFonts w:cs="Arial"/>
                <w:bCs/>
                <w:sz w:val="18"/>
                <w:szCs w:val="18"/>
                <w:lang w:eastAsia="pl-PL" w:bidi="ar-SA"/>
              </w:rPr>
              <w:t>w pojazdach napędzanych silnikiem niskoprężnym (benzynowym) oraz dymomierza</w:t>
            </w:r>
            <w:r>
              <w:rPr>
                <w:rFonts w:cs="Arial"/>
                <w:bCs/>
                <w:sz w:val="18"/>
                <w:szCs w:val="18"/>
                <w:lang w:eastAsia="pl-PL" w:bidi="ar-SA"/>
              </w:rPr>
              <w:t xml:space="preserve"> </w:t>
            </w:r>
            <w:r w:rsidRPr="00F0111B">
              <w:rPr>
                <w:rFonts w:cs="Arial"/>
                <w:bCs/>
                <w:sz w:val="18"/>
                <w:szCs w:val="18"/>
                <w:lang w:eastAsia="pl-PL" w:bidi="ar-SA"/>
              </w:rPr>
              <w:t>w pojazdach napędzanych sinikiem wysokoprężnym (diesla).</w:t>
            </w:r>
          </w:p>
        </w:tc>
        <w:tc>
          <w:tcPr>
            <w:tcW w:w="714" w:type="pct"/>
            <w:vAlign w:val="center"/>
          </w:tcPr>
          <w:p w14:paraId="222CF845"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lastRenderedPageBreak/>
              <w:t>Emisja liniowa</w:t>
            </w:r>
          </w:p>
        </w:tc>
        <w:tc>
          <w:tcPr>
            <w:tcW w:w="822" w:type="pct"/>
            <w:vAlign w:val="center"/>
          </w:tcPr>
          <w:p w14:paraId="323D4336" w14:textId="4A81F91E"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Policja</w:t>
            </w:r>
            <w:r>
              <w:rPr>
                <w:rFonts w:cs="Arial"/>
                <w:bCs/>
                <w:sz w:val="18"/>
                <w:szCs w:val="18"/>
                <w:lang w:eastAsia="pl-PL" w:bidi="ar-SA"/>
              </w:rPr>
              <w:br/>
            </w:r>
            <w:r>
              <w:rPr>
                <w:rFonts w:cs="Arial"/>
                <w:bCs/>
                <w:sz w:val="18"/>
                <w:szCs w:val="18"/>
                <w:lang w:eastAsia="pl-PL" w:bidi="ar-SA"/>
              </w:rPr>
              <w:br/>
            </w:r>
            <w:r w:rsidRPr="00F0111B">
              <w:rPr>
                <w:rFonts w:cs="Arial"/>
                <w:bCs/>
                <w:sz w:val="18"/>
                <w:szCs w:val="18"/>
                <w:lang w:eastAsia="pl-PL" w:bidi="ar-SA"/>
              </w:rPr>
              <w:lastRenderedPageBreak/>
              <w:t>Inspekcja Transportu Drogowego</w:t>
            </w:r>
          </w:p>
        </w:tc>
      </w:tr>
      <w:tr w:rsidR="004746F0" w:rsidRPr="00F0111B" w14:paraId="323ECA8C" w14:textId="77777777" w:rsidTr="007B067B">
        <w:trPr>
          <w:trHeight w:val="339"/>
        </w:trPr>
        <w:tc>
          <w:tcPr>
            <w:tcW w:w="708" w:type="pct"/>
            <w:vAlign w:val="center"/>
          </w:tcPr>
          <w:p w14:paraId="2216D692" w14:textId="4471C0AF" w:rsidR="004746F0" w:rsidRPr="00F0111B" w:rsidRDefault="004746F0" w:rsidP="004C4956">
            <w:pPr>
              <w:spacing w:line="240" w:lineRule="auto"/>
              <w:rPr>
                <w:rFonts w:cs="Arial"/>
                <w:bCs/>
                <w:sz w:val="18"/>
                <w:szCs w:val="18"/>
                <w:lang w:eastAsia="pl-PL" w:bidi="ar-SA"/>
              </w:rPr>
            </w:pPr>
            <w:r>
              <w:rPr>
                <w:rFonts w:cs="Arial"/>
                <w:bCs/>
                <w:sz w:val="18"/>
                <w:szCs w:val="18"/>
                <w:lang w:eastAsia="pl-PL" w:bidi="ar-SA"/>
              </w:rPr>
              <w:lastRenderedPageBreak/>
              <w:t>War2</w:t>
            </w:r>
            <w:r w:rsidRPr="00F0111B">
              <w:rPr>
                <w:rFonts w:cs="Arial"/>
                <w:bCs/>
                <w:sz w:val="18"/>
                <w:szCs w:val="18"/>
                <w:lang w:eastAsia="pl-PL" w:bidi="ar-SA"/>
              </w:rPr>
              <w:t>_EmiNO2_01</w:t>
            </w:r>
          </w:p>
        </w:tc>
        <w:tc>
          <w:tcPr>
            <w:tcW w:w="506" w:type="pct"/>
            <w:vAlign w:val="center"/>
          </w:tcPr>
          <w:p w14:paraId="61325BF4"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 xml:space="preserve">Działania </w:t>
            </w:r>
            <w:r>
              <w:rPr>
                <w:rFonts w:cs="Arial"/>
                <w:bCs/>
                <w:sz w:val="18"/>
                <w:szCs w:val="18"/>
                <w:lang w:eastAsia="pl-PL" w:bidi="ar-SA"/>
              </w:rPr>
              <w:t>ograniczające emisję</w:t>
            </w:r>
          </w:p>
        </w:tc>
        <w:tc>
          <w:tcPr>
            <w:tcW w:w="1196" w:type="pct"/>
            <w:vAlign w:val="center"/>
          </w:tcPr>
          <w:p w14:paraId="63FE9354" w14:textId="77777777" w:rsidR="004746F0" w:rsidRPr="00F0111B" w:rsidRDefault="004746F0" w:rsidP="004C4956">
            <w:pPr>
              <w:spacing w:line="240" w:lineRule="auto"/>
              <w:rPr>
                <w:rFonts w:cs="Arial"/>
                <w:bCs/>
                <w:sz w:val="18"/>
                <w:szCs w:val="18"/>
                <w:lang w:eastAsia="pl-PL" w:bidi="ar-SA"/>
              </w:rPr>
            </w:pPr>
            <w:r w:rsidRPr="00F0111B">
              <w:rPr>
                <w:rFonts w:eastAsia="EUAlbertina-Regular-Identity-H" w:cs="Arial"/>
                <w:bCs/>
                <w:sz w:val="18"/>
                <w:szCs w:val="18"/>
                <w:lang w:bidi="ar-SA"/>
              </w:rPr>
              <w:t xml:space="preserve">Korzystanie z komunikacji miejskiej zamiast komunikacji indywidualnej </w:t>
            </w:r>
          </w:p>
        </w:tc>
        <w:tc>
          <w:tcPr>
            <w:tcW w:w="1054" w:type="pct"/>
            <w:vAlign w:val="center"/>
          </w:tcPr>
          <w:p w14:paraId="5EFB71BA" w14:textId="18A0990D" w:rsidR="004746F0" w:rsidRPr="00F0111B" w:rsidRDefault="004746F0" w:rsidP="007B067B">
            <w:pPr>
              <w:spacing w:line="240" w:lineRule="auto"/>
              <w:rPr>
                <w:rFonts w:cs="Arial"/>
                <w:bCs/>
                <w:sz w:val="18"/>
                <w:szCs w:val="18"/>
                <w:lang w:eastAsia="pl-PL" w:bidi="ar-SA"/>
              </w:rPr>
            </w:pPr>
            <w:r w:rsidRPr="00F0111B">
              <w:rPr>
                <w:rFonts w:cs="Arial"/>
                <w:bCs/>
                <w:sz w:val="18"/>
                <w:szCs w:val="18"/>
                <w:lang w:eastAsia="pl-PL" w:bidi="ar-SA"/>
              </w:rPr>
              <w:t>Zalecenie dla ludności w celu ograniczenia natężenia ruchu samochodowego</w:t>
            </w:r>
            <w:r>
              <w:rPr>
                <w:rFonts w:cs="Arial"/>
                <w:bCs/>
                <w:sz w:val="18"/>
                <w:szCs w:val="18"/>
                <w:lang w:eastAsia="pl-PL" w:bidi="ar-SA"/>
              </w:rPr>
              <w:br/>
            </w:r>
            <w:r w:rsidR="007B067B">
              <w:rPr>
                <w:rFonts w:cs="Arial"/>
                <w:bCs/>
                <w:sz w:val="18"/>
                <w:szCs w:val="18"/>
                <w:lang w:eastAsia="pl-PL" w:bidi="ar-SA"/>
              </w:rPr>
              <w:br/>
            </w:r>
            <w:r w:rsidRPr="00F0111B">
              <w:rPr>
                <w:rFonts w:cs="Arial"/>
                <w:bCs/>
                <w:sz w:val="18"/>
                <w:szCs w:val="18"/>
                <w:lang w:eastAsia="pl-PL" w:bidi="ar-SA"/>
              </w:rPr>
              <w:t>Wprowadzenie bezpłatnych przejazdów komunikacją miejską dla posiadaczy samochodów osobowych, w dniach po ogłoszeniu powiadomienia</w:t>
            </w:r>
          </w:p>
        </w:tc>
        <w:tc>
          <w:tcPr>
            <w:tcW w:w="714" w:type="pct"/>
            <w:vAlign w:val="center"/>
          </w:tcPr>
          <w:p w14:paraId="6F46C8F4"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Emisja liniowa</w:t>
            </w:r>
          </w:p>
        </w:tc>
        <w:tc>
          <w:tcPr>
            <w:tcW w:w="822" w:type="pct"/>
            <w:vAlign w:val="center"/>
          </w:tcPr>
          <w:p w14:paraId="0998376C" w14:textId="496F822F" w:rsidR="004746F0" w:rsidRPr="00F0111B" w:rsidRDefault="004746F0" w:rsidP="004C4956">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r>
              <w:rPr>
                <w:rFonts w:cs="Arial"/>
                <w:bCs/>
                <w:sz w:val="18"/>
                <w:szCs w:val="18"/>
                <w:lang w:eastAsia="pl-PL" w:bidi="ar-SA"/>
              </w:rPr>
              <w:br/>
            </w:r>
            <w:r>
              <w:rPr>
                <w:rFonts w:cs="Arial"/>
                <w:bCs/>
                <w:sz w:val="18"/>
                <w:szCs w:val="18"/>
                <w:lang w:eastAsia="pl-PL" w:bidi="ar-SA"/>
              </w:rPr>
              <w:br/>
              <w:t>Rada Miasta</w:t>
            </w:r>
          </w:p>
        </w:tc>
      </w:tr>
      <w:tr w:rsidR="004746F0" w:rsidRPr="00F0111B" w14:paraId="1018DFB0" w14:textId="77777777" w:rsidTr="007B067B">
        <w:trPr>
          <w:trHeight w:val="849"/>
        </w:trPr>
        <w:tc>
          <w:tcPr>
            <w:tcW w:w="708" w:type="pct"/>
            <w:vAlign w:val="center"/>
          </w:tcPr>
          <w:p w14:paraId="2DED23F8" w14:textId="33FCBED2" w:rsidR="004746F0" w:rsidRPr="00F0111B" w:rsidRDefault="004746F0" w:rsidP="004C4956">
            <w:pPr>
              <w:spacing w:line="240" w:lineRule="auto"/>
              <w:rPr>
                <w:rFonts w:cs="Arial"/>
                <w:bCs/>
                <w:sz w:val="18"/>
                <w:szCs w:val="18"/>
                <w:lang w:eastAsia="pl-PL" w:bidi="ar-SA"/>
              </w:rPr>
            </w:pPr>
            <w:r>
              <w:rPr>
                <w:rFonts w:cs="Arial"/>
                <w:bCs/>
                <w:sz w:val="18"/>
                <w:szCs w:val="18"/>
                <w:lang w:eastAsia="pl-PL" w:bidi="ar-SA"/>
              </w:rPr>
              <w:t>War2</w:t>
            </w:r>
            <w:r w:rsidRPr="00F0111B">
              <w:rPr>
                <w:rFonts w:cs="Arial"/>
                <w:bCs/>
                <w:sz w:val="18"/>
                <w:szCs w:val="18"/>
                <w:lang w:eastAsia="pl-PL" w:bidi="ar-SA"/>
              </w:rPr>
              <w:t>_EmiNO2_02</w:t>
            </w:r>
          </w:p>
        </w:tc>
        <w:tc>
          <w:tcPr>
            <w:tcW w:w="506" w:type="pct"/>
            <w:vAlign w:val="center"/>
          </w:tcPr>
          <w:p w14:paraId="7D89A307" w14:textId="77777777" w:rsidR="004746F0" w:rsidRPr="00F0111B" w:rsidRDefault="004746F0" w:rsidP="004C4956">
            <w:pPr>
              <w:spacing w:line="240" w:lineRule="auto"/>
              <w:rPr>
                <w:rFonts w:cs="Arial"/>
                <w:bCs/>
                <w:sz w:val="18"/>
                <w:szCs w:val="18"/>
                <w:lang w:eastAsia="pl-PL" w:bidi="ar-SA"/>
              </w:rPr>
            </w:pPr>
            <w:r w:rsidRPr="00DC708A">
              <w:rPr>
                <w:rFonts w:cs="Arial"/>
                <w:bCs/>
                <w:sz w:val="18"/>
                <w:szCs w:val="18"/>
                <w:lang w:eastAsia="pl-PL" w:bidi="ar-SA"/>
              </w:rPr>
              <w:t>Działania ograniczające emisję</w:t>
            </w:r>
          </w:p>
        </w:tc>
        <w:tc>
          <w:tcPr>
            <w:tcW w:w="1196" w:type="pct"/>
            <w:vAlign w:val="center"/>
          </w:tcPr>
          <w:p w14:paraId="24403DC1"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Upłynnienie ruchu</w:t>
            </w:r>
          </w:p>
        </w:tc>
        <w:tc>
          <w:tcPr>
            <w:tcW w:w="1054" w:type="pct"/>
            <w:vAlign w:val="center"/>
          </w:tcPr>
          <w:p w14:paraId="4F8DD27B" w14:textId="52320584"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Wprowadzenie kierowania ruchem przez policję na newralgicznych skrzyżowaniach, w godzinach o dużym natężeniu ruchu</w:t>
            </w:r>
          </w:p>
        </w:tc>
        <w:tc>
          <w:tcPr>
            <w:tcW w:w="714" w:type="pct"/>
            <w:vAlign w:val="center"/>
          </w:tcPr>
          <w:p w14:paraId="0ED08976"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Emisja liniowa</w:t>
            </w:r>
          </w:p>
        </w:tc>
        <w:tc>
          <w:tcPr>
            <w:tcW w:w="822" w:type="pct"/>
            <w:vAlign w:val="center"/>
          </w:tcPr>
          <w:p w14:paraId="71361FFF" w14:textId="640A731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Policja</w:t>
            </w:r>
            <w:r>
              <w:rPr>
                <w:rFonts w:cs="Arial"/>
                <w:bCs/>
                <w:sz w:val="18"/>
                <w:szCs w:val="18"/>
                <w:lang w:eastAsia="pl-PL" w:bidi="ar-SA"/>
              </w:rPr>
              <w:br/>
            </w:r>
            <w:r>
              <w:rPr>
                <w:rFonts w:cs="Arial"/>
                <w:bCs/>
                <w:sz w:val="18"/>
                <w:szCs w:val="18"/>
                <w:lang w:eastAsia="pl-PL" w:bidi="ar-SA"/>
              </w:rPr>
              <w:br/>
            </w:r>
            <w:r w:rsidRPr="00F0111B">
              <w:rPr>
                <w:rFonts w:cs="Arial"/>
                <w:bCs/>
                <w:sz w:val="18"/>
                <w:szCs w:val="18"/>
                <w:lang w:eastAsia="pl-PL" w:bidi="ar-SA"/>
              </w:rPr>
              <w:t>Inspekcja Transportu Drogowego</w:t>
            </w:r>
          </w:p>
        </w:tc>
      </w:tr>
      <w:tr w:rsidR="004746F0" w:rsidRPr="00F0111B" w14:paraId="60FEBE80" w14:textId="77777777" w:rsidTr="007B067B">
        <w:trPr>
          <w:trHeight w:val="849"/>
        </w:trPr>
        <w:tc>
          <w:tcPr>
            <w:tcW w:w="708" w:type="pct"/>
            <w:vAlign w:val="center"/>
          </w:tcPr>
          <w:p w14:paraId="52A8D16D" w14:textId="3DFA765D" w:rsidR="004746F0" w:rsidRPr="00F0111B" w:rsidRDefault="004746F0" w:rsidP="004C4956">
            <w:pPr>
              <w:spacing w:line="240" w:lineRule="auto"/>
              <w:rPr>
                <w:rFonts w:cs="Arial"/>
                <w:bCs/>
                <w:sz w:val="18"/>
                <w:szCs w:val="18"/>
                <w:lang w:eastAsia="pl-PL" w:bidi="ar-SA"/>
              </w:rPr>
            </w:pPr>
            <w:r>
              <w:rPr>
                <w:rFonts w:cs="Arial"/>
                <w:bCs/>
                <w:sz w:val="18"/>
                <w:szCs w:val="18"/>
                <w:lang w:eastAsia="pl-PL" w:bidi="ar-SA"/>
              </w:rPr>
              <w:t>War2_EmiNO2_03</w:t>
            </w:r>
          </w:p>
        </w:tc>
        <w:tc>
          <w:tcPr>
            <w:tcW w:w="506" w:type="pct"/>
            <w:vAlign w:val="center"/>
          </w:tcPr>
          <w:p w14:paraId="31771458" w14:textId="77777777" w:rsidR="004746F0" w:rsidRPr="00F0111B" w:rsidRDefault="004746F0" w:rsidP="004C4956">
            <w:pPr>
              <w:spacing w:line="240" w:lineRule="auto"/>
              <w:rPr>
                <w:rFonts w:cs="Arial"/>
                <w:bCs/>
                <w:sz w:val="18"/>
                <w:szCs w:val="18"/>
                <w:lang w:eastAsia="pl-PL" w:bidi="ar-SA"/>
              </w:rPr>
            </w:pPr>
            <w:r w:rsidRPr="0032355E">
              <w:rPr>
                <w:rFonts w:cs="Arial"/>
                <w:bCs/>
                <w:sz w:val="18"/>
                <w:szCs w:val="18"/>
                <w:lang w:eastAsia="pl-PL" w:bidi="ar-SA"/>
              </w:rPr>
              <w:t>Działania ograniczające emisję</w:t>
            </w:r>
          </w:p>
        </w:tc>
        <w:tc>
          <w:tcPr>
            <w:tcW w:w="1196" w:type="pct"/>
            <w:vAlign w:val="center"/>
          </w:tcPr>
          <w:p w14:paraId="40545454"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Korzystanie z alternatywnych sposobów przemieszczania się na krótkich odcinkach (rower, pieszo)</w:t>
            </w:r>
          </w:p>
        </w:tc>
        <w:tc>
          <w:tcPr>
            <w:tcW w:w="1054" w:type="pct"/>
            <w:vAlign w:val="center"/>
          </w:tcPr>
          <w:p w14:paraId="7E33E49E"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Zalecenie dla ludności</w:t>
            </w:r>
            <w:r>
              <w:rPr>
                <w:rFonts w:cs="Arial"/>
                <w:bCs/>
                <w:sz w:val="18"/>
                <w:szCs w:val="18"/>
                <w:lang w:eastAsia="pl-PL" w:bidi="ar-SA"/>
              </w:rPr>
              <w:t xml:space="preserve"> </w:t>
            </w:r>
            <w:r w:rsidRPr="00F0111B">
              <w:rPr>
                <w:rFonts w:cs="Arial"/>
                <w:bCs/>
                <w:sz w:val="18"/>
                <w:szCs w:val="18"/>
                <w:lang w:eastAsia="pl-PL" w:bidi="ar-SA"/>
              </w:rPr>
              <w:t>w celu ograniczenia natężenia ruchu samochodowego</w:t>
            </w:r>
          </w:p>
        </w:tc>
        <w:tc>
          <w:tcPr>
            <w:tcW w:w="714" w:type="pct"/>
            <w:vAlign w:val="center"/>
          </w:tcPr>
          <w:p w14:paraId="27D673E4"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Emisja liniowa</w:t>
            </w:r>
          </w:p>
        </w:tc>
        <w:tc>
          <w:tcPr>
            <w:tcW w:w="822" w:type="pct"/>
            <w:vAlign w:val="center"/>
          </w:tcPr>
          <w:p w14:paraId="6928BA48" w14:textId="6E5734D2" w:rsidR="004746F0" w:rsidRPr="00F0111B" w:rsidRDefault="004746F0" w:rsidP="004C4956">
            <w:pPr>
              <w:spacing w:line="240" w:lineRule="auto"/>
              <w:rPr>
                <w:rFonts w:cs="Arial"/>
                <w:bCs/>
                <w:sz w:val="18"/>
                <w:szCs w:val="18"/>
                <w:lang w:eastAsia="pl-PL" w:bidi="ar-SA"/>
              </w:rPr>
            </w:pPr>
            <w:r>
              <w:rPr>
                <w:rFonts w:cs="Arial"/>
                <w:bCs/>
                <w:sz w:val="18"/>
                <w:szCs w:val="18"/>
                <w:lang w:eastAsia="pl-PL" w:bidi="ar-SA"/>
              </w:rPr>
              <w:t>Osoby fizyczne niebędące podmiotami korzystającymi ze środowiska</w:t>
            </w:r>
          </w:p>
        </w:tc>
      </w:tr>
      <w:tr w:rsidR="004746F0" w:rsidRPr="00F0111B" w14:paraId="2A0A158A" w14:textId="77777777" w:rsidTr="007B067B">
        <w:trPr>
          <w:trHeight w:val="849"/>
        </w:trPr>
        <w:tc>
          <w:tcPr>
            <w:tcW w:w="708" w:type="pct"/>
            <w:vAlign w:val="center"/>
          </w:tcPr>
          <w:p w14:paraId="42E35233" w14:textId="1C6F8085" w:rsidR="004746F0" w:rsidRPr="00F0111B" w:rsidRDefault="004746F0" w:rsidP="004C4956">
            <w:pPr>
              <w:spacing w:line="240" w:lineRule="auto"/>
              <w:rPr>
                <w:rFonts w:cs="Arial"/>
                <w:bCs/>
                <w:sz w:val="18"/>
                <w:szCs w:val="18"/>
                <w:lang w:eastAsia="pl-PL" w:bidi="ar-SA"/>
              </w:rPr>
            </w:pPr>
            <w:r>
              <w:rPr>
                <w:rFonts w:cs="Arial"/>
                <w:bCs/>
                <w:sz w:val="18"/>
                <w:szCs w:val="18"/>
                <w:lang w:eastAsia="pl-PL" w:bidi="ar-SA"/>
              </w:rPr>
              <w:t>War2_EmiNO2_04</w:t>
            </w:r>
          </w:p>
        </w:tc>
        <w:tc>
          <w:tcPr>
            <w:tcW w:w="506" w:type="pct"/>
            <w:vAlign w:val="center"/>
          </w:tcPr>
          <w:p w14:paraId="25D55601" w14:textId="77777777" w:rsidR="004746F0" w:rsidRPr="00F0111B" w:rsidRDefault="004746F0" w:rsidP="004C4956">
            <w:pPr>
              <w:spacing w:line="240" w:lineRule="auto"/>
              <w:rPr>
                <w:rFonts w:cs="Arial"/>
                <w:bCs/>
                <w:sz w:val="18"/>
                <w:szCs w:val="18"/>
                <w:lang w:eastAsia="pl-PL" w:bidi="ar-SA"/>
              </w:rPr>
            </w:pPr>
            <w:r w:rsidRPr="0032355E">
              <w:rPr>
                <w:rFonts w:cs="Arial"/>
                <w:bCs/>
                <w:sz w:val="18"/>
                <w:szCs w:val="18"/>
                <w:lang w:eastAsia="pl-PL" w:bidi="ar-SA"/>
              </w:rPr>
              <w:t>Działania ograniczające emisję</w:t>
            </w:r>
          </w:p>
        </w:tc>
        <w:tc>
          <w:tcPr>
            <w:tcW w:w="1196" w:type="pct"/>
            <w:vAlign w:val="center"/>
          </w:tcPr>
          <w:p w14:paraId="04513849"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 xml:space="preserve">Czasowy </w:t>
            </w:r>
            <w:r>
              <w:rPr>
                <w:rFonts w:cs="Arial"/>
                <w:bCs/>
                <w:sz w:val="18"/>
                <w:szCs w:val="18"/>
                <w:lang w:eastAsia="pl-PL" w:bidi="ar-SA"/>
              </w:rPr>
              <w:t>z</w:t>
            </w:r>
            <w:r w:rsidRPr="00F0111B">
              <w:rPr>
                <w:rFonts w:cs="Arial"/>
                <w:bCs/>
                <w:sz w:val="18"/>
                <w:szCs w:val="18"/>
                <w:lang w:eastAsia="pl-PL" w:bidi="ar-SA"/>
              </w:rPr>
              <w:t>akaz używania wszelkiego, spalinowego sprzętu budowlanego</w:t>
            </w:r>
          </w:p>
        </w:tc>
        <w:tc>
          <w:tcPr>
            <w:tcW w:w="1054" w:type="pct"/>
            <w:vAlign w:val="center"/>
          </w:tcPr>
          <w:p w14:paraId="3AE90CC8"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Ustanowienie czasowego zakazu używania wszelkiego spalinowego sprzętu budowlanego</w:t>
            </w:r>
          </w:p>
        </w:tc>
        <w:tc>
          <w:tcPr>
            <w:tcW w:w="714" w:type="pct"/>
            <w:vAlign w:val="center"/>
          </w:tcPr>
          <w:p w14:paraId="199C1A58"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Emisja niezorganizowana</w:t>
            </w:r>
          </w:p>
        </w:tc>
        <w:tc>
          <w:tcPr>
            <w:tcW w:w="822" w:type="pct"/>
            <w:vAlign w:val="center"/>
          </w:tcPr>
          <w:p w14:paraId="14AB529A" w14:textId="77777777" w:rsidR="004746F0" w:rsidRPr="00F0111B" w:rsidRDefault="004746F0" w:rsidP="004C4956">
            <w:pPr>
              <w:spacing w:line="240" w:lineRule="auto"/>
              <w:rPr>
                <w:rFonts w:cs="Arial"/>
                <w:bCs/>
                <w:sz w:val="18"/>
                <w:szCs w:val="18"/>
                <w:lang w:eastAsia="pl-PL" w:bidi="ar-SA"/>
              </w:rPr>
            </w:pPr>
            <w:r w:rsidRPr="00F0111B">
              <w:rPr>
                <w:rFonts w:cs="Arial"/>
                <w:bCs/>
                <w:sz w:val="18"/>
                <w:szCs w:val="18"/>
                <w:lang w:eastAsia="pl-PL" w:bidi="ar-SA"/>
              </w:rPr>
              <w:t>Przedsiębiorstwa budowlane</w:t>
            </w:r>
          </w:p>
        </w:tc>
      </w:tr>
    </w:tbl>
    <w:p w14:paraId="1D782A35" w14:textId="0B16933A" w:rsidR="00690CF1" w:rsidRDefault="00690CF1">
      <w:pPr>
        <w:spacing w:line="240" w:lineRule="auto"/>
        <w:rPr>
          <w:rStyle w:val="Nagwek3Znak"/>
        </w:rPr>
        <w:sectPr w:rsidR="00690CF1" w:rsidSect="00690CF1">
          <w:pgSz w:w="16838" w:h="11906" w:orient="landscape"/>
          <w:pgMar w:top="1418" w:right="1418" w:bottom="1418" w:left="1418" w:header="709" w:footer="709" w:gutter="0"/>
          <w:cols w:space="708"/>
          <w:docGrid w:linePitch="360"/>
        </w:sectPr>
      </w:pPr>
    </w:p>
    <w:p w14:paraId="45B8A94B" w14:textId="203D643B" w:rsidR="00DD4E20" w:rsidRPr="00092FCF" w:rsidRDefault="00DD4E20" w:rsidP="00985B26">
      <w:pPr>
        <w:pStyle w:val="Nagwek3"/>
        <w:rPr>
          <w:rStyle w:val="Nagwek3Znak"/>
          <w:b/>
          <w:bCs/>
        </w:rPr>
      </w:pPr>
      <w:r w:rsidRPr="00092FCF">
        <w:rPr>
          <w:rStyle w:val="Nagwek3Znak"/>
          <w:b/>
          <w:bCs/>
        </w:rPr>
        <w:lastRenderedPageBreak/>
        <w:t>1.5. Planowany do osiągnięcia efekt ekologiczny wynikający z realizacji działań</w:t>
      </w:r>
    </w:p>
    <w:p w14:paraId="7B010120" w14:textId="2D952E3C" w:rsidR="005B2716" w:rsidRDefault="005B2716" w:rsidP="005B2716">
      <w:pPr>
        <w:shd w:val="clear" w:color="auto" w:fill="FFFFFF" w:themeFill="background1"/>
        <w:spacing w:before="120"/>
        <w:ind w:firstLine="709"/>
      </w:pPr>
      <w:r>
        <w:t xml:space="preserve">Celem wdrożenia działań krótkoterminowych jest niedopuszczenie do przekroczenia poziomów alarmowych, informowania, dopuszczalnych lub docelowych albo w przypadku ich przekroczenia, jak najszybsze obniżenie stężeń. Dlatego też efektem ekologicznym podjętych działań, określanych w planie działań krótkoterminowych jest zmniejszenie ryzyka wystąpienia przekroczenia poziomów alarmowych, informowania, dopuszczalnych i docelowych. </w:t>
      </w:r>
    </w:p>
    <w:p w14:paraId="70952826" w14:textId="534E3A20" w:rsidR="005B2716" w:rsidRDefault="00126463" w:rsidP="005B2716">
      <w:pPr>
        <w:shd w:val="clear" w:color="auto" w:fill="FFFFFF" w:themeFill="background1"/>
        <w:spacing w:before="120"/>
        <w:ind w:firstLine="709"/>
      </w:pPr>
      <w:r>
        <w:t xml:space="preserve">W </w:t>
      </w:r>
      <w:r w:rsidR="005B2716">
        <w:t>przypadku poziomów informowania i alarmowania dla pyłu zawieszonego PM10 efektem podjętych działań jest doprowadzenie do obniżenia stężeń w powietrzu do wartości poniżej poziomów informowania i alarmowania.</w:t>
      </w:r>
    </w:p>
    <w:p w14:paraId="25324001" w14:textId="4975B422" w:rsidR="005B2716" w:rsidRDefault="000622D2" w:rsidP="005B2716">
      <w:pPr>
        <w:shd w:val="clear" w:color="auto" w:fill="FFFFFF" w:themeFill="background1"/>
        <w:spacing w:before="120"/>
        <w:ind w:firstLine="709"/>
      </w:pPr>
      <w:r>
        <w:t xml:space="preserve">W </w:t>
      </w:r>
      <w:r w:rsidR="005B2716">
        <w:t xml:space="preserve">przypadku poziomu dopuszczalnego o okresie uśredniania wyników pomiarów </w:t>
      </w:r>
      <w:r w:rsidR="00586B26">
        <w:br/>
      </w:r>
      <w:r w:rsidR="005B2716">
        <w:t>24 godziny dla pyłu zawieszonego PM10 (dopuszczalne przekroczenie wartości 50 µg/m</w:t>
      </w:r>
      <w:r w:rsidR="005B2716" w:rsidRPr="00586B26">
        <w:rPr>
          <w:vertAlign w:val="superscript"/>
        </w:rPr>
        <w:t>3</w:t>
      </w:r>
      <w:r w:rsidR="005B2716">
        <w:t xml:space="preserve"> – 35 dni w roku kalendarzowym), efektem podjętych działań jest niedopuszczenie do sytuacji przekroczenia tego poziomu 36 i więcej dni w roku.</w:t>
      </w:r>
    </w:p>
    <w:p w14:paraId="75CF28D9" w14:textId="32268227" w:rsidR="005B2716" w:rsidRDefault="000622D2" w:rsidP="005B2716">
      <w:pPr>
        <w:shd w:val="clear" w:color="auto" w:fill="FFFFFF" w:themeFill="background1"/>
        <w:spacing w:before="120"/>
        <w:ind w:firstLine="709"/>
      </w:pPr>
      <w:r>
        <w:t xml:space="preserve">W </w:t>
      </w:r>
      <w:r w:rsidR="005B2716">
        <w:t xml:space="preserve">przypadku poziomów dopuszczalnych i docelowych o okresie uśredniania wyników pomiarów rok kalendarzowy dla pyłu zawieszonego PM10, pyłu zawieszonego PM2,5, dwutlenku azotu i </w:t>
      </w:r>
      <w:proofErr w:type="spellStart"/>
      <w:r w:rsidR="005B2716">
        <w:t>benzo</w:t>
      </w:r>
      <w:proofErr w:type="spellEnd"/>
      <w:r w:rsidR="005B2716">
        <w:t>(a)</w:t>
      </w:r>
      <w:proofErr w:type="spellStart"/>
      <w:r w:rsidR="005B2716">
        <w:t>pirenu</w:t>
      </w:r>
      <w:proofErr w:type="spellEnd"/>
      <w:r w:rsidR="005B2716">
        <w:t xml:space="preserve"> efektem podjętych działań jest niedopuszczenie do sytuacji przekroczenia tych poziomów w ciągu roku.</w:t>
      </w:r>
    </w:p>
    <w:p w14:paraId="141BC350" w14:textId="3C4DFB11" w:rsidR="00EC2F65" w:rsidRDefault="00EC2F65">
      <w:pPr>
        <w:shd w:val="clear" w:color="auto" w:fill="FFFFFF" w:themeFill="background1"/>
        <w:spacing w:before="120"/>
        <w:ind w:firstLine="709"/>
      </w:pPr>
      <w:r>
        <w:t>Ponadto prowadzone w ramach planu działań krótkoterminowych działania informacyjne na temat bieżącego stanu jakości powietrza, a także działań podejmowanych przez instytucje, podmioty gospodarcze czy osoby fizyczne w celu ograniczenia poszczególnych rodzajów emisji, wpłyn</w:t>
      </w:r>
      <w:r w:rsidR="00B45A5C">
        <w:t>ą</w:t>
      </w:r>
      <w:r>
        <w:t xml:space="preserve"> na trwałą zmianę nawyków i sposobów postępowania, co w perspektywie długoterminowej spowoduje podniesienie świadomości społeczeństwa, a tym samym może </w:t>
      </w:r>
      <w:r w:rsidR="00B45A5C">
        <w:t>skutkować</w:t>
      </w:r>
      <w:r>
        <w:t xml:space="preserve"> polepszenie</w:t>
      </w:r>
      <w:r w:rsidR="00B45A5C">
        <w:t>m</w:t>
      </w:r>
      <w:r>
        <w:t xml:space="preserve"> </w:t>
      </w:r>
      <w:r w:rsidR="00B45A5C">
        <w:t xml:space="preserve">jakości </w:t>
      </w:r>
      <w:r>
        <w:t>powietrza w strefach województwa mazowieckiego.</w:t>
      </w:r>
    </w:p>
    <w:p w14:paraId="0B926F4B" w14:textId="759E7E32" w:rsidR="00591D67" w:rsidRPr="00591D67" w:rsidRDefault="00591D67" w:rsidP="00591D67">
      <w:pPr>
        <w:pStyle w:val="Nagwek2"/>
      </w:pPr>
      <w:r>
        <w:t>2. Lista</w:t>
      </w:r>
      <w:r w:rsidRPr="00591D67">
        <w:t xml:space="preserve"> podmiotów korzystających ze środowiska obowiązanych do ograniczenia lub zaprzestania wprowadzania gazów lub pyłów do powietrza, które eksploatują instalację objętą postępowaniem kompensacyjnym, o którym mowa w </w:t>
      </w:r>
      <w:r w:rsidRPr="00591D67">
        <w:rPr>
          <w:color w:val="1B1B1B"/>
        </w:rPr>
        <w:t>art. 227</w:t>
      </w:r>
      <w:r w:rsidR="00AC76F5">
        <w:rPr>
          <w:color w:val="1B1B1B"/>
          <w:lang w:val="pl-PL"/>
        </w:rPr>
        <w:t>–</w:t>
      </w:r>
      <w:r w:rsidRPr="00591D67">
        <w:rPr>
          <w:color w:val="1B1B1B"/>
        </w:rPr>
        <w:t>229</w:t>
      </w:r>
      <w:r w:rsidRPr="00591D67">
        <w:t xml:space="preserve"> ustawy z dnia 27 kwietnia 200</w:t>
      </w:r>
      <w:r>
        <w:t xml:space="preserve">1 r. </w:t>
      </w:r>
      <w:r w:rsidR="00AC76F5">
        <w:rPr>
          <w:lang w:val="pl-PL"/>
        </w:rPr>
        <w:t>–</w:t>
      </w:r>
      <w:r w:rsidR="00AC76F5">
        <w:t xml:space="preserve"> </w:t>
      </w:r>
      <w:r>
        <w:t>Prawo ochrony środowiska.</w:t>
      </w:r>
    </w:p>
    <w:p w14:paraId="7C6D0A07" w14:textId="76BCE83E" w:rsidR="00966206" w:rsidRPr="00966206" w:rsidRDefault="00966206" w:rsidP="00966206">
      <w:pPr>
        <w:ind w:firstLine="709"/>
        <w:rPr>
          <w:b/>
          <w:bCs/>
        </w:rPr>
      </w:pPr>
      <w:r w:rsidRPr="00966206">
        <w:t>W Planie Działań Krótkoterminowych dla stref w wo</w:t>
      </w:r>
      <w:r>
        <w:t xml:space="preserve">jewództwie mazowieckim </w:t>
      </w:r>
      <w:r w:rsidRPr="00966206">
        <w:t>nie wskazuje się podmiotów korzystających ze środowiska, o których mowa w §</w:t>
      </w:r>
      <w:r w:rsidR="00BD7286">
        <w:t xml:space="preserve">9 pkt 2 </w:t>
      </w:r>
      <w:proofErr w:type="spellStart"/>
      <w:r w:rsidR="00BD7286">
        <w:t>lit.d</w:t>
      </w:r>
      <w:proofErr w:type="spellEnd"/>
      <w:r w:rsidRPr="00966206">
        <w:t xml:space="preserve"> </w:t>
      </w:r>
      <w:r>
        <w:t>r</w:t>
      </w:r>
      <w:r w:rsidRPr="00966206">
        <w:t>ozporządzenia Ministra Środowiska z dnia 1</w:t>
      </w:r>
      <w:r>
        <w:t>4</w:t>
      </w:r>
      <w:r w:rsidRPr="00966206">
        <w:t xml:space="preserve"> </w:t>
      </w:r>
      <w:r>
        <w:t>czerwca</w:t>
      </w:r>
      <w:r w:rsidRPr="00966206">
        <w:t xml:space="preserve"> 201</w:t>
      </w:r>
      <w:r>
        <w:t>9</w:t>
      </w:r>
      <w:r w:rsidRPr="00966206">
        <w:t xml:space="preserve"> r. w sprawie programów ochrony powietrza i planów działań krótkoterminowych (Dz.U. z 201</w:t>
      </w:r>
      <w:r>
        <w:t>9</w:t>
      </w:r>
      <w:r w:rsidR="006A19BC">
        <w:t xml:space="preserve"> r. </w:t>
      </w:r>
      <w:r w:rsidRPr="00966206">
        <w:t>poz. 1</w:t>
      </w:r>
      <w:r>
        <w:t>159</w:t>
      </w:r>
      <w:r w:rsidRPr="00966206">
        <w:t>), ponieważ na terenie stref nie występują podmioty obowiązane do ograniczenia lub zaprzestania wprowadzania gazów lub pyłów do powietrza, które eksploatują instalację objętą postępowaniem, o który</w:t>
      </w:r>
      <w:r w:rsidR="00444034">
        <w:t>m mowa w art. 227–229 ustawy Prawo ochrony środowiska</w:t>
      </w:r>
      <w:r w:rsidRPr="00966206">
        <w:t>.</w:t>
      </w:r>
    </w:p>
    <w:p w14:paraId="0BC43856" w14:textId="6EB04C53" w:rsidR="00591D67" w:rsidRDefault="00591D67" w:rsidP="00591D67">
      <w:pPr>
        <w:pStyle w:val="Nagwek2"/>
      </w:pPr>
      <w:r>
        <w:rPr>
          <w:lang w:val="pl-PL"/>
        </w:rPr>
        <w:lastRenderedPageBreak/>
        <w:t xml:space="preserve">3. </w:t>
      </w:r>
      <w:r w:rsidRPr="00671DDB">
        <w:rPr>
          <w:lang w:val="pl-PL"/>
        </w:rPr>
        <w:t>Sposób</w:t>
      </w:r>
      <w:r w:rsidRPr="00591D67">
        <w:t xml:space="preserve"> organizacji, ograniczeń lub zakazu ruchu pojazdów i innych urządzeń na</w:t>
      </w:r>
      <w:r>
        <w:t>pędzanych silnikami spalinowymi.</w:t>
      </w:r>
    </w:p>
    <w:p w14:paraId="24DB809C" w14:textId="1C85E1C5" w:rsidR="00B27ACC" w:rsidRPr="00235129" w:rsidRDefault="00B27ACC" w:rsidP="00120E98">
      <w:pPr>
        <w:pStyle w:val="Nagwek3"/>
      </w:pPr>
      <w:r>
        <w:t>3.1. Strefy województwa mazowieckiego</w:t>
      </w:r>
    </w:p>
    <w:p w14:paraId="2D202D55" w14:textId="4677E7C7" w:rsidR="00277B2F" w:rsidRDefault="00136F30" w:rsidP="00AC76F5">
      <w:pPr>
        <w:ind w:firstLine="709"/>
        <w:rPr>
          <w:szCs w:val="24"/>
          <w:lang w:eastAsia="pl-PL" w:bidi="ar-SA"/>
        </w:rPr>
      </w:pPr>
      <w:r w:rsidRPr="00136F30">
        <w:rPr>
          <w:szCs w:val="24"/>
          <w:lang w:eastAsia="pl-PL" w:bidi="ar-SA"/>
        </w:rPr>
        <w:t xml:space="preserve">Podstawowym źródłem emisji powodującej przekroczenia poziomów dopuszczalnych pyłu zawieszonego PM10 oraz pyłu zawieszonego PM2,5 jest ogrzewanie indywidualne oparte o paliwa stałe, wykorzystywane przez osoby fizyczne w celu dostarczenia ciepła </w:t>
      </w:r>
      <w:r w:rsidRPr="00136F30">
        <w:rPr>
          <w:szCs w:val="24"/>
          <w:lang w:eastAsia="pl-PL" w:bidi="ar-SA"/>
        </w:rPr>
        <w:br/>
        <w:t>do pomieszczeń mieszkalnych oraz ciepłej wody.</w:t>
      </w:r>
    </w:p>
    <w:p w14:paraId="299A5E26" w14:textId="0E83248F" w:rsidR="00A84BB2" w:rsidRPr="008F2A8A" w:rsidRDefault="00136F30" w:rsidP="009B35D6">
      <w:pPr>
        <w:ind w:firstLine="709"/>
        <w:rPr>
          <w:b/>
          <w:bCs/>
          <w:sz w:val="24"/>
          <w:szCs w:val="20"/>
          <w:lang w:val="x-none" w:eastAsia="x-none" w:bidi="ar-SA"/>
        </w:rPr>
      </w:pPr>
      <w:r w:rsidRPr="00136F30">
        <w:rPr>
          <w:szCs w:val="24"/>
          <w:lang w:eastAsia="pl-PL" w:bidi="ar-SA"/>
        </w:rPr>
        <w:t>Emisja liniowa (emisja pochodząca ze spalania paliw płynnych – benzyny, oleju napędowego w pojazdach i innych urządzeniach napędzanych silnikami spalinowymi),</w:t>
      </w:r>
      <w:r w:rsidR="00277B2F">
        <w:rPr>
          <w:szCs w:val="24"/>
          <w:lang w:eastAsia="pl-PL" w:bidi="ar-SA"/>
        </w:rPr>
        <w:br/>
      </w:r>
      <w:r w:rsidRPr="00136F30">
        <w:rPr>
          <w:szCs w:val="24"/>
          <w:lang w:eastAsia="pl-PL" w:bidi="ar-SA"/>
        </w:rPr>
        <w:t>w stref</w:t>
      </w:r>
      <w:r w:rsidR="00B27ACC">
        <w:rPr>
          <w:szCs w:val="24"/>
          <w:lang w:eastAsia="pl-PL" w:bidi="ar-SA"/>
        </w:rPr>
        <w:t>ach</w:t>
      </w:r>
      <w:r w:rsidRPr="00136F30">
        <w:rPr>
          <w:szCs w:val="24"/>
          <w:lang w:eastAsia="pl-PL" w:bidi="ar-SA"/>
        </w:rPr>
        <w:t xml:space="preserve"> </w:t>
      </w:r>
      <w:r w:rsidR="00B27ACC">
        <w:rPr>
          <w:szCs w:val="24"/>
          <w:lang w:eastAsia="pl-PL" w:bidi="ar-SA"/>
        </w:rPr>
        <w:t>województwa mazowieckiego</w:t>
      </w:r>
      <w:r w:rsidRPr="00136F30">
        <w:rPr>
          <w:szCs w:val="24"/>
          <w:lang w:eastAsia="pl-PL" w:bidi="ar-SA"/>
        </w:rPr>
        <w:t xml:space="preserve">, w ogólnej emisji ww. zanieczyszczeń ma niski udział. </w:t>
      </w:r>
      <w:r w:rsidRPr="00A84BB2">
        <w:rPr>
          <w:color w:val="000000" w:themeColor="text1"/>
          <w:szCs w:val="24"/>
          <w:lang w:eastAsia="pl-PL" w:bidi="ar-SA"/>
        </w:rPr>
        <w:t xml:space="preserve">Jednak w związku z dość wysokim udziałem pyłu unoszonego w ogólnej ilości pyłu emitowanego z komunikacji w planie działań krótkoterminowych dla </w:t>
      </w:r>
      <w:r w:rsidR="007A4744" w:rsidRPr="00A84BB2">
        <w:rPr>
          <w:color w:val="000000" w:themeColor="text1"/>
          <w:szCs w:val="24"/>
          <w:lang w:eastAsia="pl-PL" w:bidi="ar-SA"/>
        </w:rPr>
        <w:t xml:space="preserve">wszystkich </w:t>
      </w:r>
      <w:r w:rsidRPr="00A84BB2">
        <w:rPr>
          <w:color w:val="000000" w:themeColor="text1"/>
          <w:szCs w:val="24"/>
          <w:lang w:eastAsia="pl-PL" w:bidi="ar-SA"/>
        </w:rPr>
        <w:t>stref</w:t>
      </w:r>
      <w:r w:rsidR="007A4744" w:rsidRPr="00A84BB2">
        <w:rPr>
          <w:color w:val="000000" w:themeColor="text1"/>
          <w:szCs w:val="24"/>
          <w:lang w:eastAsia="pl-PL" w:bidi="ar-SA"/>
        </w:rPr>
        <w:t xml:space="preserve"> województwa</w:t>
      </w:r>
      <w:r w:rsidRPr="00A84BB2">
        <w:rPr>
          <w:color w:val="000000" w:themeColor="text1"/>
          <w:szCs w:val="24"/>
          <w:lang w:eastAsia="pl-PL" w:bidi="ar-SA"/>
        </w:rPr>
        <w:t xml:space="preserve"> mazowieckie</w:t>
      </w:r>
      <w:r w:rsidR="007A4744" w:rsidRPr="00A84BB2">
        <w:rPr>
          <w:color w:val="000000" w:themeColor="text1"/>
          <w:szCs w:val="24"/>
          <w:lang w:eastAsia="pl-PL" w:bidi="ar-SA"/>
        </w:rPr>
        <w:t>go</w:t>
      </w:r>
      <w:r w:rsidR="00092FCF" w:rsidRPr="00A84BB2">
        <w:rPr>
          <w:color w:val="000000" w:themeColor="text1"/>
          <w:szCs w:val="24"/>
          <w:lang w:eastAsia="pl-PL" w:bidi="ar-SA"/>
        </w:rPr>
        <w:t xml:space="preserve">, </w:t>
      </w:r>
      <w:r w:rsidRPr="00A84BB2">
        <w:rPr>
          <w:color w:val="000000" w:themeColor="text1"/>
          <w:szCs w:val="24"/>
          <w:lang w:eastAsia="pl-PL" w:bidi="ar-SA"/>
        </w:rPr>
        <w:t>w sytuacji wystąpienia</w:t>
      </w:r>
      <w:r w:rsidR="00E7594E" w:rsidRPr="00A84BB2">
        <w:rPr>
          <w:color w:val="000000" w:themeColor="text1"/>
          <w:szCs w:val="24"/>
          <w:lang w:eastAsia="pl-PL" w:bidi="ar-SA"/>
        </w:rPr>
        <w:t xml:space="preserve"> ryzyka</w:t>
      </w:r>
      <w:r w:rsidRPr="00A84BB2">
        <w:rPr>
          <w:color w:val="000000" w:themeColor="text1"/>
          <w:szCs w:val="24"/>
          <w:lang w:eastAsia="pl-PL" w:bidi="ar-SA"/>
        </w:rPr>
        <w:t xml:space="preserve"> przekroczenia poziomu alarmowego pyłu zawieszonego PM10</w:t>
      </w:r>
      <w:r w:rsidR="00797423">
        <w:rPr>
          <w:color w:val="000000" w:themeColor="text1"/>
          <w:szCs w:val="24"/>
          <w:lang w:eastAsia="pl-PL" w:bidi="ar-SA"/>
        </w:rPr>
        <w:t xml:space="preserve"> rekomenduje się </w:t>
      </w:r>
      <w:r w:rsidR="009B35D6">
        <w:rPr>
          <w:color w:val="000000" w:themeColor="text1"/>
          <w:szCs w:val="24"/>
          <w:lang w:eastAsia="pl-PL" w:bidi="ar-SA"/>
        </w:rPr>
        <w:t>p</w:t>
      </w:r>
      <w:r w:rsidR="009B35D6" w:rsidRPr="009B35D6">
        <w:rPr>
          <w:color w:val="000000" w:themeColor="text1"/>
          <w:szCs w:val="24"/>
          <w:lang w:eastAsia="pl-PL" w:bidi="ar-SA"/>
        </w:rPr>
        <w:t>rowadzenie wzmożonych kontroli jakości spalin w ruchu ulicznym za pomocą analizatora spalin</w:t>
      </w:r>
      <w:r w:rsidR="009B35D6">
        <w:rPr>
          <w:color w:val="000000" w:themeColor="text1"/>
          <w:szCs w:val="24"/>
          <w:lang w:eastAsia="pl-PL" w:bidi="ar-SA"/>
        </w:rPr>
        <w:t xml:space="preserve"> </w:t>
      </w:r>
      <w:r w:rsidR="009B35D6" w:rsidRPr="009B35D6">
        <w:rPr>
          <w:color w:val="000000" w:themeColor="text1"/>
          <w:szCs w:val="24"/>
          <w:lang w:eastAsia="pl-PL" w:bidi="ar-SA"/>
        </w:rPr>
        <w:t>w pojazdach napędzanych silnikiem niskoprężnym (benzynowym) oraz dymomierza</w:t>
      </w:r>
      <w:r w:rsidR="00B329B1">
        <w:rPr>
          <w:color w:val="000000" w:themeColor="text1"/>
          <w:szCs w:val="24"/>
          <w:lang w:eastAsia="pl-PL" w:bidi="ar-SA"/>
        </w:rPr>
        <w:t xml:space="preserve"> </w:t>
      </w:r>
      <w:r w:rsidR="009B35D6" w:rsidRPr="009B35D6">
        <w:rPr>
          <w:color w:val="000000" w:themeColor="text1"/>
          <w:szCs w:val="24"/>
          <w:lang w:eastAsia="pl-PL" w:bidi="ar-SA"/>
        </w:rPr>
        <w:t>w pojazdach napędzanych sinikiem wysokoprężnym (diesla</w:t>
      </w:r>
      <w:r w:rsidR="009B35D6" w:rsidRPr="001D29A5">
        <w:rPr>
          <w:color w:val="000000" w:themeColor="text1"/>
          <w:szCs w:val="24"/>
          <w:lang w:eastAsia="pl-PL" w:bidi="ar-SA"/>
        </w:rPr>
        <w:t>)</w:t>
      </w:r>
      <w:r w:rsidR="00D32A33">
        <w:rPr>
          <w:color w:val="000000" w:themeColor="text1"/>
          <w:szCs w:val="24"/>
          <w:lang w:eastAsia="pl-PL" w:bidi="ar-SA"/>
        </w:rPr>
        <w:t xml:space="preserve">. Ponadto proponuje </w:t>
      </w:r>
      <w:r w:rsidR="00D32A33" w:rsidRPr="008F2A8A">
        <w:rPr>
          <w:szCs w:val="24"/>
          <w:lang w:eastAsia="pl-PL" w:bidi="ar-SA"/>
        </w:rPr>
        <w:t>się</w:t>
      </w:r>
      <w:r w:rsidR="00020926" w:rsidRPr="008F2A8A">
        <w:rPr>
          <w:szCs w:val="24"/>
          <w:lang w:eastAsia="pl-PL" w:bidi="ar-SA"/>
        </w:rPr>
        <w:t xml:space="preserve"> </w:t>
      </w:r>
      <w:r w:rsidR="001D29A5" w:rsidRPr="008F2A8A">
        <w:rPr>
          <w:rFonts w:cs="Arial"/>
          <w:szCs w:val="18"/>
          <w:lang w:eastAsia="pl-PL" w:bidi="ar-SA"/>
        </w:rPr>
        <w:t xml:space="preserve">rozważenie </w:t>
      </w:r>
      <w:r w:rsidR="00020926" w:rsidRPr="008F2A8A">
        <w:rPr>
          <w:rFonts w:cs="Arial"/>
          <w:szCs w:val="18"/>
          <w:lang w:eastAsia="pl-PL" w:bidi="ar-SA"/>
        </w:rPr>
        <w:t xml:space="preserve">wprowadzenia </w:t>
      </w:r>
      <w:r w:rsidRPr="008F2A8A">
        <w:rPr>
          <w:rFonts w:cs="Arial"/>
          <w:szCs w:val="18"/>
          <w:lang w:eastAsia="pl-PL" w:bidi="ar-SA"/>
        </w:rPr>
        <w:t>zakaz</w:t>
      </w:r>
      <w:r w:rsidR="00444034" w:rsidRPr="008F2A8A">
        <w:rPr>
          <w:rFonts w:cs="Arial"/>
          <w:szCs w:val="18"/>
          <w:lang w:eastAsia="pl-PL" w:bidi="ar-SA"/>
        </w:rPr>
        <w:t>u</w:t>
      </w:r>
      <w:r w:rsidRPr="008F2A8A">
        <w:rPr>
          <w:rFonts w:cs="Arial"/>
          <w:szCs w:val="18"/>
          <w:lang w:eastAsia="pl-PL" w:bidi="ar-SA"/>
        </w:rPr>
        <w:t xml:space="preserve"> wjazdu samochodów ciężarowych</w:t>
      </w:r>
      <w:r w:rsidR="00444034" w:rsidRPr="008F2A8A">
        <w:rPr>
          <w:rFonts w:cs="Arial"/>
          <w:szCs w:val="18"/>
          <w:lang w:eastAsia="pl-PL" w:bidi="ar-SA"/>
        </w:rPr>
        <w:t xml:space="preserve"> </w:t>
      </w:r>
      <w:r w:rsidRPr="008F2A8A">
        <w:rPr>
          <w:rFonts w:cs="Arial"/>
          <w:szCs w:val="18"/>
          <w:lang w:eastAsia="pl-PL" w:bidi="ar-SA"/>
        </w:rPr>
        <w:t xml:space="preserve">o ładowności powyżej 3,5 t </w:t>
      </w:r>
      <w:r w:rsidR="007A4744" w:rsidRPr="008F2A8A">
        <w:rPr>
          <w:rFonts w:cs="Arial"/>
          <w:szCs w:val="18"/>
          <w:lang w:eastAsia="pl-PL" w:bidi="ar-SA"/>
        </w:rPr>
        <w:t xml:space="preserve">do miast, </w:t>
      </w:r>
      <w:r w:rsidR="00077A22" w:rsidRPr="008F2A8A">
        <w:rPr>
          <w:rFonts w:cs="Arial"/>
          <w:szCs w:val="18"/>
          <w:lang w:eastAsia="pl-PL" w:bidi="ar-SA"/>
        </w:rPr>
        <w:t>podczas obowiązywania</w:t>
      </w:r>
      <w:r w:rsidR="007A4744" w:rsidRPr="008F2A8A">
        <w:rPr>
          <w:rFonts w:cs="Arial"/>
          <w:szCs w:val="18"/>
          <w:lang w:eastAsia="pl-PL" w:bidi="ar-SA"/>
        </w:rPr>
        <w:t xml:space="preserve"> </w:t>
      </w:r>
      <w:r w:rsidR="00077A22" w:rsidRPr="008F2A8A">
        <w:rPr>
          <w:rFonts w:cs="Arial"/>
          <w:szCs w:val="18"/>
          <w:lang w:eastAsia="pl-PL" w:bidi="ar-SA"/>
        </w:rPr>
        <w:t xml:space="preserve">powiadomienia </w:t>
      </w:r>
      <w:r w:rsidR="00092FCF" w:rsidRPr="008F2A8A">
        <w:rPr>
          <w:rFonts w:cs="Arial"/>
          <w:szCs w:val="18"/>
          <w:lang w:eastAsia="pl-PL" w:bidi="ar-SA"/>
        </w:rPr>
        <w:t>POZIOMU 3</w:t>
      </w:r>
      <w:r w:rsidR="007A4744" w:rsidRPr="008F2A8A">
        <w:rPr>
          <w:rFonts w:cs="Arial"/>
          <w:szCs w:val="18"/>
          <w:lang w:eastAsia="pl-PL" w:bidi="ar-SA"/>
        </w:rPr>
        <w:t>.</w:t>
      </w:r>
    </w:p>
    <w:p w14:paraId="1DB546FC" w14:textId="46EDF21D" w:rsidR="00591D67" w:rsidRPr="002D0D66" w:rsidRDefault="00591D67" w:rsidP="00591D67">
      <w:pPr>
        <w:pStyle w:val="Nagwek3"/>
      </w:pPr>
      <w:r w:rsidRPr="002D0D66">
        <w:t>3.2. Strefa aglomeracja warszawska</w:t>
      </w:r>
    </w:p>
    <w:p w14:paraId="17F564FF" w14:textId="0253158E" w:rsidR="007A4744" w:rsidRPr="002D0D66" w:rsidRDefault="007A4744" w:rsidP="00444034">
      <w:pPr>
        <w:ind w:firstLine="709"/>
      </w:pPr>
      <w:r w:rsidRPr="002D0D66">
        <w:t xml:space="preserve">Podstawowym źródłem emisji powodującej przekroczenia poziomów dopuszczalnych i alarmowego </w:t>
      </w:r>
      <w:proofErr w:type="spellStart"/>
      <w:r w:rsidRPr="002D0D66">
        <w:t>ditlenku</w:t>
      </w:r>
      <w:proofErr w:type="spellEnd"/>
      <w:r w:rsidRPr="002D0D66">
        <w:t xml:space="preserve"> azotu jest emisja liniowa. Z tego względu w strefie ag</w:t>
      </w:r>
      <w:r w:rsidR="00092FCF" w:rsidRPr="002D0D66">
        <w:t xml:space="preserve">lomeracja warszawska, </w:t>
      </w:r>
      <w:r w:rsidRPr="002D0D66">
        <w:t>w sytuacji wystąpienia</w:t>
      </w:r>
      <w:r w:rsidR="00E7594E" w:rsidRPr="002D0D66">
        <w:t xml:space="preserve"> ryzyka</w:t>
      </w:r>
      <w:r w:rsidRPr="002D0D66">
        <w:t xml:space="preserve"> przekroczenia poziomu alarmowego</w:t>
      </w:r>
      <w:r w:rsidR="00277B2F" w:rsidRPr="002D0D66">
        <w:t xml:space="preserve"> </w:t>
      </w:r>
      <w:proofErr w:type="spellStart"/>
      <w:r w:rsidR="00277B2F" w:rsidRPr="002D0D66">
        <w:t>ditlenku</w:t>
      </w:r>
      <w:proofErr w:type="spellEnd"/>
      <w:r w:rsidR="00277B2F" w:rsidRPr="002D0D66">
        <w:t xml:space="preserve"> azotu </w:t>
      </w:r>
      <w:r w:rsidR="00276C92" w:rsidRPr="002D0D66">
        <w:t>rekomenduje się stosow</w:t>
      </w:r>
      <w:r w:rsidR="00444034" w:rsidRPr="002D0D66">
        <w:t>anie</w:t>
      </w:r>
      <w:r w:rsidR="00277B2F" w:rsidRPr="002D0D66">
        <w:t>:</w:t>
      </w:r>
    </w:p>
    <w:p w14:paraId="0ACB816A" w14:textId="77777777" w:rsidR="00020926" w:rsidRPr="008F2A8A" w:rsidRDefault="00020926" w:rsidP="00020926">
      <w:pPr>
        <w:pStyle w:val="Akapitzlist"/>
        <w:numPr>
          <w:ilvl w:val="0"/>
          <w:numId w:val="7"/>
        </w:numPr>
        <w:spacing w:before="0" w:after="0"/>
        <w:jc w:val="left"/>
        <w:rPr>
          <w:szCs w:val="22"/>
          <w:lang w:val="pl-PL" w:eastAsia="en-US" w:bidi="en-US"/>
        </w:rPr>
      </w:pPr>
      <w:r w:rsidRPr="005F265E">
        <w:rPr>
          <w:color w:val="000000" w:themeColor="text1"/>
          <w:szCs w:val="22"/>
          <w:lang w:val="pl-PL" w:eastAsia="en-US" w:bidi="en-US"/>
        </w:rPr>
        <w:t xml:space="preserve">rutynowych kontroli jakości spalin w ruchu ulicznym za pomocą analizatora spalin w </w:t>
      </w:r>
      <w:r w:rsidRPr="008F2A8A">
        <w:rPr>
          <w:szCs w:val="22"/>
          <w:lang w:val="pl-PL" w:eastAsia="en-US" w:bidi="en-US"/>
        </w:rPr>
        <w:t>pojazdach napędzanych silnikiem niskoprężnym (benzynowym) oraz dymomierza w pojazdach napędzanych sinikiem wysokoprężnym (diesla),</w:t>
      </w:r>
    </w:p>
    <w:p w14:paraId="3C307AED" w14:textId="01FE85E3" w:rsidR="00020926" w:rsidRPr="008F2A8A" w:rsidRDefault="00020926" w:rsidP="00020926">
      <w:pPr>
        <w:pStyle w:val="Akapitzlist"/>
        <w:numPr>
          <w:ilvl w:val="0"/>
          <w:numId w:val="7"/>
        </w:numPr>
        <w:spacing w:before="0" w:after="0"/>
        <w:jc w:val="left"/>
        <w:rPr>
          <w:szCs w:val="22"/>
          <w:lang w:val="pl-PL" w:eastAsia="en-US" w:bidi="en-US"/>
        </w:rPr>
      </w:pPr>
      <w:r w:rsidRPr="008F2A8A">
        <w:rPr>
          <w:szCs w:val="22"/>
          <w:lang w:val="pl-PL" w:eastAsia="en-US" w:bidi="en-US"/>
        </w:rPr>
        <w:t>wprowadzenie kierowania ruchem przez policję na newralgicznych skrzyżowaniach, w godzinach o dużym natężeniu ruchu</w:t>
      </w:r>
    </w:p>
    <w:p w14:paraId="67664BD4" w14:textId="65F5689D" w:rsidR="008F2A8A" w:rsidRPr="008F2A8A" w:rsidRDefault="00A24C49" w:rsidP="008F2A8A">
      <w:r w:rsidRPr="008F2A8A">
        <w:rPr>
          <w:szCs w:val="24"/>
          <w:lang w:eastAsia="pl-PL"/>
        </w:rPr>
        <w:t xml:space="preserve">Ponadto proponuje się </w:t>
      </w:r>
      <w:r w:rsidRPr="008F2A8A">
        <w:rPr>
          <w:rFonts w:cs="Arial"/>
          <w:szCs w:val="18"/>
          <w:lang w:eastAsia="pl-PL"/>
        </w:rPr>
        <w:t>rozważenie wprowadzenia zakazu wjazdu samochodów ciężarowych o ładowności powyżej 3,5 t do miast, podczas obowiązywania powiadomienia POZIOMU 3</w:t>
      </w:r>
      <w:r w:rsidR="008F2A8A" w:rsidRPr="008F2A8A">
        <w:t>.</w:t>
      </w:r>
    </w:p>
    <w:p w14:paraId="01B1F58A" w14:textId="76B0602B" w:rsidR="00591D67" w:rsidRDefault="00591D67" w:rsidP="00401997">
      <w:pPr>
        <w:pStyle w:val="Nagwek2"/>
        <w:rPr>
          <w:rStyle w:val="Nagwek2Znak"/>
        </w:rPr>
      </w:pPr>
      <w:r w:rsidRPr="00401997">
        <w:t xml:space="preserve">4. Sposób postępowania organów administracji, podmiotów korzystających </w:t>
      </w:r>
      <w:r w:rsidRPr="00401997">
        <w:br/>
        <w:t xml:space="preserve">ze środowiska oraz osób fizycznych niebędących podmiotem korzystającym </w:t>
      </w:r>
      <w:r w:rsidR="00B362C4">
        <w:br/>
      </w:r>
      <w:r w:rsidRPr="00401997">
        <w:t xml:space="preserve">ze środowiska, wraz ze wskazaniem ich ograniczeń i obowiązków związanych </w:t>
      </w:r>
      <w:r w:rsidRPr="00401997">
        <w:br/>
        <w:t xml:space="preserve">z realizacją programu w przypadku wystąpienia przekroczeń poziomów alarmowych, informowania, dopuszczalnych lub docelowych substancji </w:t>
      </w:r>
      <w:r w:rsidRPr="00401997">
        <w:br/>
        <w:t>w powietrzu</w:t>
      </w:r>
      <w:r w:rsidR="00401997">
        <w:rPr>
          <w:rStyle w:val="Nagwek2Znak"/>
        </w:rPr>
        <w:t>.</w:t>
      </w:r>
    </w:p>
    <w:p w14:paraId="0B7B5C4D" w14:textId="33E0AF2A" w:rsidR="00235129" w:rsidRPr="000444A3" w:rsidRDefault="000444A3" w:rsidP="00331D6F">
      <w:pPr>
        <w:pStyle w:val="Akapitzlist"/>
        <w:numPr>
          <w:ilvl w:val="0"/>
          <w:numId w:val="3"/>
        </w:numPr>
        <w:spacing w:before="120"/>
        <w:ind w:left="426" w:hanging="426"/>
        <w:jc w:val="left"/>
        <w:rPr>
          <w:lang w:val="pl-PL"/>
        </w:rPr>
      </w:pPr>
      <w:r w:rsidRPr="000444A3">
        <w:rPr>
          <w:lang w:val="pl-PL"/>
        </w:rPr>
        <w:t xml:space="preserve">Zarząd Województwa </w:t>
      </w:r>
      <w:r>
        <w:rPr>
          <w:lang w:val="pl-PL"/>
        </w:rPr>
        <w:t>Mazowieckiego</w:t>
      </w:r>
      <w:r w:rsidRPr="000444A3">
        <w:rPr>
          <w:lang w:val="pl-PL"/>
        </w:rPr>
        <w:t>:</w:t>
      </w:r>
    </w:p>
    <w:p w14:paraId="7ADB075C" w14:textId="4DACB28D" w:rsidR="00235129" w:rsidRPr="00396C4A" w:rsidRDefault="00BD7286" w:rsidP="00331D6F">
      <w:pPr>
        <w:pStyle w:val="Akapitzlist"/>
        <w:numPr>
          <w:ilvl w:val="1"/>
          <w:numId w:val="3"/>
        </w:numPr>
        <w:spacing w:before="120"/>
        <w:ind w:left="851"/>
        <w:jc w:val="left"/>
        <w:rPr>
          <w:lang w:val="pl-PL"/>
        </w:rPr>
      </w:pPr>
      <w:r w:rsidRPr="00396C4A">
        <w:rPr>
          <w:lang w:val="pl-PL"/>
        </w:rPr>
        <w:t>opracowuje projekt uchwały w sprawie planu działań krótkoterminowych,</w:t>
      </w:r>
    </w:p>
    <w:p w14:paraId="781627A3" w14:textId="754AB252" w:rsidR="00235129" w:rsidRPr="00396C4A" w:rsidRDefault="00BD7286" w:rsidP="00331D6F">
      <w:pPr>
        <w:pStyle w:val="Akapitzlist"/>
        <w:numPr>
          <w:ilvl w:val="1"/>
          <w:numId w:val="3"/>
        </w:numPr>
        <w:spacing w:before="120"/>
        <w:ind w:left="851"/>
        <w:jc w:val="left"/>
        <w:rPr>
          <w:lang w:val="pl-PL"/>
        </w:rPr>
      </w:pPr>
      <w:r w:rsidRPr="00396C4A">
        <w:rPr>
          <w:lang w:val="pl-PL"/>
        </w:rPr>
        <w:t xml:space="preserve">przedstawia projekt uchwały w sprawie planu działań krótkoterminowych </w:t>
      </w:r>
      <w:r w:rsidR="00CD20B4">
        <w:rPr>
          <w:lang w:val="pl-PL"/>
        </w:rPr>
        <w:br/>
      </w:r>
      <w:r w:rsidRPr="00396C4A">
        <w:rPr>
          <w:lang w:val="pl-PL"/>
        </w:rPr>
        <w:t>do zaopiniowania właściwym wójtom (burmistrzom, prezydentom miast),</w:t>
      </w:r>
    </w:p>
    <w:p w14:paraId="2F9E0CBC" w14:textId="7BB75F88" w:rsidR="00CC7BCB" w:rsidRDefault="000444A3" w:rsidP="00331D6F">
      <w:pPr>
        <w:pStyle w:val="Akapitzlist"/>
        <w:numPr>
          <w:ilvl w:val="1"/>
          <w:numId w:val="3"/>
        </w:numPr>
        <w:spacing w:before="120"/>
        <w:ind w:left="851"/>
        <w:jc w:val="left"/>
        <w:rPr>
          <w:lang w:val="pl-PL"/>
        </w:rPr>
      </w:pPr>
      <w:r w:rsidRPr="00674607">
        <w:rPr>
          <w:lang w:val="pl-PL"/>
        </w:rPr>
        <w:t>monitoruje realizację</w:t>
      </w:r>
      <w:r w:rsidR="00BD7286" w:rsidRPr="00674607">
        <w:rPr>
          <w:lang w:val="pl-PL"/>
        </w:rPr>
        <w:t xml:space="preserve"> działań określonych w planie </w:t>
      </w:r>
      <w:r w:rsidRPr="002C1132">
        <w:rPr>
          <w:lang w:val="pl-PL"/>
        </w:rPr>
        <w:t xml:space="preserve">przez podmioty i organy </w:t>
      </w:r>
      <w:r w:rsidR="00CC7BCB">
        <w:rPr>
          <w:lang w:val="pl-PL"/>
        </w:rPr>
        <w:br/>
      </w:r>
      <w:r w:rsidR="00BD7286" w:rsidRPr="00674607">
        <w:rPr>
          <w:lang w:val="pl-PL"/>
        </w:rPr>
        <w:t>w nim wskazane;</w:t>
      </w:r>
    </w:p>
    <w:p w14:paraId="2B3B91A1" w14:textId="48D21788" w:rsidR="002C1132" w:rsidRDefault="002C1132" w:rsidP="00331D6F">
      <w:pPr>
        <w:pStyle w:val="Akapitzlist"/>
        <w:numPr>
          <w:ilvl w:val="0"/>
          <w:numId w:val="3"/>
        </w:numPr>
        <w:spacing w:before="120"/>
        <w:ind w:left="426"/>
        <w:jc w:val="left"/>
        <w:rPr>
          <w:lang w:val="pl-PL"/>
        </w:rPr>
      </w:pPr>
      <w:r w:rsidRPr="00235129">
        <w:rPr>
          <w:lang w:val="pl-PL"/>
        </w:rPr>
        <w:lastRenderedPageBreak/>
        <w:t>Sejmik Województwa Mazowieckiego – określa w drodze uchwały plan działań krótkoterminowych</w:t>
      </w:r>
      <w:r>
        <w:rPr>
          <w:lang w:val="pl-PL"/>
        </w:rPr>
        <w:t>;</w:t>
      </w:r>
    </w:p>
    <w:p w14:paraId="2F64715A" w14:textId="5B140CCA" w:rsidR="005130E2" w:rsidRDefault="005130E2" w:rsidP="00331D6F">
      <w:pPr>
        <w:pStyle w:val="Akapitzlist"/>
        <w:numPr>
          <w:ilvl w:val="0"/>
          <w:numId w:val="3"/>
        </w:numPr>
        <w:spacing w:before="120"/>
        <w:ind w:left="426"/>
        <w:jc w:val="left"/>
        <w:rPr>
          <w:lang w:val="pl-PL"/>
        </w:rPr>
      </w:pPr>
      <w:r w:rsidRPr="005130E2">
        <w:rPr>
          <w:lang w:val="pl-PL"/>
        </w:rPr>
        <w:t xml:space="preserve">Główny Inspektor Ochrony Środowiska: </w:t>
      </w:r>
    </w:p>
    <w:p w14:paraId="5E40B16E" w14:textId="0A32D105" w:rsidR="00235129" w:rsidRPr="00235129" w:rsidRDefault="005130E2" w:rsidP="00331D6F">
      <w:pPr>
        <w:pStyle w:val="Akapitzlist"/>
        <w:numPr>
          <w:ilvl w:val="1"/>
          <w:numId w:val="3"/>
        </w:numPr>
        <w:spacing w:before="120"/>
        <w:ind w:left="851"/>
        <w:jc w:val="left"/>
        <w:rPr>
          <w:lang w:val="pl-PL"/>
        </w:rPr>
      </w:pPr>
      <w:r w:rsidRPr="005130E2">
        <w:rPr>
          <w:lang w:val="pl-PL"/>
        </w:rPr>
        <w:t>prowadzi na bieżąco monitoring jakości powietrza w strefach województwa mazowieckiego</w:t>
      </w:r>
    </w:p>
    <w:p w14:paraId="3DE4EE3B" w14:textId="3147EB2F" w:rsidR="000444A3" w:rsidRPr="00235129" w:rsidRDefault="000444A3" w:rsidP="00331D6F">
      <w:pPr>
        <w:pStyle w:val="Akapitzlist"/>
        <w:numPr>
          <w:ilvl w:val="1"/>
          <w:numId w:val="3"/>
        </w:numPr>
        <w:spacing w:before="120"/>
        <w:ind w:left="851"/>
        <w:jc w:val="left"/>
        <w:rPr>
          <w:lang w:val="pl-PL"/>
        </w:rPr>
      </w:pPr>
      <w:r w:rsidRPr="00235129">
        <w:rPr>
          <w:lang w:val="pl-PL"/>
        </w:rPr>
        <w:t>powiadamia organ</w:t>
      </w:r>
      <w:r w:rsidR="002A372E" w:rsidRPr="00235129">
        <w:rPr>
          <w:lang w:val="pl-PL"/>
        </w:rPr>
        <w:t>y</w:t>
      </w:r>
      <w:r w:rsidRPr="00235129">
        <w:rPr>
          <w:lang w:val="pl-PL"/>
        </w:rPr>
        <w:t xml:space="preserve"> o stanie jakości powietrza i ryzyk</w:t>
      </w:r>
      <w:r w:rsidR="002A372E" w:rsidRPr="00235129">
        <w:rPr>
          <w:lang w:val="pl-PL"/>
        </w:rPr>
        <w:t>u</w:t>
      </w:r>
      <w:r w:rsidRPr="00235129">
        <w:rPr>
          <w:lang w:val="pl-PL"/>
        </w:rPr>
        <w:t xml:space="preserve"> wystąpienia lub wystąpieniu przekroczeń poziomów dopuszczalnych, docelowych</w:t>
      </w:r>
      <w:r w:rsidR="002A372E" w:rsidRPr="00235129">
        <w:rPr>
          <w:lang w:val="pl-PL"/>
        </w:rPr>
        <w:t>, informowania</w:t>
      </w:r>
      <w:r w:rsidRPr="00235129">
        <w:rPr>
          <w:lang w:val="pl-PL"/>
        </w:rPr>
        <w:t xml:space="preserve"> i alarmowych substancji w powietrzu;</w:t>
      </w:r>
    </w:p>
    <w:p w14:paraId="08081C73" w14:textId="6E944513" w:rsidR="002C1132" w:rsidRDefault="000444A3" w:rsidP="00331D6F">
      <w:pPr>
        <w:pStyle w:val="Akapitzlist"/>
        <w:numPr>
          <w:ilvl w:val="0"/>
          <w:numId w:val="3"/>
        </w:numPr>
        <w:spacing w:before="120"/>
        <w:ind w:left="426" w:hanging="426"/>
        <w:jc w:val="left"/>
        <w:rPr>
          <w:lang w:val="pl-PL"/>
        </w:rPr>
      </w:pPr>
      <w:r w:rsidRPr="000444A3">
        <w:rPr>
          <w:lang w:val="pl-PL"/>
        </w:rPr>
        <w:t>Wojewoda</w:t>
      </w:r>
      <w:r w:rsidR="002A372E">
        <w:rPr>
          <w:lang w:val="pl-PL"/>
        </w:rPr>
        <w:t xml:space="preserve"> Mazowiecki</w:t>
      </w:r>
      <w:r w:rsidRPr="000444A3">
        <w:rPr>
          <w:lang w:val="pl-PL"/>
        </w:rPr>
        <w:t xml:space="preserve"> przy pomocy </w:t>
      </w:r>
      <w:r w:rsidR="002A372E">
        <w:rPr>
          <w:lang w:val="pl-PL"/>
        </w:rPr>
        <w:t>Mazowieckiego W</w:t>
      </w:r>
      <w:r w:rsidRPr="000444A3">
        <w:rPr>
          <w:lang w:val="pl-PL"/>
        </w:rPr>
        <w:t xml:space="preserve">ojewódzkiego </w:t>
      </w:r>
      <w:r w:rsidR="002A372E">
        <w:rPr>
          <w:lang w:val="pl-PL"/>
        </w:rPr>
        <w:t>I</w:t>
      </w:r>
      <w:r w:rsidRPr="000444A3">
        <w:rPr>
          <w:lang w:val="pl-PL"/>
        </w:rPr>
        <w:t xml:space="preserve">nspektora </w:t>
      </w:r>
      <w:r w:rsidR="002A372E">
        <w:rPr>
          <w:lang w:val="pl-PL"/>
        </w:rPr>
        <w:t>O</w:t>
      </w:r>
      <w:r w:rsidRPr="000444A3">
        <w:rPr>
          <w:lang w:val="pl-PL"/>
        </w:rPr>
        <w:t xml:space="preserve">chrony </w:t>
      </w:r>
      <w:r w:rsidR="002A372E">
        <w:rPr>
          <w:lang w:val="pl-PL"/>
        </w:rPr>
        <w:t>Ś</w:t>
      </w:r>
      <w:r w:rsidRPr="000444A3">
        <w:rPr>
          <w:lang w:val="pl-PL"/>
        </w:rPr>
        <w:t>rodowiska sprawuje nadzór w zakresie terminowego uchwalania planów działań krótkoterminowych</w:t>
      </w:r>
      <w:r w:rsidR="008E2D5A">
        <w:rPr>
          <w:lang w:val="pl-PL"/>
        </w:rPr>
        <w:t xml:space="preserve"> oraz terminowej realizacji działań określonych w planie działań krótkoterminowych</w:t>
      </w:r>
      <w:r w:rsidRPr="000444A3">
        <w:rPr>
          <w:lang w:val="pl-PL"/>
        </w:rPr>
        <w:t>;</w:t>
      </w:r>
    </w:p>
    <w:p w14:paraId="061EBAD0" w14:textId="0C130974" w:rsidR="003511DC" w:rsidRPr="003511DC" w:rsidRDefault="002C1132" w:rsidP="005F265E">
      <w:pPr>
        <w:pStyle w:val="Akapitzlist"/>
        <w:numPr>
          <w:ilvl w:val="0"/>
          <w:numId w:val="3"/>
        </w:numPr>
        <w:spacing w:before="120"/>
        <w:ind w:left="426" w:hanging="426"/>
        <w:jc w:val="left"/>
      </w:pPr>
      <w:r w:rsidRPr="00235129">
        <w:rPr>
          <w:lang w:val="pl-PL"/>
        </w:rPr>
        <w:t>Instytut Ochrony Środowiska – Państwowy Instytut Badawczy wykonuje modelowanie transportu i przemian substancji w powietrzu w celu określania ryzyka wystąpienia przekroczenia poziomu alarmowego</w:t>
      </w:r>
      <w:r w:rsidR="003511DC">
        <w:rPr>
          <w:lang w:val="pl-PL"/>
        </w:rPr>
        <w:t xml:space="preserve">, </w:t>
      </w:r>
      <w:r w:rsidRPr="00235129">
        <w:rPr>
          <w:lang w:val="pl-PL"/>
        </w:rPr>
        <w:t>informowania</w:t>
      </w:r>
      <w:r w:rsidR="004D259C">
        <w:rPr>
          <w:lang w:val="pl-PL"/>
        </w:rPr>
        <w:t xml:space="preserve"> </w:t>
      </w:r>
      <w:r w:rsidRPr="00235129">
        <w:rPr>
          <w:lang w:val="pl-PL"/>
        </w:rPr>
        <w:t>substancji w powietrzu</w:t>
      </w:r>
      <w:r w:rsidR="003511DC" w:rsidRPr="003511DC">
        <w:rPr>
          <w:lang w:val="pl-PL"/>
        </w:rPr>
        <w:t xml:space="preserve"> </w:t>
      </w:r>
      <w:r w:rsidR="003511DC" w:rsidRPr="00235129">
        <w:rPr>
          <w:lang w:val="pl-PL"/>
        </w:rPr>
        <w:t>dopuszczalnego lub docelowego substancji w powietrzu albo wystąpienia przekroczenia poziomu alarmowego, informowania, dopuszczalnego lub docelowego substancji</w:t>
      </w:r>
      <w:r w:rsidR="003511DC">
        <w:rPr>
          <w:lang w:val="pl-PL"/>
        </w:rPr>
        <w:t>;</w:t>
      </w:r>
      <w:r w:rsidR="0094431F" w:rsidDel="0094431F">
        <w:t xml:space="preserve"> </w:t>
      </w:r>
    </w:p>
    <w:p w14:paraId="10E5E920" w14:textId="5A25CBC6" w:rsidR="002C1132" w:rsidRPr="000444A3" w:rsidRDefault="002C1132" w:rsidP="00331D6F">
      <w:pPr>
        <w:pStyle w:val="Akapitzlist"/>
        <w:numPr>
          <w:ilvl w:val="0"/>
          <w:numId w:val="3"/>
        </w:numPr>
        <w:spacing w:before="120"/>
        <w:ind w:left="426" w:hanging="426"/>
        <w:jc w:val="left"/>
        <w:rPr>
          <w:lang w:val="pl-PL"/>
        </w:rPr>
      </w:pPr>
      <w:r w:rsidRPr="00235129">
        <w:rPr>
          <w:lang w:val="pl-PL"/>
        </w:rPr>
        <w:t>Wojewódzkie Centrum Zarządzania Kryzysowego:</w:t>
      </w:r>
    </w:p>
    <w:p w14:paraId="05C150A4" w14:textId="19E1870E" w:rsidR="00235129" w:rsidRPr="00235129" w:rsidRDefault="000444A3" w:rsidP="00331D6F">
      <w:pPr>
        <w:pStyle w:val="Akapitzlist"/>
        <w:numPr>
          <w:ilvl w:val="1"/>
          <w:numId w:val="3"/>
        </w:numPr>
        <w:spacing w:before="120"/>
        <w:ind w:left="851"/>
        <w:jc w:val="left"/>
        <w:rPr>
          <w:lang w:val="pl-PL"/>
        </w:rPr>
      </w:pPr>
      <w:r w:rsidRPr="00235129">
        <w:rPr>
          <w:lang w:val="pl-PL"/>
        </w:rPr>
        <w:t>ogł</w:t>
      </w:r>
      <w:r w:rsidR="001F67A0" w:rsidRPr="00235129">
        <w:rPr>
          <w:lang w:val="pl-PL"/>
        </w:rPr>
        <w:t>a</w:t>
      </w:r>
      <w:r w:rsidRPr="00235129">
        <w:rPr>
          <w:lang w:val="pl-PL"/>
        </w:rPr>
        <w:t>sz</w:t>
      </w:r>
      <w:r w:rsidR="002A372E" w:rsidRPr="00235129">
        <w:rPr>
          <w:lang w:val="pl-PL"/>
        </w:rPr>
        <w:t>a</w:t>
      </w:r>
      <w:r w:rsidRPr="00235129">
        <w:rPr>
          <w:lang w:val="pl-PL"/>
        </w:rPr>
        <w:t xml:space="preserve"> </w:t>
      </w:r>
      <w:r w:rsidR="00276C92">
        <w:rPr>
          <w:lang w:val="pl-PL"/>
        </w:rPr>
        <w:t>powiadomienie</w:t>
      </w:r>
      <w:r w:rsidRPr="00CD20B4">
        <w:rPr>
          <w:lang w:val="pl-PL"/>
        </w:rPr>
        <w:t>,</w:t>
      </w:r>
    </w:p>
    <w:p w14:paraId="699B0D2B" w14:textId="6C103520" w:rsidR="00235129" w:rsidRDefault="000444A3" w:rsidP="00331D6F">
      <w:pPr>
        <w:pStyle w:val="Akapitzlist"/>
        <w:numPr>
          <w:ilvl w:val="1"/>
          <w:numId w:val="3"/>
        </w:numPr>
        <w:spacing w:before="120"/>
        <w:ind w:left="851"/>
        <w:jc w:val="left"/>
        <w:rPr>
          <w:lang w:val="pl-PL"/>
        </w:rPr>
      </w:pPr>
      <w:r w:rsidRPr="00235129">
        <w:rPr>
          <w:lang w:val="pl-PL"/>
        </w:rPr>
        <w:t>niezwłoczne powiadamia społeczeństw</w:t>
      </w:r>
      <w:r w:rsidR="002735B2" w:rsidRPr="00235129">
        <w:rPr>
          <w:lang w:val="pl-PL"/>
        </w:rPr>
        <w:t>o</w:t>
      </w:r>
      <w:r w:rsidR="00C6164F" w:rsidRPr="0071589A">
        <w:rPr>
          <w:lang w:val="pl-PL"/>
        </w:rPr>
        <w:t>,</w:t>
      </w:r>
      <w:r w:rsidR="00C6164F">
        <w:rPr>
          <w:lang w:val="pl-PL"/>
        </w:rPr>
        <w:t xml:space="preserve"> </w:t>
      </w:r>
      <w:r w:rsidRPr="00235129">
        <w:rPr>
          <w:lang w:val="pl-PL"/>
        </w:rPr>
        <w:t>podmiot</w:t>
      </w:r>
      <w:r w:rsidR="002A372E" w:rsidRPr="00235129">
        <w:rPr>
          <w:lang w:val="pl-PL"/>
        </w:rPr>
        <w:t>y</w:t>
      </w:r>
      <w:r w:rsidRPr="00235129">
        <w:rPr>
          <w:lang w:val="pl-PL"/>
        </w:rPr>
        <w:t xml:space="preserve"> określon</w:t>
      </w:r>
      <w:r w:rsidR="002735B2" w:rsidRPr="00235129">
        <w:rPr>
          <w:lang w:val="pl-PL"/>
        </w:rPr>
        <w:t>e</w:t>
      </w:r>
      <w:r w:rsidRPr="00235129">
        <w:rPr>
          <w:lang w:val="pl-PL"/>
        </w:rPr>
        <w:t xml:space="preserve"> w </w:t>
      </w:r>
      <w:r w:rsidR="002A372E" w:rsidRPr="00235129">
        <w:rPr>
          <w:lang w:val="pl-PL"/>
        </w:rPr>
        <w:t>planie działań krótkoterminowych</w:t>
      </w:r>
      <w:r w:rsidR="00235129">
        <w:rPr>
          <w:lang w:val="pl-PL"/>
        </w:rPr>
        <w:t xml:space="preserve"> </w:t>
      </w:r>
      <w:r w:rsidRPr="00235129">
        <w:rPr>
          <w:lang w:val="pl-PL"/>
        </w:rPr>
        <w:t xml:space="preserve">o konieczności podjęcia określonych działań wskazanych dla każdego </w:t>
      </w:r>
      <w:r w:rsidR="00276C92">
        <w:rPr>
          <w:lang w:val="pl-PL"/>
        </w:rPr>
        <w:t xml:space="preserve">poziomu </w:t>
      </w:r>
      <w:r w:rsidRPr="00235129">
        <w:rPr>
          <w:lang w:val="pl-PL"/>
        </w:rPr>
        <w:t>ogłoszonego powiadomienia,</w:t>
      </w:r>
    </w:p>
    <w:p w14:paraId="67F30FCC" w14:textId="20864FE1" w:rsidR="00235129" w:rsidRPr="00235129" w:rsidRDefault="000444A3" w:rsidP="00331D6F">
      <w:pPr>
        <w:pStyle w:val="Akapitzlist"/>
        <w:numPr>
          <w:ilvl w:val="1"/>
          <w:numId w:val="3"/>
        </w:numPr>
        <w:spacing w:before="120"/>
        <w:ind w:left="851"/>
        <w:jc w:val="left"/>
        <w:rPr>
          <w:lang w:val="pl-PL"/>
        </w:rPr>
      </w:pPr>
      <w:r w:rsidRPr="00235129">
        <w:rPr>
          <w:lang w:val="pl-PL"/>
        </w:rPr>
        <w:t>współdziała z centrami zarządzania kryzysowego organów administracji publicznej niższego szczebla,</w:t>
      </w:r>
    </w:p>
    <w:p w14:paraId="0FDDF4B6" w14:textId="5BB32AF3" w:rsidR="00235129" w:rsidRPr="00235129" w:rsidRDefault="000444A3" w:rsidP="00331D6F">
      <w:pPr>
        <w:pStyle w:val="Akapitzlist"/>
        <w:numPr>
          <w:ilvl w:val="1"/>
          <w:numId w:val="3"/>
        </w:numPr>
        <w:spacing w:before="120"/>
        <w:ind w:left="851"/>
        <w:jc w:val="left"/>
        <w:rPr>
          <w:lang w:val="pl-PL"/>
        </w:rPr>
      </w:pPr>
      <w:r w:rsidRPr="00235129">
        <w:rPr>
          <w:lang w:val="pl-PL"/>
        </w:rPr>
        <w:t>nadz</w:t>
      </w:r>
      <w:r w:rsidR="002A372E" w:rsidRPr="00235129">
        <w:rPr>
          <w:lang w:val="pl-PL"/>
        </w:rPr>
        <w:t>oruje</w:t>
      </w:r>
      <w:r w:rsidRPr="00235129">
        <w:rPr>
          <w:lang w:val="pl-PL"/>
        </w:rPr>
        <w:t xml:space="preserve"> funkcjonowanie systemu wykrywania i alarmowania oraz systemu wczesnego ostrzegania ludności,</w:t>
      </w:r>
    </w:p>
    <w:p w14:paraId="49DEC33E" w14:textId="03839FAC" w:rsidR="00235129" w:rsidRPr="00235129" w:rsidRDefault="000444A3" w:rsidP="00331D6F">
      <w:pPr>
        <w:pStyle w:val="Akapitzlist"/>
        <w:numPr>
          <w:ilvl w:val="1"/>
          <w:numId w:val="3"/>
        </w:numPr>
        <w:spacing w:before="120"/>
        <w:ind w:left="851"/>
        <w:jc w:val="left"/>
        <w:rPr>
          <w:lang w:val="pl-PL"/>
        </w:rPr>
      </w:pPr>
      <w:r w:rsidRPr="00235129">
        <w:rPr>
          <w:lang w:val="pl-PL"/>
        </w:rPr>
        <w:t>współprac</w:t>
      </w:r>
      <w:r w:rsidR="002A372E" w:rsidRPr="00235129">
        <w:rPr>
          <w:lang w:val="pl-PL"/>
        </w:rPr>
        <w:t>uje</w:t>
      </w:r>
      <w:r w:rsidRPr="00235129">
        <w:rPr>
          <w:lang w:val="pl-PL"/>
        </w:rPr>
        <w:t xml:space="preserve"> z podmiotami realizującymi monitoring środowiska,</w:t>
      </w:r>
    </w:p>
    <w:p w14:paraId="33501768" w14:textId="6B913278" w:rsidR="00235129" w:rsidRPr="00235129" w:rsidRDefault="000444A3" w:rsidP="00331D6F">
      <w:pPr>
        <w:pStyle w:val="Akapitzlist"/>
        <w:numPr>
          <w:ilvl w:val="1"/>
          <w:numId w:val="3"/>
        </w:numPr>
        <w:spacing w:before="120"/>
        <w:ind w:left="851"/>
        <w:jc w:val="left"/>
        <w:rPr>
          <w:lang w:val="pl-PL"/>
        </w:rPr>
      </w:pPr>
      <w:r w:rsidRPr="00235129">
        <w:rPr>
          <w:lang w:val="pl-PL"/>
        </w:rPr>
        <w:t>dokument</w:t>
      </w:r>
      <w:r w:rsidR="002A372E" w:rsidRPr="00235129">
        <w:rPr>
          <w:lang w:val="pl-PL"/>
        </w:rPr>
        <w:t>uje</w:t>
      </w:r>
      <w:r w:rsidRPr="00235129">
        <w:rPr>
          <w:lang w:val="pl-PL"/>
        </w:rPr>
        <w:t xml:space="preserve"> działa</w:t>
      </w:r>
      <w:r w:rsidR="002A372E" w:rsidRPr="00235129">
        <w:rPr>
          <w:lang w:val="pl-PL"/>
        </w:rPr>
        <w:t>nia</w:t>
      </w:r>
      <w:r w:rsidRPr="00235129">
        <w:rPr>
          <w:lang w:val="pl-PL"/>
        </w:rPr>
        <w:t xml:space="preserve"> </w:t>
      </w:r>
      <w:r w:rsidR="002A372E" w:rsidRPr="00235129">
        <w:rPr>
          <w:lang w:val="pl-PL"/>
        </w:rPr>
        <w:t xml:space="preserve">przez nie </w:t>
      </w:r>
      <w:r w:rsidRPr="00235129">
        <w:rPr>
          <w:lang w:val="pl-PL"/>
        </w:rPr>
        <w:t>podejmowan</w:t>
      </w:r>
      <w:r w:rsidR="002A372E" w:rsidRPr="00235129">
        <w:rPr>
          <w:lang w:val="pl-PL"/>
        </w:rPr>
        <w:t>e,</w:t>
      </w:r>
    </w:p>
    <w:p w14:paraId="1BAE4F93" w14:textId="3C4A0D25" w:rsidR="00235129" w:rsidRPr="00235129" w:rsidRDefault="002A372E" w:rsidP="00331D6F">
      <w:pPr>
        <w:pStyle w:val="Akapitzlist"/>
        <w:numPr>
          <w:ilvl w:val="1"/>
          <w:numId w:val="3"/>
        </w:numPr>
        <w:spacing w:before="120"/>
        <w:ind w:left="851"/>
        <w:jc w:val="left"/>
        <w:rPr>
          <w:lang w:val="pl-PL"/>
        </w:rPr>
      </w:pPr>
      <w:r w:rsidRPr="00235129">
        <w:rPr>
          <w:lang w:val="pl-PL"/>
        </w:rPr>
        <w:t xml:space="preserve">uwzględnia </w:t>
      </w:r>
      <w:r w:rsidR="000444A3" w:rsidRPr="00235129">
        <w:rPr>
          <w:lang w:val="pl-PL"/>
        </w:rPr>
        <w:t>zapis</w:t>
      </w:r>
      <w:r w:rsidRPr="00235129">
        <w:rPr>
          <w:lang w:val="pl-PL"/>
        </w:rPr>
        <w:t>y</w:t>
      </w:r>
      <w:r w:rsidR="000444A3" w:rsidRPr="00235129">
        <w:rPr>
          <w:lang w:val="pl-PL"/>
        </w:rPr>
        <w:t xml:space="preserve"> </w:t>
      </w:r>
      <w:r w:rsidRPr="00235129">
        <w:rPr>
          <w:lang w:val="pl-PL"/>
        </w:rPr>
        <w:t>planów działań krótkoterminowych w wojewódzkim planie</w:t>
      </w:r>
      <w:r w:rsidR="000444A3" w:rsidRPr="00235129">
        <w:rPr>
          <w:lang w:val="pl-PL"/>
        </w:rPr>
        <w:t xml:space="preserve"> </w:t>
      </w:r>
      <w:r w:rsidRPr="00235129">
        <w:rPr>
          <w:lang w:val="pl-PL"/>
        </w:rPr>
        <w:t>z</w:t>
      </w:r>
      <w:r w:rsidR="000444A3" w:rsidRPr="00235129">
        <w:rPr>
          <w:lang w:val="pl-PL"/>
        </w:rPr>
        <w:t xml:space="preserve">arządzania </w:t>
      </w:r>
      <w:r w:rsidRPr="00235129">
        <w:rPr>
          <w:lang w:val="pl-PL"/>
        </w:rPr>
        <w:t>k</w:t>
      </w:r>
      <w:r w:rsidR="000444A3" w:rsidRPr="00235129">
        <w:rPr>
          <w:lang w:val="pl-PL"/>
        </w:rPr>
        <w:t>ryzysowego,</w:t>
      </w:r>
    </w:p>
    <w:p w14:paraId="36266797" w14:textId="4FAC35DE" w:rsidR="000444A3" w:rsidRPr="002D0D66" w:rsidRDefault="000444A3" w:rsidP="00331D6F">
      <w:pPr>
        <w:pStyle w:val="Akapitzlist"/>
        <w:numPr>
          <w:ilvl w:val="1"/>
          <w:numId w:val="3"/>
        </w:numPr>
        <w:spacing w:before="120"/>
        <w:ind w:left="851"/>
        <w:jc w:val="left"/>
        <w:rPr>
          <w:lang w:val="pl-PL"/>
        </w:rPr>
      </w:pPr>
      <w:r w:rsidRPr="00235129">
        <w:rPr>
          <w:lang w:val="pl-PL"/>
        </w:rPr>
        <w:t xml:space="preserve">zamieszcza </w:t>
      </w:r>
      <w:r w:rsidR="00826B2F" w:rsidRPr="00235129">
        <w:rPr>
          <w:lang w:val="pl-PL"/>
        </w:rPr>
        <w:t>na stronie internetowej</w:t>
      </w:r>
      <w:r w:rsidR="00A15899" w:rsidRPr="00235129">
        <w:rPr>
          <w:lang w:val="pl-PL"/>
        </w:rPr>
        <w:t xml:space="preserve"> Mazowieckiego Urzędu Wojewódzkiego </w:t>
      </w:r>
      <w:r w:rsidR="00CD20B4">
        <w:rPr>
          <w:lang w:val="pl-PL"/>
        </w:rPr>
        <w:br/>
      </w:r>
      <w:r w:rsidR="00A15899" w:rsidRPr="00235129">
        <w:rPr>
          <w:lang w:val="pl-PL"/>
        </w:rPr>
        <w:t>w Warszawie</w:t>
      </w:r>
      <w:r w:rsidR="00826B2F" w:rsidRPr="00235129">
        <w:rPr>
          <w:lang w:val="pl-PL"/>
        </w:rPr>
        <w:t xml:space="preserve">, informacje </w:t>
      </w:r>
      <w:r w:rsidRPr="00235129">
        <w:rPr>
          <w:lang w:val="pl-PL"/>
        </w:rPr>
        <w:t>o ogłoszeniu powiadomienia, obszarze</w:t>
      </w:r>
      <w:r w:rsidR="00826B2F" w:rsidRPr="00235129">
        <w:rPr>
          <w:lang w:val="pl-PL"/>
        </w:rPr>
        <w:t>, którego powiadomienie dotyczy</w:t>
      </w:r>
      <w:r w:rsidRPr="00235129">
        <w:rPr>
          <w:lang w:val="pl-PL"/>
        </w:rPr>
        <w:t>, czasie trwania, powodach wystąpienia</w:t>
      </w:r>
      <w:r w:rsidR="00826B2F" w:rsidRPr="00235129">
        <w:rPr>
          <w:lang w:val="pl-PL"/>
        </w:rPr>
        <w:t xml:space="preserve"> przekroczenia</w:t>
      </w:r>
      <w:r w:rsidRPr="00235129">
        <w:rPr>
          <w:lang w:val="pl-PL"/>
        </w:rPr>
        <w:t xml:space="preserve"> oraz</w:t>
      </w:r>
      <w:r w:rsidR="00235129">
        <w:rPr>
          <w:lang w:val="pl-PL"/>
        </w:rPr>
        <w:t xml:space="preserve"> </w:t>
      </w:r>
      <w:r w:rsidRPr="00235129">
        <w:rPr>
          <w:lang w:val="pl-PL"/>
        </w:rPr>
        <w:t xml:space="preserve">o </w:t>
      </w:r>
      <w:r w:rsidRPr="002D0D66">
        <w:rPr>
          <w:lang w:val="pl-PL"/>
        </w:rPr>
        <w:t>zaleceniach dla ludności</w:t>
      </w:r>
      <w:r w:rsidR="00826B2F" w:rsidRPr="002D0D66">
        <w:rPr>
          <w:lang w:val="pl-PL"/>
        </w:rPr>
        <w:t>,</w:t>
      </w:r>
    </w:p>
    <w:p w14:paraId="29D31C60" w14:textId="10A5164C" w:rsidR="004B485D" w:rsidRPr="002D0D66" w:rsidRDefault="004B485D" w:rsidP="00331D6F">
      <w:pPr>
        <w:pStyle w:val="Akapitzlist"/>
        <w:numPr>
          <w:ilvl w:val="0"/>
          <w:numId w:val="3"/>
        </w:numPr>
        <w:spacing w:before="120"/>
        <w:ind w:left="426" w:hanging="426"/>
        <w:jc w:val="left"/>
        <w:rPr>
          <w:lang w:val="pl-PL"/>
        </w:rPr>
      </w:pPr>
      <w:r w:rsidRPr="002D0D66">
        <w:rPr>
          <w:lang w:val="pl-PL"/>
        </w:rPr>
        <w:t>Powiatow</w:t>
      </w:r>
      <w:r w:rsidR="00467635" w:rsidRPr="002D0D66">
        <w:rPr>
          <w:lang w:val="pl-PL"/>
        </w:rPr>
        <w:t>e</w:t>
      </w:r>
      <w:r w:rsidR="002A2661">
        <w:rPr>
          <w:lang w:val="pl-PL"/>
        </w:rPr>
        <w:t>/Miejskie</w:t>
      </w:r>
      <w:r w:rsidRPr="002D0D66">
        <w:rPr>
          <w:lang w:val="pl-PL"/>
        </w:rPr>
        <w:t xml:space="preserve"> </w:t>
      </w:r>
      <w:r w:rsidR="00467635" w:rsidRPr="002D0D66">
        <w:rPr>
          <w:lang w:val="pl-PL"/>
        </w:rPr>
        <w:t>Centrum</w:t>
      </w:r>
      <w:r w:rsidRPr="002D0D66">
        <w:rPr>
          <w:lang w:val="pl-PL"/>
        </w:rPr>
        <w:t xml:space="preserve"> Zarządzania Kryzysowego:</w:t>
      </w:r>
    </w:p>
    <w:p w14:paraId="6BEE1F77" w14:textId="2C094E19" w:rsidR="00575FA1" w:rsidRDefault="00575FA1" w:rsidP="00331D6F">
      <w:pPr>
        <w:pStyle w:val="Akapitzlist"/>
        <w:numPr>
          <w:ilvl w:val="1"/>
          <w:numId w:val="3"/>
        </w:numPr>
        <w:ind w:left="851"/>
        <w:jc w:val="left"/>
        <w:rPr>
          <w:lang w:val="pl-PL"/>
        </w:rPr>
      </w:pPr>
      <w:r w:rsidRPr="002D0D66">
        <w:rPr>
          <w:lang w:val="pl-PL"/>
        </w:rPr>
        <w:t>powiadamia wójta, burmistrza, prezydenta miasta (do wiadomości również Zarząd Województwa Mazowieckiego), społeczeństwo,</w:t>
      </w:r>
      <w:r w:rsidR="005A6485" w:rsidRPr="002D0D66">
        <w:rPr>
          <w:lang w:val="pl-PL"/>
        </w:rPr>
        <w:t xml:space="preserve"> </w:t>
      </w:r>
      <w:r w:rsidR="005A6485" w:rsidRPr="002D0D66">
        <w:rPr>
          <w:rFonts w:cs="Arial"/>
          <w:szCs w:val="18"/>
          <w:lang w:val="pl-PL" w:eastAsia="pl-PL"/>
        </w:rPr>
        <w:t xml:space="preserve">placówki edukacyjne, </w:t>
      </w:r>
      <w:proofErr w:type="spellStart"/>
      <w:r w:rsidR="005A6485" w:rsidRPr="002D0D66">
        <w:rPr>
          <w:rFonts w:cs="Arial"/>
          <w:szCs w:val="18"/>
          <w:lang w:val="pl-PL" w:eastAsia="pl-PL"/>
        </w:rPr>
        <w:t>szkolno</w:t>
      </w:r>
      <w:proofErr w:type="spellEnd"/>
      <w:r w:rsidR="00133102">
        <w:rPr>
          <w:rFonts w:cs="Arial"/>
          <w:szCs w:val="18"/>
          <w:lang w:val="pl-PL" w:eastAsia="pl-PL"/>
        </w:rPr>
        <w:t>–</w:t>
      </w:r>
      <w:r w:rsidR="005A6485" w:rsidRPr="002D0D66">
        <w:rPr>
          <w:rFonts w:cs="Arial"/>
          <w:szCs w:val="18"/>
          <w:lang w:val="pl-PL" w:eastAsia="pl-PL"/>
        </w:rPr>
        <w:t>wychowawcze i ochrony zdrowia</w:t>
      </w:r>
      <w:r w:rsidR="00B83E60">
        <w:rPr>
          <w:lang w:val="pl-PL"/>
        </w:rPr>
        <w:t xml:space="preserve">, </w:t>
      </w:r>
      <w:r w:rsidRPr="002D0D66">
        <w:rPr>
          <w:lang w:val="pl-PL"/>
        </w:rPr>
        <w:t>odpowiednie służby (straży mie</w:t>
      </w:r>
      <w:r w:rsidR="008A2649" w:rsidRPr="002D0D66">
        <w:rPr>
          <w:lang w:val="pl-PL"/>
        </w:rPr>
        <w:t>jskiej</w:t>
      </w:r>
      <w:r w:rsidR="00880875">
        <w:rPr>
          <w:lang w:val="pl-PL"/>
        </w:rPr>
        <w:t>/</w:t>
      </w:r>
      <w:r w:rsidR="008A2649" w:rsidRPr="002D0D66">
        <w:rPr>
          <w:lang w:val="pl-PL"/>
        </w:rPr>
        <w:t xml:space="preserve">gminnej, policji) i </w:t>
      </w:r>
      <w:r w:rsidRPr="002D0D66">
        <w:rPr>
          <w:lang w:val="pl-PL"/>
        </w:rPr>
        <w:t>właściwe zarządy dróg</w:t>
      </w:r>
      <w:r w:rsidR="00276C92" w:rsidRPr="002D0D66">
        <w:rPr>
          <w:lang w:val="pl-PL"/>
        </w:rPr>
        <w:t xml:space="preserve">, </w:t>
      </w:r>
      <w:r w:rsidR="00B9160C" w:rsidRPr="002D0D66">
        <w:rPr>
          <w:lang w:val="pl-PL"/>
        </w:rPr>
        <w:t>zlokalizowane</w:t>
      </w:r>
      <w:r w:rsidR="00276C92" w:rsidRPr="002D0D66">
        <w:rPr>
          <w:lang w:val="pl-PL"/>
        </w:rPr>
        <w:t xml:space="preserve"> na terenie powiatu, </w:t>
      </w:r>
      <w:r w:rsidRPr="002D0D66">
        <w:rPr>
          <w:lang w:val="pl-PL"/>
        </w:rPr>
        <w:t>o ogłoszeniu, powiadomienia oraz o konieczności podjęcia działań określonych w planie działań krótkoterminowych;</w:t>
      </w:r>
    </w:p>
    <w:p w14:paraId="2939FFDC" w14:textId="77777777" w:rsidR="00575FA1" w:rsidRPr="002D0D66" w:rsidRDefault="00575FA1" w:rsidP="00331D6F">
      <w:pPr>
        <w:pStyle w:val="Akapitzlist"/>
        <w:numPr>
          <w:ilvl w:val="1"/>
          <w:numId w:val="3"/>
        </w:numPr>
        <w:ind w:left="851"/>
        <w:jc w:val="left"/>
        <w:rPr>
          <w:lang w:val="pl-PL"/>
        </w:rPr>
      </w:pPr>
      <w:r w:rsidRPr="002D0D66">
        <w:rPr>
          <w:lang w:val="pl-PL"/>
        </w:rPr>
        <w:t>koordynuje wdrażanie działań i wspomaga służby lokalne.</w:t>
      </w:r>
    </w:p>
    <w:p w14:paraId="722E2A20" w14:textId="67CDDCD4" w:rsidR="00575FA1" w:rsidRPr="002D0D66" w:rsidRDefault="00575FA1" w:rsidP="00331D6F">
      <w:pPr>
        <w:pStyle w:val="Akapitzlist"/>
        <w:numPr>
          <w:ilvl w:val="1"/>
          <w:numId w:val="3"/>
        </w:numPr>
        <w:ind w:left="851"/>
        <w:jc w:val="left"/>
        <w:rPr>
          <w:lang w:val="pl-PL"/>
        </w:rPr>
      </w:pPr>
      <w:r w:rsidRPr="002D0D66">
        <w:rPr>
          <w:lang w:val="pl-PL"/>
        </w:rPr>
        <w:t>uwzględnia zapisy planów działań krótkoterminowych w powiatowym planie zarządzania kryzysowego.</w:t>
      </w:r>
    </w:p>
    <w:p w14:paraId="58826FE9" w14:textId="5801D6DC" w:rsidR="00575FA1" w:rsidRPr="002D0D66" w:rsidRDefault="00575FA1" w:rsidP="00331D6F">
      <w:pPr>
        <w:pStyle w:val="Akapitzlist"/>
        <w:numPr>
          <w:ilvl w:val="0"/>
          <w:numId w:val="3"/>
        </w:numPr>
        <w:spacing w:before="120"/>
        <w:ind w:left="426" w:hanging="426"/>
        <w:jc w:val="left"/>
        <w:rPr>
          <w:lang w:val="pl-PL"/>
        </w:rPr>
      </w:pPr>
      <w:r w:rsidRPr="002D0D66">
        <w:rPr>
          <w:lang w:val="pl-PL"/>
        </w:rPr>
        <w:t>Wójt, burmistrz, prezydent miasta:</w:t>
      </w:r>
    </w:p>
    <w:p w14:paraId="03A38351" w14:textId="483859BC" w:rsidR="00575FA1" w:rsidRPr="002D0D66" w:rsidRDefault="00575FA1" w:rsidP="00331D6F">
      <w:pPr>
        <w:pStyle w:val="Akapitzlist"/>
        <w:numPr>
          <w:ilvl w:val="1"/>
          <w:numId w:val="3"/>
        </w:numPr>
        <w:ind w:left="851"/>
        <w:jc w:val="left"/>
        <w:rPr>
          <w:lang w:val="pl-PL"/>
        </w:rPr>
      </w:pPr>
      <w:r w:rsidRPr="002D0D66">
        <w:rPr>
          <w:lang w:val="pl-PL"/>
        </w:rPr>
        <w:t xml:space="preserve">powiadamia </w:t>
      </w:r>
      <w:r w:rsidR="001059D7" w:rsidRPr="002D0D66">
        <w:rPr>
          <w:lang w:val="pl-PL"/>
        </w:rPr>
        <w:t xml:space="preserve">społeczeństwo, </w:t>
      </w:r>
      <w:r w:rsidR="002D0D66" w:rsidRPr="002D0D66">
        <w:rPr>
          <w:lang w:val="pl-PL"/>
        </w:rPr>
        <w:t xml:space="preserve">lokalne media </w:t>
      </w:r>
      <w:r w:rsidR="00276C92" w:rsidRPr="002D0D66">
        <w:rPr>
          <w:lang w:val="pl-PL"/>
        </w:rPr>
        <w:t xml:space="preserve">o ogłoszeniu </w:t>
      </w:r>
      <w:r w:rsidRPr="002D0D66">
        <w:rPr>
          <w:lang w:val="pl-PL"/>
        </w:rPr>
        <w:t xml:space="preserve">powiadomienia </w:t>
      </w:r>
      <w:r w:rsidR="002D0D66" w:rsidRPr="002D0D66">
        <w:rPr>
          <w:lang w:val="pl-PL"/>
        </w:rPr>
        <w:br/>
      </w:r>
      <w:r w:rsidRPr="002D0D66">
        <w:rPr>
          <w:lang w:val="pl-PL"/>
        </w:rPr>
        <w:t>oraz o konieczności podjęcia działań określonych w planie działań krótkoterminowych;</w:t>
      </w:r>
    </w:p>
    <w:p w14:paraId="32F15FF7" w14:textId="77777777" w:rsidR="00575FA1" w:rsidRPr="002D0D66" w:rsidRDefault="00575FA1" w:rsidP="00331D6F">
      <w:pPr>
        <w:pStyle w:val="Akapitzlist"/>
        <w:numPr>
          <w:ilvl w:val="1"/>
          <w:numId w:val="3"/>
        </w:numPr>
        <w:ind w:left="851"/>
        <w:jc w:val="left"/>
        <w:rPr>
          <w:lang w:val="pl-PL"/>
        </w:rPr>
      </w:pPr>
      <w:r w:rsidRPr="002D0D66">
        <w:rPr>
          <w:lang w:val="pl-PL"/>
        </w:rPr>
        <w:lastRenderedPageBreak/>
        <w:t>koordynuje wdrażanie działań i wspomaga służby lokalne.</w:t>
      </w:r>
    </w:p>
    <w:p w14:paraId="70FB60A4" w14:textId="5F9D98DD" w:rsidR="00575FA1" w:rsidRPr="002B6BFC" w:rsidRDefault="00575FA1" w:rsidP="00331D6F">
      <w:pPr>
        <w:pStyle w:val="Akapitzlist"/>
        <w:numPr>
          <w:ilvl w:val="1"/>
          <w:numId w:val="3"/>
        </w:numPr>
        <w:ind w:left="851"/>
        <w:jc w:val="left"/>
        <w:rPr>
          <w:lang w:val="pl-PL"/>
        </w:rPr>
      </w:pPr>
      <w:r w:rsidRPr="002D0D66">
        <w:rPr>
          <w:lang w:val="pl-PL"/>
        </w:rPr>
        <w:t xml:space="preserve">uwzględnia zapisy planów działań krótkoterminowych w gminnym planie zarządzania </w:t>
      </w:r>
      <w:r>
        <w:rPr>
          <w:lang w:val="pl-PL"/>
        </w:rPr>
        <w:t>k</w:t>
      </w:r>
      <w:r w:rsidRPr="000444A3">
        <w:rPr>
          <w:lang w:val="pl-PL"/>
        </w:rPr>
        <w:t>ryzysowego</w:t>
      </w:r>
      <w:r>
        <w:rPr>
          <w:lang w:val="pl-PL"/>
        </w:rPr>
        <w:t>.</w:t>
      </w:r>
    </w:p>
    <w:p w14:paraId="6F75FEF5" w14:textId="621D4471" w:rsidR="000444A3" w:rsidRPr="000444A3" w:rsidRDefault="000444A3" w:rsidP="00396C4A">
      <w:pPr>
        <w:spacing w:before="240"/>
        <w:ind w:firstLine="709"/>
        <w:rPr>
          <w:lang w:bidi="ar-SA"/>
        </w:rPr>
      </w:pPr>
      <w:r w:rsidRPr="000444A3">
        <w:rPr>
          <w:lang w:bidi="ar-SA"/>
        </w:rPr>
        <w:t>Dodatkowo określa się sposób postępowania jednostek wskazanych do realizacji zapisów</w:t>
      </w:r>
      <w:r>
        <w:rPr>
          <w:lang w:bidi="ar-SA"/>
        </w:rPr>
        <w:t xml:space="preserve"> </w:t>
      </w:r>
      <w:r w:rsidR="00826B2F">
        <w:rPr>
          <w:lang w:bidi="ar-SA"/>
        </w:rPr>
        <w:t>planu działań krótkoterminowych</w:t>
      </w:r>
      <w:r w:rsidR="00826B2F" w:rsidRPr="000444A3">
        <w:rPr>
          <w:lang w:bidi="ar-SA"/>
        </w:rPr>
        <w:t xml:space="preserve"> </w:t>
      </w:r>
      <w:r w:rsidRPr="000444A3">
        <w:rPr>
          <w:lang w:bidi="ar-SA"/>
        </w:rPr>
        <w:t>takich jak:</w:t>
      </w:r>
    </w:p>
    <w:p w14:paraId="1CC2E8FA" w14:textId="6ACB7CD1" w:rsidR="000444A3" w:rsidRPr="000444A3" w:rsidRDefault="000444A3" w:rsidP="00331D6F">
      <w:pPr>
        <w:pStyle w:val="Akapitzlist"/>
        <w:numPr>
          <w:ilvl w:val="0"/>
          <w:numId w:val="4"/>
        </w:numPr>
        <w:spacing w:before="120"/>
        <w:ind w:left="426" w:hanging="426"/>
        <w:jc w:val="left"/>
        <w:rPr>
          <w:lang w:val="pl-PL"/>
        </w:rPr>
      </w:pPr>
      <w:r w:rsidRPr="000444A3">
        <w:rPr>
          <w:lang w:val="pl-PL"/>
        </w:rPr>
        <w:t>Dyrektorzy szpitali, oddziałów ratunkowych, pogotowia oraz przychodni:</w:t>
      </w:r>
    </w:p>
    <w:p w14:paraId="318CDBC7" w14:textId="3B2A93F5" w:rsidR="00EA4B53" w:rsidRPr="003832A7" w:rsidRDefault="000444A3" w:rsidP="003832A7">
      <w:pPr>
        <w:pStyle w:val="Akapitzlist"/>
        <w:numPr>
          <w:ilvl w:val="1"/>
          <w:numId w:val="4"/>
        </w:numPr>
        <w:ind w:left="851"/>
        <w:jc w:val="left"/>
        <w:rPr>
          <w:lang w:val="pl-PL"/>
        </w:rPr>
      </w:pPr>
      <w:r w:rsidRPr="00CD20B4">
        <w:rPr>
          <w:lang w:val="pl-PL"/>
        </w:rPr>
        <w:t xml:space="preserve">śledzą komunikaty przekazywane przez </w:t>
      </w:r>
      <w:r w:rsidR="00826B2F" w:rsidRPr="00CD20B4">
        <w:rPr>
          <w:lang w:val="pl-PL"/>
        </w:rPr>
        <w:t>W</w:t>
      </w:r>
      <w:r w:rsidR="00A15899" w:rsidRPr="00CD20B4">
        <w:rPr>
          <w:lang w:val="pl-PL"/>
        </w:rPr>
        <w:t>ojewódzkie Centrum Zarzą</w:t>
      </w:r>
      <w:r w:rsidR="00826B2F" w:rsidRPr="00CD20B4">
        <w:rPr>
          <w:lang w:val="pl-PL"/>
        </w:rPr>
        <w:t xml:space="preserve">dzania Kryzysowego </w:t>
      </w:r>
      <w:r w:rsidRPr="00CD20B4">
        <w:rPr>
          <w:lang w:val="pl-PL"/>
        </w:rPr>
        <w:t xml:space="preserve">w zakresie działań wskazanych do realizacji w ramach </w:t>
      </w:r>
      <w:r w:rsidR="00826B2F" w:rsidRPr="00CD20B4">
        <w:rPr>
          <w:lang w:val="pl-PL"/>
        </w:rPr>
        <w:t>planu działań krótkoterminowych,</w:t>
      </w:r>
    </w:p>
    <w:p w14:paraId="6F3496AD" w14:textId="69AF5F59" w:rsidR="000444A3" w:rsidRPr="003C410B" w:rsidRDefault="000444A3" w:rsidP="00331D6F">
      <w:pPr>
        <w:pStyle w:val="Akapitzlist"/>
        <w:numPr>
          <w:ilvl w:val="1"/>
          <w:numId w:val="4"/>
        </w:numPr>
        <w:ind w:left="851"/>
        <w:jc w:val="left"/>
        <w:rPr>
          <w:lang w:val="pl-PL"/>
        </w:rPr>
      </w:pPr>
      <w:r w:rsidRPr="00CD20B4">
        <w:rPr>
          <w:lang w:val="pl-PL"/>
        </w:rPr>
        <w:t xml:space="preserve">informują personel o ogłoszeniu powiadomienia i sposobie postępowania w trakcie </w:t>
      </w:r>
      <w:r w:rsidRPr="003C410B">
        <w:rPr>
          <w:lang w:val="pl-PL"/>
        </w:rPr>
        <w:t>jego trwania,</w:t>
      </w:r>
    </w:p>
    <w:p w14:paraId="07E9C6E2" w14:textId="3CE8E2F5" w:rsidR="00EA4B53" w:rsidRPr="003C410B" w:rsidRDefault="00EA4B53" w:rsidP="00331D6F">
      <w:pPr>
        <w:pStyle w:val="Akapitzlist"/>
        <w:numPr>
          <w:ilvl w:val="1"/>
          <w:numId w:val="4"/>
        </w:numPr>
        <w:ind w:left="851"/>
        <w:jc w:val="left"/>
        <w:rPr>
          <w:lang w:val="pl-PL"/>
        </w:rPr>
      </w:pPr>
      <w:r w:rsidRPr="003C410B">
        <w:rPr>
          <w:lang w:val="pl-PL"/>
        </w:rPr>
        <w:t xml:space="preserve">informują swoich podopiecznych o ogłoszeniu i sposobie postępowania w trakcie </w:t>
      </w:r>
      <w:r w:rsidR="00E32CC5" w:rsidRPr="003C410B">
        <w:rPr>
          <w:lang w:val="pl-PL"/>
        </w:rPr>
        <w:t>jego trwania,</w:t>
      </w:r>
    </w:p>
    <w:p w14:paraId="4E2E848A" w14:textId="0A5B64BF" w:rsidR="000444A3" w:rsidRPr="003C410B" w:rsidRDefault="000444A3" w:rsidP="00331D6F">
      <w:pPr>
        <w:pStyle w:val="Akapitzlist"/>
        <w:numPr>
          <w:ilvl w:val="1"/>
          <w:numId w:val="4"/>
        </w:numPr>
        <w:ind w:left="851"/>
        <w:jc w:val="left"/>
        <w:rPr>
          <w:lang w:val="pl-PL"/>
        </w:rPr>
      </w:pPr>
      <w:r w:rsidRPr="003C410B">
        <w:rPr>
          <w:lang w:val="pl-PL"/>
        </w:rPr>
        <w:t>zapewniają warunki do przyjęcia zwiększonej liczby pacjentów.</w:t>
      </w:r>
    </w:p>
    <w:p w14:paraId="699F91B3" w14:textId="7C05DC69" w:rsidR="000444A3" w:rsidRPr="000444A3" w:rsidRDefault="000444A3" w:rsidP="00331D6F">
      <w:pPr>
        <w:pStyle w:val="Akapitzlist"/>
        <w:numPr>
          <w:ilvl w:val="0"/>
          <w:numId w:val="4"/>
        </w:numPr>
        <w:spacing w:before="120"/>
        <w:ind w:left="426" w:hanging="426"/>
        <w:jc w:val="left"/>
        <w:rPr>
          <w:lang w:val="pl-PL"/>
        </w:rPr>
      </w:pPr>
      <w:r w:rsidRPr="003C410B">
        <w:rPr>
          <w:lang w:val="pl-PL"/>
        </w:rPr>
        <w:t>Dyrektorzy</w:t>
      </w:r>
      <w:r w:rsidRPr="000444A3">
        <w:rPr>
          <w:lang w:val="pl-PL"/>
        </w:rPr>
        <w:t xml:space="preserve"> placówek </w:t>
      </w:r>
      <w:proofErr w:type="spellStart"/>
      <w:r w:rsidRPr="000444A3">
        <w:rPr>
          <w:lang w:val="pl-PL"/>
        </w:rPr>
        <w:t>szkolno</w:t>
      </w:r>
      <w:proofErr w:type="spellEnd"/>
      <w:r w:rsidR="00133102">
        <w:rPr>
          <w:lang w:val="pl-PL"/>
        </w:rPr>
        <w:t>–</w:t>
      </w:r>
      <w:r w:rsidRPr="000444A3">
        <w:rPr>
          <w:lang w:val="pl-PL"/>
        </w:rPr>
        <w:t>opiekuńczych:</w:t>
      </w:r>
    </w:p>
    <w:p w14:paraId="4A1EACAB" w14:textId="0B832868" w:rsidR="000444A3" w:rsidRPr="00CD20B4" w:rsidRDefault="000444A3" w:rsidP="00331D6F">
      <w:pPr>
        <w:pStyle w:val="Akapitzlist"/>
        <w:numPr>
          <w:ilvl w:val="1"/>
          <w:numId w:val="4"/>
        </w:numPr>
        <w:ind w:left="851"/>
        <w:jc w:val="left"/>
        <w:rPr>
          <w:lang w:val="pl-PL"/>
        </w:rPr>
      </w:pPr>
      <w:r w:rsidRPr="00CD20B4">
        <w:rPr>
          <w:lang w:val="pl-PL"/>
        </w:rPr>
        <w:t xml:space="preserve">śledzą komunikaty przekazywane przez </w:t>
      </w:r>
      <w:r w:rsidR="00A15899" w:rsidRPr="00CD20B4">
        <w:rPr>
          <w:lang w:val="pl-PL"/>
        </w:rPr>
        <w:t>Wojewódzkie Centrum Zarządzania Kryzysowego</w:t>
      </w:r>
      <w:r w:rsidRPr="00CD20B4">
        <w:rPr>
          <w:lang w:val="pl-PL"/>
        </w:rPr>
        <w:t xml:space="preserve"> w zakresie działań wskazanych do realizacji w ramach </w:t>
      </w:r>
      <w:r w:rsidR="00A15899" w:rsidRPr="00CD20B4">
        <w:rPr>
          <w:lang w:val="pl-PL"/>
        </w:rPr>
        <w:t>planu działań krótkoterminowych,</w:t>
      </w:r>
    </w:p>
    <w:p w14:paraId="15D30A45" w14:textId="55115E76" w:rsidR="000444A3" w:rsidRPr="00CD20B4" w:rsidRDefault="000444A3" w:rsidP="00331D6F">
      <w:pPr>
        <w:pStyle w:val="Akapitzlist"/>
        <w:numPr>
          <w:ilvl w:val="1"/>
          <w:numId w:val="4"/>
        </w:numPr>
        <w:ind w:left="851"/>
        <w:jc w:val="left"/>
        <w:rPr>
          <w:lang w:val="pl-PL"/>
        </w:rPr>
      </w:pPr>
      <w:r w:rsidRPr="00CD20B4">
        <w:rPr>
          <w:lang w:val="pl-PL"/>
        </w:rPr>
        <w:t>informują personel o ogłoszeniu powiadomienia i sposobie postępowania w trakcie jego trwania,</w:t>
      </w:r>
    </w:p>
    <w:p w14:paraId="5C3DACFE" w14:textId="0132BBB4" w:rsidR="000444A3" w:rsidRPr="00CD20B4" w:rsidRDefault="000444A3" w:rsidP="00331D6F">
      <w:pPr>
        <w:pStyle w:val="Akapitzlist"/>
        <w:numPr>
          <w:ilvl w:val="1"/>
          <w:numId w:val="4"/>
        </w:numPr>
        <w:ind w:left="851"/>
        <w:jc w:val="left"/>
        <w:rPr>
          <w:lang w:val="pl-PL"/>
        </w:rPr>
      </w:pPr>
      <w:r w:rsidRPr="00CD20B4">
        <w:rPr>
          <w:lang w:val="pl-PL"/>
        </w:rPr>
        <w:t>wydają zalecenia dotyczące sposobu postępowania w trakcie trwania powiadomienia poprzez ograniczenie przebywania na otwartej przestrzeni, ograniczenie wyjść poza obszar budynków w czasie wolnym, ograniczenie wysiłku fizycznego na otwartej przestrzeni czy ograniczenia wietrzenia pomieszczeń.</w:t>
      </w:r>
    </w:p>
    <w:p w14:paraId="45226164" w14:textId="0B71FCCA" w:rsidR="000444A3" w:rsidRPr="003C410B" w:rsidRDefault="000444A3" w:rsidP="00331D6F">
      <w:pPr>
        <w:pStyle w:val="Akapitzlist"/>
        <w:numPr>
          <w:ilvl w:val="0"/>
          <w:numId w:val="4"/>
        </w:numPr>
        <w:spacing w:before="120"/>
        <w:ind w:left="426" w:hanging="426"/>
        <w:jc w:val="left"/>
        <w:rPr>
          <w:lang w:val="pl-PL"/>
        </w:rPr>
      </w:pPr>
      <w:r w:rsidRPr="003C410B">
        <w:rPr>
          <w:lang w:val="pl-PL"/>
        </w:rPr>
        <w:t>Zarządcy dróg odpowiadają za:</w:t>
      </w:r>
    </w:p>
    <w:p w14:paraId="52FF205B" w14:textId="6F46C15B" w:rsidR="000444A3" w:rsidRPr="003C410B" w:rsidRDefault="000444A3" w:rsidP="00331D6F">
      <w:pPr>
        <w:pStyle w:val="Akapitzlist"/>
        <w:numPr>
          <w:ilvl w:val="1"/>
          <w:numId w:val="4"/>
        </w:numPr>
        <w:ind w:left="851"/>
        <w:jc w:val="left"/>
        <w:rPr>
          <w:lang w:val="pl-PL"/>
        </w:rPr>
      </w:pPr>
      <w:r w:rsidRPr="003C410B">
        <w:rPr>
          <w:lang w:val="pl-PL"/>
        </w:rPr>
        <w:t xml:space="preserve">organizację zakazu wjazdu samochodów </w:t>
      </w:r>
      <w:r w:rsidR="008E0159" w:rsidRPr="003C410B">
        <w:rPr>
          <w:lang w:val="pl-PL"/>
        </w:rPr>
        <w:t>o określonej ładowności bądź wieku</w:t>
      </w:r>
      <w:r w:rsidRPr="003C410B">
        <w:rPr>
          <w:lang w:val="pl-PL"/>
        </w:rPr>
        <w:t xml:space="preserve"> </w:t>
      </w:r>
      <w:r w:rsidR="00CD20B4" w:rsidRPr="003C410B">
        <w:rPr>
          <w:lang w:val="pl-PL"/>
        </w:rPr>
        <w:br/>
      </w:r>
      <w:r w:rsidRPr="003C410B">
        <w:rPr>
          <w:lang w:val="pl-PL"/>
        </w:rPr>
        <w:t>do miast,</w:t>
      </w:r>
    </w:p>
    <w:p w14:paraId="777287D5" w14:textId="77777777" w:rsidR="008E0159" w:rsidRPr="003C410B" w:rsidRDefault="000444A3" w:rsidP="00331D6F">
      <w:pPr>
        <w:pStyle w:val="Akapitzlist"/>
        <w:numPr>
          <w:ilvl w:val="1"/>
          <w:numId w:val="4"/>
        </w:numPr>
        <w:ind w:left="851"/>
        <w:jc w:val="left"/>
        <w:rPr>
          <w:lang w:val="pl-PL"/>
        </w:rPr>
      </w:pPr>
      <w:r w:rsidRPr="003C410B">
        <w:rPr>
          <w:lang w:val="pl-PL"/>
        </w:rPr>
        <w:t>przygotowanie objazdów i znaków informacyjnych,</w:t>
      </w:r>
    </w:p>
    <w:p w14:paraId="510A5720" w14:textId="14C5A17D" w:rsidR="000444A3" w:rsidRPr="000444A3" w:rsidRDefault="000444A3" w:rsidP="00331D6F">
      <w:pPr>
        <w:pStyle w:val="Akapitzlist"/>
        <w:numPr>
          <w:ilvl w:val="0"/>
          <w:numId w:val="4"/>
        </w:numPr>
        <w:spacing w:before="120"/>
        <w:ind w:left="426" w:hanging="426"/>
        <w:jc w:val="left"/>
        <w:rPr>
          <w:lang w:val="pl-PL"/>
        </w:rPr>
      </w:pPr>
      <w:r w:rsidRPr="003C410B">
        <w:rPr>
          <w:lang w:val="pl-PL"/>
        </w:rPr>
        <w:t>Straż</w:t>
      </w:r>
      <w:r w:rsidRPr="000444A3">
        <w:rPr>
          <w:lang w:val="pl-PL"/>
        </w:rPr>
        <w:t xml:space="preserve"> miejska/gminna, pracownicy urzędów </w:t>
      </w:r>
      <w:r w:rsidR="00A15899">
        <w:rPr>
          <w:lang w:val="pl-PL"/>
        </w:rPr>
        <w:t xml:space="preserve">miast i/lub </w:t>
      </w:r>
      <w:r w:rsidRPr="000444A3">
        <w:rPr>
          <w:lang w:val="pl-PL"/>
        </w:rPr>
        <w:t>gmin:</w:t>
      </w:r>
    </w:p>
    <w:p w14:paraId="5DE9F2A1" w14:textId="6D520051" w:rsidR="000444A3" w:rsidRPr="000444A3" w:rsidRDefault="000444A3" w:rsidP="00331D6F">
      <w:pPr>
        <w:pStyle w:val="Akapitzlist"/>
        <w:numPr>
          <w:ilvl w:val="1"/>
          <w:numId w:val="4"/>
        </w:numPr>
        <w:ind w:left="851"/>
        <w:jc w:val="left"/>
        <w:rPr>
          <w:lang w:val="pl-PL"/>
        </w:rPr>
      </w:pPr>
      <w:r w:rsidRPr="000444A3">
        <w:rPr>
          <w:lang w:val="pl-PL"/>
        </w:rPr>
        <w:t>prowadzą kontrole przestrzegania zakazu spalania pozostałości roślinnych jak</w:t>
      </w:r>
      <w:r w:rsidR="0067532F">
        <w:rPr>
          <w:lang w:val="pl-PL"/>
        </w:rPr>
        <w:br/>
      </w:r>
      <w:r w:rsidRPr="000444A3">
        <w:rPr>
          <w:lang w:val="pl-PL"/>
        </w:rPr>
        <w:t xml:space="preserve">i używania spalinowego sprzętu ogrodniczego </w:t>
      </w:r>
      <w:r w:rsidR="008E0159">
        <w:rPr>
          <w:lang w:val="pl-PL"/>
        </w:rPr>
        <w:t>lub/i budowlanego</w:t>
      </w:r>
      <w:r w:rsidRPr="000444A3">
        <w:rPr>
          <w:lang w:val="pl-PL"/>
        </w:rPr>
        <w:t>,</w:t>
      </w:r>
    </w:p>
    <w:p w14:paraId="730DE766" w14:textId="3874BC57" w:rsidR="000444A3" w:rsidRPr="000444A3" w:rsidRDefault="000444A3" w:rsidP="00331D6F">
      <w:pPr>
        <w:pStyle w:val="Akapitzlist"/>
        <w:numPr>
          <w:ilvl w:val="1"/>
          <w:numId w:val="4"/>
        </w:numPr>
        <w:ind w:left="851"/>
        <w:jc w:val="left"/>
        <w:rPr>
          <w:lang w:val="pl-PL"/>
        </w:rPr>
      </w:pPr>
      <w:r w:rsidRPr="000444A3">
        <w:rPr>
          <w:lang w:val="pl-PL"/>
        </w:rPr>
        <w:t xml:space="preserve">prowadzą kontrolę przestrzegania zakazu spalania odpadów poza instalacjami </w:t>
      </w:r>
      <w:r w:rsidR="00CD20B4">
        <w:rPr>
          <w:lang w:val="pl-PL"/>
        </w:rPr>
        <w:br/>
      </w:r>
      <w:r w:rsidRPr="000444A3">
        <w:rPr>
          <w:lang w:val="pl-PL"/>
        </w:rPr>
        <w:t>do tego</w:t>
      </w:r>
      <w:r w:rsidR="0067532F">
        <w:rPr>
          <w:lang w:val="pl-PL"/>
        </w:rPr>
        <w:t xml:space="preserve"> </w:t>
      </w:r>
      <w:r w:rsidRPr="000444A3">
        <w:rPr>
          <w:lang w:val="pl-PL"/>
        </w:rPr>
        <w:t>przystosowanymi.</w:t>
      </w:r>
    </w:p>
    <w:p w14:paraId="74D2E0DB" w14:textId="595E64CA" w:rsidR="0067532F" w:rsidRPr="0067532F" w:rsidRDefault="0067532F" w:rsidP="00331D6F">
      <w:pPr>
        <w:pStyle w:val="Akapitzlist"/>
        <w:numPr>
          <w:ilvl w:val="0"/>
          <w:numId w:val="4"/>
        </w:numPr>
        <w:spacing w:before="120"/>
        <w:ind w:left="426" w:hanging="426"/>
        <w:jc w:val="left"/>
        <w:rPr>
          <w:lang w:val="pl-PL"/>
        </w:rPr>
      </w:pPr>
      <w:r w:rsidRPr="0067532F">
        <w:rPr>
          <w:lang w:val="pl-PL"/>
        </w:rPr>
        <w:t>Policja oraz Inspekcja Transportu Drogowego</w:t>
      </w:r>
      <w:r w:rsidR="00A15899">
        <w:rPr>
          <w:lang w:val="pl-PL"/>
        </w:rPr>
        <w:t>:</w:t>
      </w:r>
    </w:p>
    <w:p w14:paraId="6D3EF3AA" w14:textId="47C519CE" w:rsidR="00CD20B4" w:rsidRPr="0067532F" w:rsidRDefault="0067532F" w:rsidP="00331D6F">
      <w:pPr>
        <w:pStyle w:val="Akapitzlist"/>
        <w:numPr>
          <w:ilvl w:val="1"/>
          <w:numId w:val="4"/>
        </w:numPr>
        <w:ind w:left="851"/>
        <w:jc w:val="left"/>
        <w:rPr>
          <w:lang w:val="pl-PL"/>
        </w:rPr>
      </w:pPr>
      <w:r w:rsidRPr="0067532F">
        <w:rPr>
          <w:lang w:val="pl-PL"/>
        </w:rPr>
        <w:t>na bieżąco śledzą komunikaty pojawiające się na stronie internetowej Mazowieckiego Urzędu Wojewódzkiego w Warszawie</w:t>
      </w:r>
      <w:r>
        <w:rPr>
          <w:lang w:val="pl-PL"/>
        </w:rPr>
        <w:t>,</w:t>
      </w:r>
    </w:p>
    <w:p w14:paraId="1541CC6C" w14:textId="7CCD4929" w:rsidR="000444A3" w:rsidRPr="00396C4A" w:rsidRDefault="0067532F" w:rsidP="00331D6F">
      <w:pPr>
        <w:pStyle w:val="Akapitzlist"/>
        <w:numPr>
          <w:ilvl w:val="1"/>
          <w:numId w:val="4"/>
        </w:numPr>
        <w:ind w:left="851"/>
        <w:jc w:val="left"/>
      </w:pPr>
      <w:r w:rsidRPr="00CD20B4">
        <w:rPr>
          <w:lang w:val="pl-PL"/>
        </w:rPr>
        <w:t xml:space="preserve">realizują przypisane im zadania wynikające z </w:t>
      </w:r>
      <w:r w:rsidR="00A15899" w:rsidRPr="00CD20B4">
        <w:rPr>
          <w:lang w:val="pl-PL"/>
        </w:rPr>
        <w:t>p</w:t>
      </w:r>
      <w:r w:rsidRPr="00CD20B4">
        <w:rPr>
          <w:lang w:val="pl-PL"/>
        </w:rPr>
        <w:t>lanu działań krótkoterminowych</w:t>
      </w:r>
      <w:r w:rsidR="000A797D" w:rsidRPr="00CD20B4">
        <w:rPr>
          <w:lang w:val="pl-PL"/>
        </w:rPr>
        <w:t>.</w:t>
      </w:r>
    </w:p>
    <w:p w14:paraId="717A9DDF" w14:textId="34B58C2C" w:rsidR="00CD20B4" w:rsidRPr="00CD20B4" w:rsidRDefault="00CD20B4" w:rsidP="00396C4A">
      <w:pPr>
        <w:spacing w:before="240"/>
      </w:pPr>
      <w:r w:rsidRPr="00CD20B4">
        <w:t>Rekomendowany sposób postępowania osób fizycznych</w:t>
      </w:r>
    </w:p>
    <w:p w14:paraId="38154B2B" w14:textId="035937CE" w:rsidR="000444A3" w:rsidRPr="00396C4A" w:rsidRDefault="009455E4" w:rsidP="00DB0A24">
      <w:pPr>
        <w:pStyle w:val="Akapitzlist"/>
        <w:numPr>
          <w:ilvl w:val="0"/>
          <w:numId w:val="6"/>
        </w:numPr>
        <w:spacing w:before="0"/>
        <w:ind w:left="426" w:hanging="426"/>
        <w:jc w:val="left"/>
        <w:rPr>
          <w:lang w:val="pl-PL"/>
        </w:rPr>
      </w:pPr>
      <w:r>
        <w:rPr>
          <w:lang w:val="pl-PL"/>
        </w:rPr>
        <w:t>o</w:t>
      </w:r>
      <w:r w:rsidR="00141B55" w:rsidRPr="00141B55">
        <w:rPr>
          <w:lang w:val="pl-PL"/>
        </w:rPr>
        <w:t>soby fizyczne niebędące podmiotami korzystającymi ze środowiska</w:t>
      </w:r>
      <w:r w:rsidR="000444A3" w:rsidRPr="00396C4A">
        <w:rPr>
          <w:lang w:val="pl-PL"/>
        </w:rPr>
        <w:t xml:space="preserve"> powinn</w:t>
      </w:r>
      <w:r w:rsidR="00141B55">
        <w:rPr>
          <w:lang w:val="pl-PL"/>
        </w:rPr>
        <w:t>y</w:t>
      </w:r>
      <w:r w:rsidR="000444A3" w:rsidRPr="00396C4A">
        <w:rPr>
          <w:lang w:val="pl-PL"/>
        </w:rPr>
        <w:t>:</w:t>
      </w:r>
    </w:p>
    <w:p w14:paraId="224B8C4A" w14:textId="17C2CC1F" w:rsidR="0067532F" w:rsidRPr="0067532F" w:rsidRDefault="0067532F" w:rsidP="00331D6F">
      <w:pPr>
        <w:pStyle w:val="Akapitzlist"/>
        <w:numPr>
          <w:ilvl w:val="1"/>
          <w:numId w:val="6"/>
        </w:numPr>
        <w:spacing w:before="120"/>
        <w:ind w:left="851"/>
        <w:jc w:val="left"/>
        <w:rPr>
          <w:lang w:val="pl-PL"/>
        </w:rPr>
      </w:pPr>
      <w:r w:rsidRPr="0067532F">
        <w:rPr>
          <w:lang w:val="pl-PL"/>
        </w:rPr>
        <w:t>stosować się do zaleceń i nakazów organów samorządowych oraz instytucji porządkowych</w:t>
      </w:r>
      <w:r>
        <w:rPr>
          <w:lang w:val="pl-PL"/>
        </w:rPr>
        <w:t>,</w:t>
      </w:r>
    </w:p>
    <w:p w14:paraId="0196825B" w14:textId="2AB8DD35" w:rsidR="000444A3" w:rsidRPr="000444A3" w:rsidRDefault="000444A3" w:rsidP="00331D6F">
      <w:pPr>
        <w:pStyle w:val="Akapitzlist"/>
        <w:numPr>
          <w:ilvl w:val="1"/>
          <w:numId w:val="6"/>
        </w:numPr>
        <w:spacing w:before="120"/>
        <w:ind w:left="851"/>
        <w:jc w:val="left"/>
        <w:rPr>
          <w:lang w:val="pl-PL"/>
        </w:rPr>
      </w:pPr>
      <w:r w:rsidRPr="000444A3">
        <w:rPr>
          <w:lang w:val="pl-PL"/>
        </w:rPr>
        <w:t>przestrzegać zakazów i nakazów wprowadzonych w związku z realizacją działań krótkoterminowych,</w:t>
      </w:r>
    </w:p>
    <w:p w14:paraId="0613A06C" w14:textId="72551642" w:rsidR="000444A3" w:rsidRPr="000444A3" w:rsidRDefault="000444A3" w:rsidP="00331D6F">
      <w:pPr>
        <w:pStyle w:val="Akapitzlist"/>
        <w:numPr>
          <w:ilvl w:val="1"/>
          <w:numId w:val="6"/>
        </w:numPr>
        <w:spacing w:before="120"/>
        <w:ind w:left="851"/>
        <w:jc w:val="left"/>
        <w:rPr>
          <w:lang w:val="pl-PL"/>
        </w:rPr>
      </w:pPr>
      <w:r w:rsidRPr="000444A3">
        <w:rPr>
          <w:lang w:val="pl-PL"/>
        </w:rPr>
        <w:t>nie przebywać na powietrzu oraz nie wietrzyć mieszkań, w obszarach, gdzie występują nadmierne stężenia,</w:t>
      </w:r>
    </w:p>
    <w:p w14:paraId="39FE0E07" w14:textId="064E7FA9" w:rsidR="000444A3" w:rsidRPr="000444A3" w:rsidRDefault="000444A3" w:rsidP="00331D6F">
      <w:pPr>
        <w:pStyle w:val="Akapitzlist"/>
        <w:numPr>
          <w:ilvl w:val="1"/>
          <w:numId w:val="6"/>
        </w:numPr>
        <w:spacing w:before="120"/>
        <w:ind w:left="851"/>
        <w:jc w:val="left"/>
        <w:rPr>
          <w:lang w:val="pl-PL"/>
        </w:rPr>
      </w:pPr>
      <w:r w:rsidRPr="000444A3">
        <w:rPr>
          <w:lang w:val="pl-PL"/>
        </w:rPr>
        <w:lastRenderedPageBreak/>
        <w:t xml:space="preserve">nie wyprowadzać dzieci </w:t>
      </w:r>
      <w:r w:rsidR="00575FA1">
        <w:rPr>
          <w:lang w:val="pl-PL"/>
        </w:rPr>
        <w:t>w wieku</w:t>
      </w:r>
      <w:r w:rsidR="00DB6153">
        <w:rPr>
          <w:lang w:val="pl-PL"/>
        </w:rPr>
        <w:t xml:space="preserve"> do lat 3 i</w:t>
      </w:r>
      <w:r w:rsidR="00575FA1">
        <w:rPr>
          <w:lang w:val="pl-PL"/>
        </w:rPr>
        <w:t xml:space="preserve"> </w:t>
      </w:r>
      <w:r w:rsidRPr="000444A3">
        <w:rPr>
          <w:lang w:val="pl-PL"/>
        </w:rPr>
        <w:t>przedszkoln</w:t>
      </w:r>
      <w:r w:rsidR="00925E4E">
        <w:rPr>
          <w:lang w:val="pl-PL"/>
        </w:rPr>
        <w:t>y</w:t>
      </w:r>
      <w:r w:rsidR="00575FA1">
        <w:rPr>
          <w:lang w:val="pl-PL"/>
        </w:rPr>
        <w:t>m</w:t>
      </w:r>
      <w:r w:rsidRPr="000444A3">
        <w:rPr>
          <w:lang w:val="pl-PL"/>
        </w:rPr>
        <w:t xml:space="preserve"> na spacery w dniach i na terenach, gdzie występują nadmierne stężenia zanieczyszczeń,</w:t>
      </w:r>
    </w:p>
    <w:p w14:paraId="626CE9C1" w14:textId="4B04FD37" w:rsidR="000444A3" w:rsidRPr="000444A3" w:rsidRDefault="000444A3" w:rsidP="00331D6F">
      <w:pPr>
        <w:pStyle w:val="Akapitzlist"/>
        <w:numPr>
          <w:ilvl w:val="1"/>
          <w:numId w:val="6"/>
        </w:numPr>
        <w:spacing w:before="120"/>
        <w:ind w:left="851"/>
        <w:jc w:val="left"/>
        <w:rPr>
          <w:lang w:val="pl-PL"/>
        </w:rPr>
      </w:pPr>
      <w:r w:rsidRPr="000444A3">
        <w:rPr>
          <w:lang w:val="pl-PL"/>
        </w:rPr>
        <w:t>ograniczyć swoją aktywność fizyczną na otwartej przestrzeni</w:t>
      </w:r>
      <w:r w:rsidR="0067532F" w:rsidRPr="0067532F">
        <w:rPr>
          <w:rFonts w:cs="Arial"/>
          <w:szCs w:val="18"/>
          <w:lang w:val="pl-PL" w:eastAsia="pl-PL"/>
        </w:rPr>
        <w:t xml:space="preserve"> </w:t>
      </w:r>
      <w:r w:rsidR="0067532F" w:rsidRPr="00136F30">
        <w:rPr>
          <w:rFonts w:cs="Arial"/>
          <w:szCs w:val="18"/>
          <w:lang w:val="pl-PL" w:eastAsia="pl-PL"/>
        </w:rPr>
        <w:t xml:space="preserve">w dniach </w:t>
      </w:r>
      <w:r w:rsidR="00CD20B4">
        <w:rPr>
          <w:rFonts w:cs="Arial"/>
          <w:szCs w:val="18"/>
          <w:lang w:val="pl-PL" w:eastAsia="pl-PL"/>
        </w:rPr>
        <w:br/>
      </w:r>
      <w:r w:rsidR="0067532F" w:rsidRPr="00136F30">
        <w:rPr>
          <w:rFonts w:cs="Arial"/>
          <w:szCs w:val="18"/>
          <w:lang w:val="pl-PL" w:eastAsia="pl-PL"/>
        </w:rPr>
        <w:t>i w obszarach, gdzie występują stężenia alarmowe</w:t>
      </w:r>
      <w:r w:rsidRPr="000444A3">
        <w:rPr>
          <w:lang w:val="pl-PL"/>
        </w:rPr>
        <w:t>,</w:t>
      </w:r>
    </w:p>
    <w:p w14:paraId="07508F72" w14:textId="56E4607E" w:rsidR="000444A3" w:rsidRPr="000444A3" w:rsidRDefault="000444A3" w:rsidP="00331D6F">
      <w:pPr>
        <w:pStyle w:val="Akapitzlist"/>
        <w:numPr>
          <w:ilvl w:val="1"/>
          <w:numId w:val="6"/>
        </w:numPr>
        <w:spacing w:before="120"/>
        <w:ind w:left="851"/>
        <w:jc w:val="left"/>
        <w:rPr>
          <w:lang w:val="pl-PL"/>
        </w:rPr>
      </w:pPr>
      <w:r w:rsidRPr="000444A3">
        <w:rPr>
          <w:lang w:val="pl-PL"/>
        </w:rPr>
        <w:t>w miarę możliwości ograniczać własną emisję zanieczyszczeń, poprzez:</w:t>
      </w:r>
    </w:p>
    <w:p w14:paraId="389BC555" w14:textId="0C8426E0" w:rsidR="000444A3" w:rsidRPr="00396C4A" w:rsidRDefault="000444A3" w:rsidP="005F265E">
      <w:pPr>
        <w:pStyle w:val="Akapitzlist"/>
        <w:numPr>
          <w:ilvl w:val="2"/>
          <w:numId w:val="34"/>
        </w:numPr>
        <w:ind w:left="1418" w:hanging="284"/>
        <w:jc w:val="left"/>
        <w:rPr>
          <w:lang w:val="pl-PL"/>
        </w:rPr>
      </w:pPr>
      <w:r w:rsidRPr="00396C4A">
        <w:rPr>
          <w:lang w:val="pl-PL"/>
        </w:rPr>
        <w:t>ograniczenie korzystania z samochodów osobowych,</w:t>
      </w:r>
    </w:p>
    <w:p w14:paraId="4AEE1B34" w14:textId="44D426DB" w:rsidR="000444A3" w:rsidRPr="00396C4A" w:rsidRDefault="000444A3" w:rsidP="005F265E">
      <w:pPr>
        <w:pStyle w:val="Akapitzlist"/>
        <w:numPr>
          <w:ilvl w:val="2"/>
          <w:numId w:val="34"/>
        </w:numPr>
        <w:ind w:left="1418" w:hanging="284"/>
        <w:jc w:val="left"/>
        <w:rPr>
          <w:lang w:val="pl-PL"/>
        </w:rPr>
      </w:pPr>
      <w:r w:rsidRPr="00396C4A">
        <w:rPr>
          <w:lang w:val="pl-PL"/>
        </w:rPr>
        <w:t xml:space="preserve">ograniczenie spalania </w:t>
      </w:r>
      <w:r w:rsidR="008E0159" w:rsidRPr="00396C4A">
        <w:rPr>
          <w:lang w:val="pl-PL"/>
        </w:rPr>
        <w:t>paliw stałych</w:t>
      </w:r>
      <w:r w:rsidRPr="00396C4A">
        <w:rPr>
          <w:lang w:val="pl-PL"/>
        </w:rPr>
        <w:t xml:space="preserve"> w piecach,</w:t>
      </w:r>
    </w:p>
    <w:p w14:paraId="2B96851D" w14:textId="29E90DF8" w:rsidR="000444A3" w:rsidRPr="00396C4A" w:rsidRDefault="001D29A5" w:rsidP="005F265E">
      <w:pPr>
        <w:pStyle w:val="Akapitzlist"/>
        <w:numPr>
          <w:ilvl w:val="2"/>
          <w:numId w:val="34"/>
        </w:numPr>
        <w:ind w:left="1418" w:hanging="284"/>
        <w:jc w:val="left"/>
        <w:rPr>
          <w:lang w:val="pl-PL"/>
        </w:rPr>
      </w:pPr>
      <w:r>
        <w:rPr>
          <w:lang w:val="pl-PL"/>
        </w:rPr>
        <w:t>rezygnację z palenia ognisk,</w:t>
      </w:r>
    </w:p>
    <w:p w14:paraId="3DB99A31" w14:textId="4858BCD8" w:rsidR="00A15899" w:rsidRPr="00396C4A" w:rsidRDefault="000444A3" w:rsidP="005F265E">
      <w:pPr>
        <w:pStyle w:val="Akapitzlist"/>
        <w:numPr>
          <w:ilvl w:val="2"/>
          <w:numId w:val="34"/>
        </w:numPr>
        <w:ind w:left="1418" w:hanging="284"/>
        <w:jc w:val="left"/>
        <w:rPr>
          <w:lang w:val="pl-PL"/>
        </w:rPr>
      </w:pPr>
      <w:r w:rsidRPr="00396C4A">
        <w:rPr>
          <w:lang w:val="pl-PL"/>
        </w:rPr>
        <w:t>ograniczenie używania grilli,</w:t>
      </w:r>
    </w:p>
    <w:p w14:paraId="4419E45C" w14:textId="0F519000" w:rsidR="00A15899" w:rsidRPr="00396C4A" w:rsidRDefault="00A15899" w:rsidP="005F265E">
      <w:pPr>
        <w:pStyle w:val="Akapitzlist"/>
        <w:numPr>
          <w:ilvl w:val="2"/>
          <w:numId w:val="34"/>
        </w:numPr>
        <w:ind w:left="1418" w:hanging="284"/>
        <w:jc w:val="left"/>
        <w:rPr>
          <w:lang w:val="pl-PL"/>
        </w:rPr>
      </w:pPr>
      <w:r w:rsidRPr="00396C4A">
        <w:rPr>
          <w:lang w:val="pl-PL"/>
        </w:rPr>
        <w:t>ograniczenie używania kominków,</w:t>
      </w:r>
    </w:p>
    <w:p w14:paraId="16403B2E" w14:textId="5FE25F18" w:rsidR="000444A3" w:rsidRPr="00396C4A" w:rsidRDefault="0067532F" w:rsidP="005F265E">
      <w:pPr>
        <w:pStyle w:val="Akapitzlist"/>
        <w:numPr>
          <w:ilvl w:val="2"/>
          <w:numId w:val="34"/>
        </w:numPr>
        <w:ind w:left="1418" w:hanging="284"/>
        <w:jc w:val="left"/>
        <w:rPr>
          <w:lang w:val="pl-PL"/>
        </w:rPr>
      </w:pPr>
      <w:r w:rsidRPr="00396C4A">
        <w:rPr>
          <w:lang w:val="pl-PL"/>
        </w:rPr>
        <w:t>nieużywanie</w:t>
      </w:r>
      <w:r w:rsidR="000444A3" w:rsidRPr="00396C4A">
        <w:rPr>
          <w:lang w:val="pl-PL"/>
        </w:rPr>
        <w:t xml:space="preserve"> </w:t>
      </w:r>
      <w:r w:rsidR="00276C92">
        <w:rPr>
          <w:lang w:val="pl-PL"/>
        </w:rPr>
        <w:t>spalinowego sprzętu ogrodniczego</w:t>
      </w:r>
      <w:r w:rsidR="00CF734A">
        <w:rPr>
          <w:lang w:val="pl-PL"/>
        </w:rPr>
        <w:t xml:space="preserve"> (kosiarki, piły itp.)</w:t>
      </w:r>
      <w:r w:rsidR="00276C92">
        <w:rPr>
          <w:lang w:val="pl-PL"/>
        </w:rPr>
        <w:t>.</w:t>
      </w:r>
    </w:p>
    <w:p w14:paraId="5E3F0E20" w14:textId="7601817B" w:rsidR="003C25D5" w:rsidRPr="00B95752" w:rsidRDefault="00401997" w:rsidP="005F265E">
      <w:pPr>
        <w:pStyle w:val="Nagwek2"/>
        <w:keepNext w:val="0"/>
        <w:keepLines w:val="0"/>
      </w:pPr>
      <w:r w:rsidRPr="00A24C49">
        <w:rPr>
          <w:bCs w:val="0"/>
        </w:rPr>
        <w:t>5.</w:t>
      </w:r>
      <w:r w:rsidR="009E1A59" w:rsidRPr="00B95752">
        <w:t xml:space="preserve"> </w:t>
      </w:r>
      <w:r w:rsidRPr="00A24C49">
        <w:rPr>
          <w:bCs w:val="0"/>
        </w:rPr>
        <w:t>S</w:t>
      </w:r>
      <w:r w:rsidRPr="00B95752">
        <w:t>posób i tryb</w:t>
      </w:r>
      <w:r w:rsidR="00591D67" w:rsidRPr="00A24C49">
        <w:rPr>
          <w:bCs w:val="0"/>
        </w:rPr>
        <w:t xml:space="preserve"> powiadamiania przez wojewódzkie centrum zarządzania kryzysowego o zaistnieniu przekroczeń poziomów alarmowych, informowania, dopuszczalnych lub do</w:t>
      </w:r>
      <w:r w:rsidRPr="00A24C49">
        <w:rPr>
          <w:bCs w:val="0"/>
        </w:rPr>
        <w:t>celowych substancji w powietrzu.</w:t>
      </w:r>
    </w:p>
    <w:p w14:paraId="11730FFD" w14:textId="1540490C" w:rsidR="005B7AD9" w:rsidRPr="00120E98" w:rsidRDefault="00120E98" w:rsidP="00120E98">
      <w:pPr>
        <w:pStyle w:val="Nagwek3"/>
        <w:rPr>
          <w:lang w:val="pl-PL"/>
        </w:rPr>
      </w:pPr>
      <w:r>
        <w:rPr>
          <w:lang w:val="pl-PL"/>
        </w:rPr>
        <w:t xml:space="preserve">5.1. </w:t>
      </w:r>
      <w:r w:rsidR="005B7AD9" w:rsidRPr="005B7AD9">
        <w:t>Tryb ogłaszania wdrożenia działań krótkoterminowych dla pyłu zawieszonego PM10</w:t>
      </w:r>
      <w:r>
        <w:rPr>
          <w:lang w:val="pl-PL"/>
        </w:rPr>
        <w:t xml:space="preserve"> w strefach województwa mazowieckiego.</w:t>
      </w:r>
    </w:p>
    <w:p w14:paraId="737637A8" w14:textId="006827BD" w:rsidR="009455E4" w:rsidRPr="006E10E7" w:rsidRDefault="005B7AD9" w:rsidP="005F265E">
      <w:pPr>
        <w:spacing w:before="120"/>
        <w:ind w:firstLine="709"/>
        <w:rPr>
          <w:rFonts w:cs="Arial"/>
          <w:lang w:eastAsia="pl-PL" w:bidi="ar-SA"/>
        </w:rPr>
      </w:pPr>
      <w:r w:rsidRPr="006E10E7">
        <w:rPr>
          <w:rFonts w:cs="Arial"/>
          <w:lang w:eastAsia="pl-PL" w:bidi="ar-SA"/>
        </w:rPr>
        <w:t>Działania krótkoterminowe należy wdrażać w sytuacjach ryzyka wystąpienia lub wystąpienia przekroczeń poziomów alarmowych, informowania</w:t>
      </w:r>
      <w:r w:rsidR="004309DC" w:rsidRPr="006E10E7">
        <w:rPr>
          <w:rFonts w:cs="Arial"/>
          <w:lang w:eastAsia="pl-PL" w:bidi="ar-SA"/>
        </w:rPr>
        <w:t xml:space="preserve"> i</w:t>
      </w:r>
      <w:r w:rsidR="000A797D" w:rsidRPr="006E10E7">
        <w:rPr>
          <w:rFonts w:cs="Arial"/>
          <w:lang w:eastAsia="pl-PL" w:bidi="ar-SA"/>
        </w:rPr>
        <w:t xml:space="preserve"> </w:t>
      </w:r>
      <w:r w:rsidRPr="006E10E7">
        <w:rPr>
          <w:rFonts w:cs="Arial"/>
          <w:lang w:eastAsia="pl-PL" w:bidi="ar-SA"/>
        </w:rPr>
        <w:t>dopuszczalnych</w:t>
      </w:r>
      <w:r w:rsidR="00A15899" w:rsidRPr="006E10E7">
        <w:rPr>
          <w:rFonts w:cs="Arial"/>
          <w:lang w:eastAsia="pl-PL" w:bidi="ar-SA"/>
        </w:rPr>
        <w:t xml:space="preserve"> </w:t>
      </w:r>
      <w:r w:rsidR="004309DC" w:rsidRPr="006E10E7">
        <w:rPr>
          <w:rFonts w:cs="Arial"/>
          <w:lang w:eastAsia="pl-PL" w:bidi="ar-SA"/>
        </w:rPr>
        <w:t xml:space="preserve">pyłu zawieszonego PM10 </w:t>
      </w:r>
      <w:r w:rsidRPr="006E10E7">
        <w:rPr>
          <w:rFonts w:cs="Arial"/>
          <w:lang w:eastAsia="pl-PL" w:bidi="ar-SA"/>
        </w:rPr>
        <w:t>w powietrzu, a ich celem jest zmniejszenie ryzyka wystąpienia takich przekroczeń oraz ograniczenie skutków i czasu trwania zaistniałych przekroczeń.</w:t>
      </w:r>
    </w:p>
    <w:p w14:paraId="5883BD20" w14:textId="2144E382" w:rsidR="005B7AD9" w:rsidRPr="006E10E7" w:rsidRDefault="005B7AD9" w:rsidP="005F265E">
      <w:pPr>
        <w:spacing w:after="120"/>
        <w:ind w:firstLine="709"/>
        <w:rPr>
          <w:rFonts w:cs="Arial"/>
          <w:lang w:eastAsia="pl-PL" w:bidi="ar-SA"/>
        </w:rPr>
      </w:pPr>
      <w:r w:rsidRPr="006E10E7">
        <w:rPr>
          <w:rFonts w:cs="Arial"/>
          <w:lang w:eastAsia="pl-PL" w:bidi="ar-SA"/>
        </w:rPr>
        <w:t xml:space="preserve">System informowania społeczeństwa opiera się na </w:t>
      </w:r>
      <w:r w:rsidR="00396C4A" w:rsidRPr="006E10E7">
        <w:rPr>
          <w:rFonts w:cs="Arial"/>
          <w:lang w:eastAsia="pl-PL" w:bidi="ar-SA"/>
        </w:rPr>
        <w:t>trzech</w:t>
      </w:r>
      <w:r w:rsidRPr="006E10E7">
        <w:rPr>
          <w:rFonts w:cs="Arial"/>
          <w:lang w:eastAsia="pl-PL" w:bidi="ar-SA"/>
        </w:rPr>
        <w:t xml:space="preserve"> poziomach według następujących kryteriów:</w:t>
      </w:r>
    </w:p>
    <w:p w14:paraId="50FB4D31" w14:textId="022AA338" w:rsidR="005B7AD9" w:rsidRPr="006E10E7" w:rsidRDefault="00554E8A" w:rsidP="00AC7705">
      <w:pPr>
        <w:numPr>
          <w:ilvl w:val="0"/>
          <w:numId w:val="8"/>
        </w:numPr>
        <w:spacing w:before="120" w:after="120"/>
        <w:rPr>
          <w:rFonts w:cs="Arial"/>
          <w:lang w:eastAsia="pl-PL" w:bidi="ar-SA"/>
        </w:rPr>
      </w:pPr>
      <w:r w:rsidRPr="006E10E7">
        <w:rPr>
          <w:rFonts w:cs="Arial"/>
          <w:lang w:eastAsia="pl-PL" w:bidi="ar-SA"/>
        </w:rPr>
        <w:t>Poziom 1</w:t>
      </w:r>
      <w:r w:rsidR="00396C4A" w:rsidRPr="006E10E7">
        <w:rPr>
          <w:rFonts w:cs="Arial"/>
          <w:lang w:eastAsia="pl-PL" w:bidi="ar-SA"/>
        </w:rPr>
        <w:t xml:space="preserve"> (kolor żółty) –</w:t>
      </w:r>
      <w:r w:rsidR="00955FE5">
        <w:rPr>
          <w:rFonts w:cs="Arial"/>
          <w:lang w:eastAsia="pl-PL" w:bidi="ar-SA"/>
        </w:rPr>
        <w:t xml:space="preserve"> istnieje ryzyko</w:t>
      </w:r>
      <w:r w:rsidR="005B7AD9" w:rsidRPr="006E10E7">
        <w:rPr>
          <w:rFonts w:cs="Arial"/>
          <w:lang w:eastAsia="pl-PL" w:bidi="ar-SA"/>
        </w:rPr>
        <w:t xml:space="preserve"> przekroczenia poziomu dopuszczalnego pyłu zawieszonego PM10,</w:t>
      </w:r>
    </w:p>
    <w:p w14:paraId="57940865" w14:textId="00BD229D" w:rsidR="00396C4A" w:rsidRPr="006E10E7" w:rsidRDefault="00554E8A" w:rsidP="00AC7705">
      <w:pPr>
        <w:numPr>
          <w:ilvl w:val="0"/>
          <w:numId w:val="8"/>
        </w:numPr>
        <w:spacing w:before="120" w:after="120"/>
        <w:rPr>
          <w:rFonts w:cs="Arial"/>
          <w:lang w:eastAsia="pl-PL" w:bidi="ar-SA"/>
        </w:rPr>
      </w:pPr>
      <w:r w:rsidRPr="006E10E7">
        <w:rPr>
          <w:rFonts w:cs="Arial"/>
          <w:lang w:eastAsia="pl-PL" w:bidi="ar-SA"/>
        </w:rPr>
        <w:t>Poziom 2</w:t>
      </w:r>
      <w:r w:rsidR="00396C4A" w:rsidRPr="006E10E7">
        <w:rPr>
          <w:rFonts w:cs="Arial"/>
          <w:lang w:eastAsia="pl-PL" w:bidi="ar-SA"/>
        </w:rPr>
        <w:t xml:space="preserve"> (kolor pomarańczowy) – i</w:t>
      </w:r>
      <w:r w:rsidR="00955FE5">
        <w:rPr>
          <w:rFonts w:cs="Arial"/>
          <w:lang w:eastAsia="pl-PL" w:bidi="ar-SA"/>
        </w:rPr>
        <w:t>stnieje ryzyko</w:t>
      </w:r>
      <w:r w:rsidR="00396C4A" w:rsidRPr="006E10E7">
        <w:rPr>
          <w:rFonts w:cs="Arial"/>
          <w:lang w:eastAsia="pl-PL" w:bidi="ar-SA"/>
        </w:rPr>
        <w:t xml:space="preserve"> przekroczenia poziomu informowania pyłu zawieszonego PM10,</w:t>
      </w:r>
    </w:p>
    <w:p w14:paraId="3FDC9359" w14:textId="6D2CD131" w:rsidR="00914435" w:rsidRPr="006E10E7" w:rsidRDefault="00554E8A" w:rsidP="00914435">
      <w:pPr>
        <w:numPr>
          <w:ilvl w:val="0"/>
          <w:numId w:val="8"/>
        </w:numPr>
        <w:spacing w:before="120" w:after="120"/>
        <w:rPr>
          <w:rFonts w:cs="Arial"/>
          <w:lang w:eastAsia="pl-PL" w:bidi="ar-SA"/>
        </w:rPr>
      </w:pPr>
      <w:r w:rsidRPr="006E10E7">
        <w:rPr>
          <w:rFonts w:cs="Arial"/>
          <w:lang w:eastAsia="pl-PL" w:bidi="ar-SA"/>
        </w:rPr>
        <w:t>Poziom 3</w:t>
      </w:r>
      <w:r w:rsidR="00396C4A" w:rsidRPr="006E10E7">
        <w:rPr>
          <w:rFonts w:cs="Arial"/>
          <w:lang w:eastAsia="pl-PL" w:bidi="ar-SA"/>
        </w:rPr>
        <w:t xml:space="preserve"> (kolor czerwony)</w:t>
      </w:r>
      <w:r w:rsidR="00B362C4">
        <w:rPr>
          <w:rFonts w:cs="Arial"/>
          <w:lang w:eastAsia="pl-PL" w:bidi="ar-SA"/>
        </w:rPr>
        <w:t xml:space="preserve"> </w:t>
      </w:r>
      <w:r w:rsidR="00396C4A" w:rsidRPr="006E10E7">
        <w:rPr>
          <w:rFonts w:cs="Arial"/>
          <w:lang w:eastAsia="pl-PL" w:bidi="ar-SA"/>
        </w:rPr>
        <w:t xml:space="preserve">– </w:t>
      </w:r>
      <w:r w:rsidR="00955FE5">
        <w:rPr>
          <w:rFonts w:cs="Arial"/>
          <w:lang w:eastAsia="pl-PL" w:bidi="ar-SA"/>
        </w:rPr>
        <w:t>istnieje ryzyko</w:t>
      </w:r>
      <w:r w:rsidR="00396C4A" w:rsidRPr="006E10E7">
        <w:rPr>
          <w:rFonts w:cs="Arial"/>
          <w:lang w:eastAsia="pl-PL" w:bidi="ar-SA"/>
        </w:rPr>
        <w:t xml:space="preserve"> przekroczenia poziomu alarmowania</w:t>
      </w:r>
      <w:r w:rsidRPr="006E10E7">
        <w:rPr>
          <w:rFonts w:cs="Arial"/>
          <w:lang w:eastAsia="pl-PL" w:bidi="ar-SA"/>
        </w:rPr>
        <w:t xml:space="preserve"> pyłu zawieszonego PM10</w:t>
      </w:r>
    </w:p>
    <w:p w14:paraId="0A2A1C2D" w14:textId="7CF7B4E8" w:rsidR="00554E8A" w:rsidRPr="006E10E7" w:rsidRDefault="00955FE5" w:rsidP="00AC7705">
      <w:pPr>
        <w:spacing w:before="120" w:after="120"/>
        <w:rPr>
          <w:rFonts w:cs="Arial"/>
          <w:lang w:eastAsia="pl-PL" w:bidi="ar-SA"/>
        </w:rPr>
      </w:pPr>
      <w:r>
        <w:rPr>
          <w:rFonts w:cs="Arial"/>
          <w:lang w:eastAsia="pl-PL" w:bidi="ar-SA"/>
        </w:rPr>
        <w:t xml:space="preserve">W systemie informowania, w zależności od zaistniałej sytuacji, </w:t>
      </w:r>
      <w:r w:rsidR="00554E8A" w:rsidRPr="006E10E7">
        <w:rPr>
          <w:rFonts w:cs="Arial"/>
          <w:lang w:eastAsia="pl-PL" w:bidi="ar-SA"/>
        </w:rPr>
        <w:t xml:space="preserve">przekazywanych jest </w:t>
      </w:r>
      <w:r>
        <w:rPr>
          <w:rFonts w:cs="Arial"/>
          <w:lang w:eastAsia="pl-PL" w:bidi="ar-SA"/>
        </w:rPr>
        <w:br/>
      </w:r>
      <w:r w:rsidR="00554E8A" w:rsidRPr="006E10E7">
        <w:rPr>
          <w:rFonts w:cs="Arial"/>
          <w:lang w:eastAsia="pl-PL" w:bidi="ar-SA"/>
        </w:rPr>
        <w:t>10 rodzajów powiadomień</w:t>
      </w:r>
      <w:r>
        <w:rPr>
          <w:rFonts w:cs="Arial"/>
          <w:lang w:eastAsia="pl-PL" w:bidi="ar-SA"/>
        </w:rPr>
        <w:t xml:space="preserve"> o jakości powietrza:</w:t>
      </w:r>
    </w:p>
    <w:p w14:paraId="1077919F" w14:textId="31186A7A" w:rsidR="00554E8A" w:rsidRPr="006E10E7" w:rsidRDefault="00554E8A" w:rsidP="00996CC0">
      <w:pPr>
        <w:numPr>
          <w:ilvl w:val="0"/>
          <w:numId w:val="44"/>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o ryzyku przekroczenia poziomu dopuszczalnego – poziom 1 żółty,</w:t>
      </w:r>
    </w:p>
    <w:p w14:paraId="4E2C8760" w14:textId="10B99FD1" w:rsidR="00396C4A" w:rsidRPr="006E10E7" w:rsidRDefault="00554E8A" w:rsidP="00996CC0">
      <w:pPr>
        <w:numPr>
          <w:ilvl w:val="0"/>
          <w:numId w:val="44"/>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o przekroczeniu poziomu dopuszczalnego,</w:t>
      </w:r>
    </w:p>
    <w:p w14:paraId="4B9FB9CD" w14:textId="5166BAD0" w:rsidR="00554E8A" w:rsidRPr="006E10E7" w:rsidRDefault="00554E8A" w:rsidP="00996CC0">
      <w:pPr>
        <w:numPr>
          <w:ilvl w:val="0"/>
          <w:numId w:val="44"/>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o ryzyku przekroczenia poziomu informowania – poziom 2 (pomarańczowy) ,</w:t>
      </w:r>
    </w:p>
    <w:p w14:paraId="4F3DC97D" w14:textId="198EFE90" w:rsidR="006E10E7" w:rsidRPr="006E10E7" w:rsidRDefault="00554E8A" w:rsidP="00996CC0">
      <w:pPr>
        <w:numPr>
          <w:ilvl w:val="0"/>
          <w:numId w:val="44"/>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o</w:t>
      </w:r>
      <w:r w:rsidRPr="006E10E7">
        <w:rPr>
          <w:rFonts w:cs="Arial"/>
          <w:lang w:eastAsia="pl-PL" w:bidi="ar-SA"/>
        </w:rPr>
        <w:t xml:space="preserve"> </w:t>
      </w:r>
      <w:r w:rsidR="006E10E7" w:rsidRPr="006E10E7">
        <w:rPr>
          <w:rFonts w:eastAsia="Calibri" w:cs="Arial"/>
        </w:rPr>
        <w:t>ryzyku przekroczenia poziomu alarmowego – poziom 3 (czerwony) ,</w:t>
      </w:r>
    </w:p>
    <w:p w14:paraId="734DC1B2" w14:textId="300E26C4" w:rsidR="006E10E7" w:rsidRPr="006E10E7" w:rsidRDefault="00554E8A" w:rsidP="00996CC0">
      <w:pPr>
        <w:numPr>
          <w:ilvl w:val="0"/>
          <w:numId w:val="44"/>
        </w:numPr>
        <w:spacing w:before="120" w:after="120"/>
        <w:rPr>
          <w:rFonts w:cs="Arial"/>
          <w:lang w:eastAsia="pl-PL" w:bidi="ar-SA"/>
        </w:rPr>
      </w:pPr>
      <w:r w:rsidRPr="006E10E7">
        <w:rPr>
          <w:rFonts w:cs="Arial"/>
          <w:lang w:eastAsia="pl-PL" w:bidi="ar-SA"/>
        </w:rPr>
        <w:t>powiadomienie</w:t>
      </w:r>
      <w:r w:rsidR="00E7594E">
        <w:rPr>
          <w:rFonts w:cs="Arial"/>
          <w:lang w:eastAsia="pl-PL" w:bidi="ar-SA"/>
        </w:rPr>
        <w:t xml:space="preserve"> o</w:t>
      </w:r>
      <w:r w:rsidRPr="006E10E7">
        <w:rPr>
          <w:rFonts w:cs="Arial"/>
          <w:lang w:eastAsia="pl-PL" w:bidi="ar-SA"/>
        </w:rPr>
        <w:t xml:space="preserve"> </w:t>
      </w:r>
      <w:r w:rsidR="006E10E7" w:rsidRPr="006E10E7">
        <w:rPr>
          <w:rFonts w:eastAsia="Calibri" w:cs="Arial"/>
        </w:rPr>
        <w:t>przekroczeniu poziomu informowania i ryzyku przekroczenia poziomu informowania – poziom 2 (pomarańczowy) ,</w:t>
      </w:r>
    </w:p>
    <w:p w14:paraId="54CAE9F6" w14:textId="4C310574" w:rsidR="006E10E7" w:rsidRPr="006E10E7" w:rsidRDefault="006E10E7" w:rsidP="00996CC0">
      <w:pPr>
        <w:numPr>
          <w:ilvl w:val="0"/>
          <w:numId w:val="44"/>
        </w:numPr>
        <w:spacing w:before="120" w:after="120"/>
        <w:rPr>
          <w:rFonts w:cs="Arial"/>
          <w:lang w:eastAsia="pl-PL" w:bidi="ar-SA"/>
        </w:rPr>
      </w:pPr>
      <w:r w:rsidRPr="006E10E7">
        <w:rPr>
          <w:rFonts w:cs="Arial"/>
          <w:lang w:eastAsia="pl-PL" w:bidi="ar-SA"/>
        </w:rPr>
        <w:t xml:space="preserve">powiadomienie </w:t>
      </w:r>
      <w:r w:rsidR="00E7594E">
        <w:rPr>
          <w:rFonts w:cs="Arial"/>
          <w:lang w:eastAsia="pl-PL" w:bidi="ar-SA"/>
        </w:rPr>
        <w:t xml:space="preserve">o </w:t>
      </w:r>
      <w:r w:rsidRPr="006E10E7">
        <w:rPr>
          <w:rFonts w:eastAsia="Calibri" w:cs="Arial"/>
        </w:rPr>
        <w:t>przekroczeniu poziomu informowania i ryzyku przekroczenia poziomu alarmowego – poziom 3 (czerwony),</w:t>
      </w:r>
    </w:p>
    <w:p w14:paraId="15D54558" w14:textId="36C91B1C" w:rsidR="006E10E7" w:rsidRPr="006E10E7" w:rsidRDefault="00554E8A" w:rsidP="00996CC0">
      <w:pPr>
        <w:numPr>
          <w:ilvl w:val="0"/>
          <w:numId w:val="44"/>
        </w:numPr>
        <w:spacing w:before="120" w:after="120"/>
        <w:rPr>
          <w:rFonts w:cs="Arial"/>
          <w:lang w:eastAsia="pl-PL" w:bidi="ar-SA"/>
        </w:rPr>
      </w:pPr>
      <w:r w:rsidRPr="006E10E7">
        <w:rPr>
          <w:rFonts w:cs="Arial"/>
          <w:lang w:eastAsia="pl-PL" w:bidi="ar-SA"/>
        </w:rPr>
        <w:lastRenderedPageBreak/>
        <w:t xml:space="preserve">powiadomienie </w:t>
      </w:r>
      <w:r w:rsidRPr="006E10E7">
        <w:rPr>
          <w:rFonts w:eastAsia="Calibri" w:cs="Arial"/>
        </w:rPr>
        <w:t>o</w:t>
      </w:r>
      <w:r w:rsidR="006E10E7" w:rsidRPr="006E10E7">
        <w:rPr>
          <w:rFonts w:eastAsia="Calibri" w:cs="Arial"/>
        </w:rPr>
        <w:t xml:space="preserve"> przekroczeniu</w:t>
      </w:r>
      <w:r w:rsidRPr="006E10E7">
        <w:rPr>
          <w:rFonts w:cs="Arial"/>
          <w:lang w:eastAsia="pl-PL" w:bidi="ar-SA"/>
        </w:rPr>
        <w:t xml:space="preserve"> </w:t>
      </w:r>
      <w:r w:rsidR="006E10E7" w:rsidRPr="006E10E7">
        <w:rPr>
          <w:rFonts w:eastAsia="Calibri" w:cs="Arial"/>
        </w:rPr>
        <w:t xml:space="preserve">poziomu alarmowego i ryzyku przekroczenia poziomu informowania </w:t>
      </w:r>
      <w:r w:rsidR="00133102">
        <w:rPr>
          <w:rFonts w:eastAsia="Calibri" w:cs="Arial"/>
        </w:rPr>
        <w:t>–</w:t>
      </w:r>
      <w:r w:rsidR="00B362C4">
        <w:rPr>
          <w:rFonts w:eastAsia="Calibri" w:cs="Arial"/>
        </w:rPr>
        <w:t xml:space="preserve"> </w:t>
      </w:r>
      <w:r w:rsidR="006E10E7" w:rsidRPr="006E10E7">
        <w:rPr>
          <w:rFonts w:eastAsia="Calibri" w:cs="Arial"/>
        </w:rPr>
        <w:t>poziom 2 (pomarańczowy) ,</w:t>
      </w:r>
    </w:p>
    <w:p w14:paraId="0641D673" w14:textId="5C21C369" w:rsidR="006E10E7" w:rsidRPr="006E10E7" w:rsidRDefault="00554E8A" w:rsidP="00996CC0">
      <w:pPr>
        <w:numPr>
          <w:ilvl w:val="0"/>
          <w:numId w:val="44"/>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o</w:t>
      </w:r>
      <w:r w:rsidR="006E10E7" w:rsidRPr="006E10E7">
        <w:rPr>
          <w:rFonts w:eastAsia="Calibri" w:cs="Arial"/>
        </w:rPr>
        <w:t xml:space="preserve"> przekroczeniu poziomu alarmowego i ryzyku przekroczenia poziomu alarmowego </w:t>
      </w:r>
      <w:r w:rsidR="00133102">
        <w:rPr>
          <w:rFonts w:eastAsia="Calibri" w:cs="Arial"/>
        </w:rPr>
        <w:t>–</w:t>
      </w:r>
      <w:r w:rsidR="006E10E7" w:rsidRPr="006E10E7">
        <w:rPr>
          <w:rFonts w:eastAsia="Calibri" w:cs="Arial"/>
        </w:rPr>
        <w:t xml:space="preserve"> poziom 3 (czerwony),</w:t>
      </w:r>
    </w:p>
    <w:p w14:paraId="5C7AD619" w14:textId="516BB868" w:rsidR="00554E8A" w:rsidRPr="006E10E7" w:rsidRDefault="00554E8A" w:rsidP="00996CC0">
      <w:pPr>
        <w:numPr>
          <w:ilvl w:val="0"/>
          <w:numId w:val="44"/>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o</w:t>
      </w:r>
      <w:r w:rsidR="006E10E7" w:rsidRPr="006E10E7">
        <w:rPr>
          <w:rFonts w:cs="Arial"/>
          <w:lang w:eastAsia="pl-PL" w:bidi="ar-SA"/>
        </w:rPr>
        <w:t xml:space="preserve"> </w:t>
      </w:r>
      <w:r w:rsidR="006E10E7" w:rsidRPr="006E10E7">
        <w:rPr>
          <w:rFonts w:eastAsia="Calibri" w:cs="Arial"/>
        </w:rPr>
        <w:t>przekroczeniu poziomu alarmowego</w:t>
      </w:r>
      <w:r w:rsidR="006E10E7">
        <w:rPr>
          <w:rFonts w:eastAsia="Calibri" w:cs="Arial"/>
        </w:rPr>
        <w:t>,</w:t>
      </w:r>
    </w:p>
    <w:p w14:paraId="4C1CC7BD" w14:textId="6A1F07C4" w:rsidR="00554E8A" w:rsidRPr="006E10E7" w:rsidRDefault="00554E8A" w:rsidP="00996CC0">
      <w:pPr>
        <w:numPr>
          <w:ilvl w:val="0"/>
          <w:numId w:val="44"/>
        </w:numPr>
        <w:rPr>
          <w:rFonts w:cs="Arial"/>
          <w:lang w:eastAsia="pl-PL" w:bidi="ar-SA"/>
        </w:rPr>
      </w:pPr>
      <w:r w:rsidRPr="006E10E7">
        <w:rPr>
          <w:rFonts w:cs="Arial"/>
          <w:lang w:eastAsia="pl-PL" w:bidi="ar-SA"/>
        </w:rPr>
        <w:t xml:space="preserve">powiadomienie </w:t>
      </w:r>
      <w:r w:rsidRPr="006E10E7">
        <w:rPr>
          <w:rFonts w:eastAsia="Calibri" w:cs="Arial"/>
        </w:rPr>
        <w:t>o</w:t>
      </w:r>
      <w:r w:rsidRPr="006E10E7">
        <w:rPr>
          <w:rFonts w:cs="Arial"/>
          <w:lang w:eastAsia="pl-PL" w:bidi="ar-SA"/>
        </w:rPr>
        <w:t xml:space="preserve"> </w:t>
      </w:r>
      <w:r w:rsidR="006E10E7" w:rsidRPr="006E10E7">
        <w:rPr>
          <w:rFonts w:eastAsia="Calibri" w:cs="Arial"/>
        </w:rPr>
        <w:t>przekroczeniu poziomu informowania</w:t>
      </w:r>
      <w:r w:rsidR="006E10E7">
        <w:rPr>
          <w:rFonts w:eastAsia="Calibri" w:cs="Arial"/>
        </w:rPr>
        <w:t>.</w:t>
      </w:r>
    </w:p>
    <w:p w14:paraId="1DD70922" w14:textId="1B90265B" w:rsidR="005B7AD9" w:rsidRPr="00E308A6" w:rsidRDefault="008B63CE" w:rsidP="00AC7705">
      <w:pPr>
        <w:pStyle w:val="Nagwek4"/>
        <w:spacing w:before="240"/>
        <w:rPr>
          <w:lang w:val="pl-PL"/>
        </w:rPr>
      </w:pPr>
      <w:r>
        <w:rPr>
          <w:lang w:val="pl-PL"/>
        </w:rPr>
        <w:t xml:space="preserve">5.1.1. </w:t>
      </w:r>
      <w:r w:rsidR="00E308A6">
        <w:t>Poziom</w:t>
      </w:r>
      <w:r w:rsidR="005B7AD9" w:rsidRPr="008B0991">
        <w:t xml:space="preserve"> </w:t>
      </w:r>
      <w:r w:rsidR="00B95E14">
        <w:rPr>
          <w:lang w:val="pl-PL"/>
        </w:rPr>
        <w:t xml:space="preserve">1 </w:t>
      </w:r>
      <w:r w:rsidR="00E308A6">
        <w:rPr>
          <w:lang w:val="pl-PL"/>
        </w:rPr>
        <w:t>(żółty)</w:t>
      </w:r>
    </w:p>
    <w:p w14:paraId="5D862AAD" w14:textId="16B0F74E" w:rsidR="005B7AD9" w:rsidRPr="005B7AD9" w:rsidRDefault="005B7AD9" w:rsidP="00AC7705">
      <w:pPr>
        <w:spacing w:before="120" w:after="120"/>
        <w:rPr>
          <w:szCs w:val="24"/>
          <w:lang w:eastAsia="pl-PL" w:bidi="ar-SA"/>
        </w:rPr>
      </w:pPr>
      <w:r w:rsidRPr="005B7AD9">
        <w:rPr>
          <w:szCs w:val="24"/>
          <w:lang w:eastAsia="pl-PL" w:bidi="ar-SA"/>
        </w:rPr>
        <w:t>Informacja o ryzyku przekroczenia poziomu dopuszczalnego pyłu zawieszonego PM10</w:t>
      </w:r>
      <w:r w:rsidR="00AC7705">
        <w:rPr>
          <w:szCs w:val="24"/>
          <w:lang w:eastAsia="pl-PL" w:bidi="ar-SA"/>
        </w:rPr>
        <w:t>.</w:t>
      </w:r>
    </w:p>
    <w:p w14:paraId="7F201A11" w14:textId="1940CD1C" w:rsidR="005B7AD9" w:rsidRPr="008B0991" w:rsidRDefault="005B7AD9" w:rsidP="00AC7705">
      <w:pPr>
        <w:spacing w:before="120" w:after="120"/>
        <w:jc w:val="both"/>
        <w:rPr>
          <w:rFonts w:cs="Arial"/>
          <w:bCs/>
          <w:szCs w:val="18"/>
          <w:lang w:eastAsia="pl-PL" w:bidi="ar-SA"/>
        </w:rPr>
      </w:pPr>
      <w:r w:rsidRPr="008B0991">
        <w:rPr>
          <w:rFonts w:cs="Arial"/>
          <w:bCs/>
          <w:szCs w:val="18"/>
          <w:lang w:eastAsia="pl-PL" w:bidi="ar-SA"/>
        </w:rPr>
        <w:t>Tryb i zakres działań</w:t>
      </w:r>
      <w:r w:rsidR="00AC7705">
        <w:rPr>
          <w:rFonts w:cs="Arial"/>
          <w:bCs/>
          <w:szCs w:val="18"/>
          <w:lang w:eastAsia="pl-PL" w:bidi="ar-SA"/>
        </w:rPr>
        <w:t>.</w:t>
      </w:r>
    </w:p>
    <w:p w14:paraId="278545D9" w14:textId="1C7072B2" w:rsidR="005B7AD9" w:rsidRPr="008B06FA" w:rsidRDefault="005B7AD9" w:rsidP="00AC7705">
      <w:pPr>
        <w:numPr>
          <w:ilvl w:val="0"/>
          <w:numId w:val="9"/>
        </w:numPr>
        <w:spacing w:before="120" w:after="120"/>
        <w:ind w:left="426"/>
        <w:rPr>
          <w:rFonts w:cs="Arial"/>
          <w:szCs w:val="18"/>
          <w:lang w:eastAsia="pl-PL" w:bidi="ar-SA"/>
        </w:rPr>
      </w:pPr>
      <w:r w:rsidRPr="005B7AD9">
        <w:rPr>
          <w:rFonts w:cs="Arial"/>
          <w:szCs w:val="18"/>
          <w:lang w:eastAsia="pl-PL" w:bidi="ar-SA"/>
        </w:rPr>
        <w:t>Warunek wymagany do ogłoszenia informacji:</w:t>
      </w:r>
      <w:r w:rsidR="008B06FA">
        <w:rPr>
          <w:rFonts w:cs="Arial"/>
          <w:szCs w:val="18"/>
          <w:lang w:eastAsia="pl-PL" w:bidi="ar-SA"/>
        </w:rPr>
        <w:t xml:space="preserve"> </w:t>
      </w:r>
      <w:r w:rsidRPr="008B06FA">
        <w:rPr>
          <w:rFonts w:cs="Arial"/>
          <w:szCs w:val="18"/>
          <w:lang w:eastAsia="pl-PL" w:bidi="ar-SA"/>
        </w:rPr>
        <w:t>wystąpiło ryzyko przekroczenia poziomu dopuszczalnego (o okresie uśredniania wyników pomiarów 24 godziny lub o okresie uśredniania wyników pomiarów rok kalendarzowy) pyłu zawieszonego PM10.</w:t>
      </w:r>
    </w:p>
    <w:p w14:paraId="194A37C7" w14:textId="7049E69F" w:rsidR="005B7AD9" w:rsidRPr="008B06FA" w:rsidRDefault="005B7AD9" w:rsidP="00AC7705">
      <w:pPr>
        <w:numPr>
          <w:ilvl w:val="0"/>
          <w:numId w:val="9"/>
        </w:numPr>
        <w:spacing w:before="120" w:after="120"/>
        <w:ind w:left="426"/>
        <w:rPr>
          <w:rFonts w:cs="Arial"/>
          <w:szCs w:val="18"/>
          <w:lang w:eastAsia="pl-PL" w:bidi="ar-SA"/>
        </w:rPr>
      </w:pPr>
      <w:r w:rsidRPr="005B7AD9">
        <w:rPr>
          <w:rFonts w:cs="Arial"/>
          <w:szCs w:val="18"/>
          <w:lang w:eastAsia="pl-PL" w:bidi="ar-SA"/>
        </w:rPr>
        <w:t>Termin ogłoszenia powiadomienia:</w:t>
      </w:r>
      <w:r w:rsidR="008B06FA">
        <w:rPr>
          <w:rFonts w:cs="Arial"/>
          <w:szCs w:val="18"/>
          <w:lang w:eastAsia="pl-PL" w:bidi="ar-SA"/>
        </w:rPr>
        <w:t xml:space="preserve"> </w:t>
      </w:r>
      <w:r w:rsidRPr="008B06FA">
        <w:rPr>
          <w:rFonts w:cs="Arial"/>
          <w:szCs w:val="18"/>
          <w:lang w:eastAsia="pl-PL" w:bidi="ar-SA"/>
        </w:rPr>
        <w:t xml:space="preserve">po przekazaniu przez </w:t>
      </w:r>
      <w:r w:rsidR="004E06EA" w:rsidRPr="008B06FA">
        <w:rPr>
          <w:rFonts w:cs="Arial"/>
          <w:szCs w:val="18"/>
          <w:lang w:eastAsia="pl-PL" w:bidi="ar-SA"/>
        </w:rPr>
        <w:t xml:space="preserve">Głównego Inspektora Ochrony Środowiska </w:t>
      </w:r>
      <w:r w:rsidR="002E20D7">
        <w:rPr>
          <w:rFonts w:cs="Arial"/>
          <w:szCs w:val="18"/>
          <w:lang w:eastAsia="pl-PL" w:bidi="ar-SA"/>
        </w:rPr>
        <w:t xml:space="preserve">(GIOŚ) </w:t>
      </w:r>
      <w:r w:rsidRPr="008B06FA">
        <w:rPr>
          <w:rFonts w:cs="Arial"/>
          <w:szCs w:val="18"/>
          <w:lang w:eastAsia="pl-PL" w:bidi="ar-SA"/>
        </w:rPr>
        <w:t>informacji o ryzyku przekroczenia poziomów dopuszczalnych pyłu zawieszonego PM10.</w:t>
      </w:r>
    </w:p>
    <w:p w14:paraId="6ED17A7E" w14:textId="0843B151" w:rsidR="005B7AD9" w:rsidRPr="005B7AD9" w:rsidRDefault="005B7AD9" w:rsidP="00AC7705">
      <w:pPr>
        <w:numPr>
          <w:ilvl w:val="0"/>
          <w:numId w:val="9"/>
        </w:numPr>
        <w:spacing w:before="120" w:after="120"/>
        <w:ind w:left="426"/>
        <w:rPr>
          <w:rFonts w:cs="Arial"/>
          <w:szCs w:val="18"/>
          <w:lang w:eastAsia="pl-PL" w:bidi="ar-SA"/>
        </w:rPr>
      </w:pPr>
      <w:r w:rsidRPr="005B7AD9">
        <w:rPr>
          <w:rFonts w:cs="Arial"/>
          <w:szCs w:val="18"/>
          <w:lang w:eastAsia="pl-PL" w:bidi="ar-SA"/>
        </w:rPr>
        <w:t>Rodzaj i stopień powiadomienia:</w:t>
      </w:r>
    </w:p>
    <w:p w14:paraId="755533D3" w14:textId="77777777" w:rsidR="005B7AD9" w:rsidRPr="005B7AD9" w:rsidRDefault="005B7AD9" w:rsidP="00AC7705">
      <w:pPr>
        <w:numPr>
          <w:ilvl w:val="1"/>
          <w:numId w:val="9"/>
        </w:numPr>
        <w:spacing w:before="120" w:after="120"/>
        <w:ind w:left="709"/>
        <w:rPr>
          <w:rFonts w:cs="Arial"/>
          <w:szCs w:val="18"/>
          <w:lang w:eastAsia="pl-PL" w:bidi="ar-SA"/>
        </w:rPr>
      </w:pPr>
      <w:r w:rsidRPr="005B7AD9">
        <w:rPr>
          <w:rFonts w:cs="Arial"/>
          <w:szCs w:val="18"/>
          <w:lang w:eastAsia="pl-PL" w:bidi="ar-SA"/>
        </w:rPr>
        <w:t>tytuł powiadomienia,</w:t>
      </w:r>
    </w:p>
    <w:p w14:paraId="60B20FD3" w14:textId="77777777" w:rsidR="005B7AD9" w:rsidRPr="005B7AD9" w:rsidRDefault="005B7AD9" w:rsidP="00AC7705">
      <w:pPr>
        <w:numPr>
          <w:ilvl w:val="1"/>
          <w:numId w:val="9"/>
        </w:numPr>
        <w:spacing w:before="120" w:after="120"/>
        <w:ind w:left="709"/>
        <w:rPr>
          <w:rFonts w:cs="Arial"/>
          <w:szCs w:val="18"/>
          <w:lang w:eastAsia="pl-PL" w:bidi="ar-SA"/>
        </w:rPr>
      </w:pPr>
      <w:r w:rsidRPr="005B7AD9">
        <w:rPr>
          <w:rFonts w:cs="Arial"/>
          <w:szCs w:val="18"/>
          <w:lang w:eastAsia="pl-PL" w:bidi="ar-SA"/>
        </w:rPr>
        <w:t>data, godzina i obszar, na którym wystąpiło ryzyko przekroczenia poziomu dopuszczalnego pyłu zawieszonego PM10 wraz z podaniem przyczyny tego stanu,</w:t>
      </w:r>
    </w:p>
    <w:p w14:paraId="2A15FA54" w14:textId="27F62ACC" w:rsidR="005B7AD9" w:rsidRPr="005B7AD9" w:rsidRDefault="005B7AD9" w:rsidP="00AC7705">
      <w:pPr>
        <w:numPr>
          <w:ilvl w:val="1"/>
          <w:numId w:val="9"/>
        </w:numPr>
        <w:spacing w:before="120" w:after="120"/>
        <w:ind w:left="709"/>
        <w:rPr>
          <w:rFonts w:cs="Arial"/>
          <w:szCs w:val="18"/>
          <w:lang w:eastAsia="pl-PL" w:bidi="ar-SA"/>
        </w:rPr>
      </w:pPr>
      <w:r w:rsidRPr="005B7AD9">
        <w:rPr>
          <w:rFonts w:cs="Arial"/>
          <w:szCs w:val="18"/>
          <w:lang w:eastAsia="pl-PL" w:bidi="ar-SA"/>
        </w:rPr>
        <w:t xml:space="preserve">prognoza zmian poziomu </w:t>
      </w:r>
      <w:r w:rsidR="00805E7A">
        <w:rPr>
          <w:rFonts w:cs="Arial"/>
          <w:szCs w:val="18"/>
          <w:lang w:eastAsia="pl-PL" w:bidi="ar-SA"/>
        </w:rPr>
        <w:t>pyłu zawieszonego PM10</w:t>
      </w:r>
      <w:r w:rsidR="00805E7A" w:rsidRPr="005B7AD9">
        <w:rPr>
          <w:rFonts w:cs="Arial"/>
          <w:szCs w:val="18"/>
          <w:lang w:eastAsia="pl-PL" w:bidi="ar-SA"/>
        </w:rPr>
        <w:t xml:space="preserve"> </w:t>
      </w:r>
      <w:r w:rsidRPr="005B7AD9">
        <w:rPr>
          <w:rFonts w:cs="Arial"/>
          <w:szCs w:val="18"/>
          <w:lang w:eastAsia="pl-PL" w:bidi="ar-SA"/>
        </w:rPr>
        <w:t>w powietrzu łącznie z przyczynami tych zmian,</w:t>
      </w:r>
    </w:p>
    <w:p w14:paraId="283138D7" w14:textId="77777777" w:rsidR="005B7AD9" w:rsidRPr="005B7AD9" w:rsidRDefault="005B7AD9" w:rsidP="00AC7705">
      <w:pPr>
        <w:numPr>
          <w:ilvl w:val="1"/>
          <w:numId w:val="9"/>
        </w:numPr>
        <w:spacing w:before="120" w:after="120"/>
        <w:ind w:left="709"/>
        <w:rPr>
          <w:rFonts w:cs="Arial"/>
          <w:szCs w:val="18"/>
          <w:lang w:eastAsia="pl-PL" w:bidi="ar-SA"/>
        </w:rPr>
      </w:pPr>
      <w:r w:rsidRPr="005B7AD9">
        <w:rPr>
          <w:rFonts w:cs="Arial"/>
          <w:szCs w:val="18"/>
          <w:lang w:eastAsia="pl-PL" w:bidi="ar-SA"/>
        </w:rPr>
        <w:t>czas trwania ryzyka wystąpienia przekroczenia,</w:t>
      </w:r>
    </w:p>
    <w:p w14:paraId="035E5F29" w14:textId="77777777" w:rsidR="005B7AD9" w:rsidRPr="005B7AD9" w:rsidRDefault="005B7AD9" w:rsidP="00AC7705">
      <w:pPr>
        <w:numPr>
          <w:ilvl w:val="1"/>
          <w:numId w:val="9"/>
        </w:numPr>
        <w:spacing w:before="120" w:after="120"/>
        <w:ind w:left="709"/>
        <w:rPr>
          <w:rFonts w:cs="Arial"/>
          <w:szCs w:val="18"/>
          <w:lang w:eastAsia="pl-PL" w:bidi="ar-SA"/>
        </w:rPr>
      </w:pPr>
      <w:r w:rsidRPr="005B7AD9">
        <w:rPr>
          <w:rFonts w:cs="Arial"/>
          <w:szCs w:val="18"/>
          <w:lang w:eastAsia="pl-PL" w:bidi="ar-SA"/>
        </w:rPr>
        <w:t>wskazanie grup ludności wrażliwych na przekroczenie oraz środki ostrożności, które mają być przez nie podjęte,</w:t>
      </w:r>
    </w:p>
    <w:p w14:paraId="534F1C45" w14:textId="77777777" w:rsidR="008C0A3F" w:rsidRPr="008C0A3F" w:rsidRDefault="005B7AD9" w:rsidP="00EE3FC5">
      <w:pPr>
        <w:numPr>
          <w:ilvl w:val="2"/>
          <w:numId w:val="9"/>
        </w:numPr>
        <w:spacing w:before="120" w:after="120"/>
        <w:ind w:left="709" w:hanging="284"/>
        <w:rPr>
          <w:rFonts w:cs="Arial"/>
          <w:strike/>
          <w:szCs w:val="18"/>
          <w:lang w:eastAsia="pl-PL" w:bidi="ar-SA"/>
        </w:rPr>
      </w:pPr>
      <w:r w:rsidRPr="005B7AD9">
        <w:rPr>
          <w:rFonts w:cs="Arial"/>
          <w:szCs w:val="18"/>
          <w:lang w:eastAsia="pl-PL" w:bidi="ar-SA"/>
        </w:rPr>
        <w:t>możliwość wystąpienia negatywnych skutków zdrowotnych – jakich</w:t>
      </w:r>
      <w:r w:rsidR="00DB6153">
        <w:rPr>
          <w:rFonts w:cs="Arial"/>
          <w:szCs w:val="18"/>
          <w:lang w:eastAsia="pl-PL" w:bidi="ar-SA"/>
        </w:rPr>
        <w:t xml:space="preserve"> </w:t>
      </w:r>
      <w:r w:rsidRPr="005B7AD9">
        <w:rPr>
          <w:rFonts w:cs="Arial"/>
          <w:szCs w:val="18"/>
          <w:lang w:eastAsia="pl-PL" w:bidi="ar-SA"/>
        </w:rPr>
        <w:t>i u kogo,</w:t>
      </w:r>
      <w:r w:rsidR="008B63CE">
        <w:rPr>
          <w:rFonts w:cs="Arial"/>
          <w:szCs w:val="18"/>
          <w:lang w:eastAsia="pl-PL" w:bidi="ar-SA"/>
        </w:rPr>
        <w:t xml:space="preserve"> </w:t>
      </w:r>
    </w:p>
    <w:p w14:paraId="59C8C770" w14:textId="7ECFAF71" w:rsidR="001D29A5" w:rsidRPr="001D29A5" w:rsidRDefault="008C0A3F" w:rsidP="00EE3FC5">
      <w:pPr>
        <w:numPr>
          <w:ilvl w:val="2"/>
          <w:numId w:val="9"/>
        </w:numPr>
        <w:spacing w:before="120" w:after="120"/>
        <w:ind w:left="709" w:hanging="284"/>
      </w:pPr>
      <w:r w:rsidRPr="001D29A5">
        <w:rPr>
          <w:rFonts w:cs="Arial"/>
          <w:szCs w:val="18"/>
          <w:lang w:eastAsia="pl-PL" w:bidi="ar-SA"/>
        </w:rPr>
        <w:t>informacja o obowiązujących ograniczeniach i innych środkach zaradczych</w:t>
      </w:r>
      <w:r w:rsidR="001D29A5">
        <w:rPr>
          <w:rFonts w:cs="Arial"/>
          <w:szCs w:val="18"/>
          <w:lang w:eastAsia="pl-PL" w:bidi="ar-SA"/>
        </w:rPr>
        <w:t>.</w:t>
      </w:r>
    </w:p>
    <w:p w14:paraId="2381D58D" w14:textId="4A7DDE5F" w:rsidR="00DD4E20" w:rsidRPr="001D29A5" w:rsidRDefault="00955FE5" w:rsidP="001D29A5">
      <w:pPr>
        <w:spacing w:before="120" w:after="120"/>
      </w:pPr>
      <w:r w:rsidRPr="001D29A5">
        <w:rPr>
          <w:szCs w:val="24"/>
          <w:lang w:eastAsia="pl-PL"/>
        </w:rPr>
        <w:t>W przypadku Poziomu 1 wdrażane są działania krótkoterminowe określone w</w:t>
      </w:r>
      <w:r w:rsidR="00F227F8" w:rsidRPr="001D29A5">
        <w:rPr>
          <w:szCs w:val="24"/>
          <w:lang w:eastAsia="pl-PL"/>
        </w:rPr>
        <w:t xml:space="preserve"> </w:t>
      </w:r>
      <w:r w:rsidR="00DD4E20" w:rsidRPr="001D29A5">
        <w:rPr>
          <w:szCs w:val="24"/>
          <w:lang w:eastAsia="pl-PL"/>
        </w:rPr>
        <w:t>tabeli 1</w:t>
      </w:r>
      <w:r w:rsidR="00DD4E20" w:rsidRPr="00DD4E20">
        <w:t xml:space="preserve"> </w:t>
      </w:r>
      <w:r w:rsidR="00DD4E20" w:rsidRPr="001D29A5">
        <w:t>„</w:t>
      </w:r>
      <w:r w:rsidR="00DD4E20">
        <w:t>Działania</w:t>
      </w:r>
      <w:r w:rsidR="00DD4E20" w:rsidRPr="003F5B98">
        <w:t xml:space="preserve"> dla </w:t>
      </w:r>
      <w:r w:rsidR="00DD4E20">
        <w:t>POZIOM</w:t>
      </w:r>
      <w:r w:rsidR="00DD4E20" w:rsidRPr="001D29A5">
        <w:t>U</w:t>
      </w:r>
      <w:r w:rsidR="00DD4E20">
        <w:t xml:space="preserve"> 1</w:t>
      </w:r>
      <w:r w:rsidR="00DD4E20" w:rsidRPr="001D29A5">
        <w:t xml:space="preserve"> (kolor żółty)</w:t>
      </w:r>
      <w:r w:rsidR="00DD4E20" w:rsidRPr="003F5B98">
        <w:t xml:space="preserve"> –</w:t>
      </w:r>
      <w:r w:rsidR="00DD4E20">
        <w:t xml:space="preserve"> ryzyko</w:t>
      </w:r>
      <w:r w:rsidR="00DD4E20" w:rsidRPr="003F5B98">
        <w:t xml:space="preserve"> przekroczenia pozio</w:t>
      </w:r>
      <w:r w:rsidR="00DD4E20">
        <w:t xml:space="preserve">mu </w:t>
      </w:r>
      <w:r w:rsidR="00DD4E20" w:rsidRPr="003F5B98">
        <w:t xml:space="preserve">dopuszczalnego </w:t>
      </w:r>
      <w:r w:rsidR="00DD4E20" w:rsidRPr="001D29A5">
        <w:t xml:space="preserve">dla </w:t>
      </w:r>
      <w:r w:rsidR="00DD4E20" w:rsidRPr="003F5B98">
        <w:t>pyłu zawieszonego PM10</w:t>
      </w:r>
      <w:r w:rsidR="00DD4E20" w:rsidRPr="001D29A5">
        <w:t>”.</w:t>
      </w:r>
    </w:p>
    <w:p w14:paraId="4A321FB4" w14:textId="68B43CFE" w:rsidR="005B7AD9" w:rsidRPr="00E308A6" w:rsidRDefault="008B63CE" w:rsidP="00AC7705">
      <w:pPr>
        <w:pStyle w:val="Nagwek4"/>
        <w:spacing w:before="240"/>
        <w:rPr>
          <w:lang w:val="pl-PL"/>
        </w:rPr>
      </w:pPr>
      <w:r>
        <w:rPr>
          <w:lang w:val="pl-PL"/>
        </w:rPr>
        <w:t xml:space="preserve">5.1.2. </w:t>
      </w:r>
      <w:r w:rsidR="00E308A6">
        <w:t>Poziom 2</w:t>
      </w:r>
      <w:r w:rsidR="00E308A6">
        <w:rPr>
          <w:lang w:val="pl-PL"/>
        </w:rPr>
        <w:t xml:space="preserve"> (pomarańczowy)</w:t>
      </w:r>
    </w:p>
    <w:p w14:paraId="71C6FBCF" w14:textId="34B08731" w:rsidR="00E308A6" w:rsidRPr="005B7AD9" w:rsidRDefault="00E308A6" w:rsidP="00AC7705">
      <w:pPr>
        <w:spacing w:before="120" w:after="120"/>
        <w:rPr>
          <w:szCs w:val="24"/>
          <w:lang w:eastAsia="pl-PL" w:bidi="ar-SA"/>
        </w:rPr>
      </w:pPr>
      <w:r w:rsidRPr="005B7AD9">
        <w:rPr>
          <w:szCs w:val="24"/>
          <w:lang w:eastAsia="pl-PL" w:bidi="ar-SA"/>
        </w:rPr>
        <w:t xml:space="preserve">Informacja o ryzyku przekroczenia poziomu </w:t>
      </w:r>
      <w:r>
        <w:rPr>
          <w:szCs w:val="24"/>
          <w:lang w:eastAsia="pl-PL" w:bidi="ar-SA"/>
        </w:rPr>
        <w:t>informowania</w:t>
      </w:r>
      <w:r w:rsidRPr="005B7AD9">
        <w:rPr>
          <w:szCs w:val="24"/>
          <w:lang w:eastAsia="pl-PL" w:bidi="ar-SA"/>
        </w:rPr>
        <w:t xml:space="preserve"> </w:t>
      </w:r>
      <w:r>
        <w:rPr>
          <w:szCs w:val="24"/>
          <w:lang w:eastAsia="pl-PL" w:bidi="ar-SA"/>
        </w:rPr>
        <w:t xml:space="preserve">dla </w:t>
      </w:r>
      <w:r w:rsidRPr="005B7AD9">
        <w:rPr>
          <w:szCs w:val="24"/>
          <w:lang w:eastAsia="pl-PL" w:bidi="ar-SA"/>
        </w:rPr>
        <w:t>pyłu zawieszonego PM10</w:t>
      </w:r>
      <w:r w:rsidR="00AC7705">
        <w:rPr>
          <w:szCs w:val="24"/>
          <w:lang w:eastAsia="pl-PL" w:bidi="ar-SA"/>
        </w:rPr>
        <w:t>.</w:t>
      </w:r>
    </w:p>
    <w:p w14:paraId="79B71B4C" w14:textId="702D9CF2" w:rsidR="00E308A6" w:rsidRPr="008B0991" w:rsidRDefault="00E308A6" w:rsidP="00AC7705">
      <w:pPr>
        <w:spacing w:before="120" w:after="120"/>
        <w:jc w:val="both"/>
        <w:rPr>
          <w:rFonts w:cs="Arial"/>
          <w:bCs/>
          <w:szCs w:val="18"/>
          <w:lang w:eastAsia="pl-PL" w:bidi="ar-SA"/>
        </w:rPr>
      </w:pPr>
      <w:r w:rsidRPr="008B0991">
        <w:rPr>
          <w:rFonts w:cs="Arial"/>
          <w:bCs/>
          <w:szCs w:val="18"/>
          <w:lang w:eastAsia="pl-PL" w:bidi="ar-SA"/>
        </w:rPr>
        <w:t>Tryb i zakres działań</w:t>
      </w:r>
      <w:r w:rsidR="00AC7705">
        <w:rPr>
          <w:rFonts w:cs="Arial"/>
          <w:bCs/>
          <w:szCs w:val="18"/>
          <w:lang w:eastAsia="pl-PL" w:bidi="ar-SA"/>
        </w:rPr>
        <w:t>.</w:t>
      </w:r>
    </w:p>
    <w:p w14:paraId="76112B72" w14:textId="06CE1BA8" w:rsidR="00E308A6" w:rsidRPr="008B06FA" w:rsidRDefault="00E308A6" w:rsidP="00AC7705">
      <w:pPr>
        <w:numPr>
          <w:ilvl w:val="0"/>
          <w:numId w:val="12"/>
        </w:numPr>
        <w:spacing w:before="120" w:after="120"/>
        <w:ind w:left="426"/>
        <w:rPr>
          <w:rFonts w:cs="Arial"/>
          <w:szCs w:val="18"/>
          <w:lang w:eastAsia="pl-PL" w:bidi="ar-SA"/>
        </w:rPr>
      </w:pPr>
      <w:r w:rsidRPr="005B7AD9">
        <w:rPr>
          <w:rFonts w:cs="Arial"/>
          <w:szCs w:val="18"/>
          <w:lang w:eastAsia="pl-PL" w:bidi="ar-SA"/>
        </w:rPr>
        <w:t>Warunek wymagany do ogłoszenia informacji:</w:t>
      </w:r>
      <w:r w:rsidR="008B06FA">
        <w:rPr>
          <w:rFonts w:cs="Arial"/>
          <w:szCs w:val="18"/>
          <w:lang w:eastAsia="pl-PL" w:bidi="ar-SA"/>
        </w:rPr>
        <w:t xml:space="preserve"> </w:t>
      </w:r>
      <w:r w:rsidRPr="008B06FA">
        <w:rPr>
          <w:rFonts w:cs="Arial"/>
          <w:szCs w:val="18"/>
          <w:lang w:eastAsia="pl-PL" w:bidi="ar-SA"/>
        </w:rPr>
        <w:t>wystąpiło ryzyko przekroczenia poziomu informowania dla pyłu zawieszonego PM10.</w:t>
      </w:r>
    </w:p>
    <w:p w14:paraId="5F28289A" w14:textId="79061253" w:rsidR="00E308A6" w:rsidRPr="008B06FA" w:rsidRDefault="00E308A6" w:rsidP="00AC7705">
      <w:pPr>
        <w:numPr>
          <w:ilvl w:val="0"/>
          <w:numId w:val="12"/>
        </w:numPr>
        <w:spacing w:before="120" w:after="120"/>
        <w:ind w:left="426"/>
        <w:rPr>
          <w:rFonts w:cs="Arial"/>
          <w:szCs w:val="18"/>
          <w:lang w:eastAsia="pl-PL" w:bidi="ar-SA"/>
        </w:rPr>
      </w:pPr>
      <w:r w:rsidRPr="005B7AD9">
        <w:rPr>
          <w:rFonts w:cs="Arial"/>
          <w:szCs w:val="18"/>
          <w:lang w:eastAsia="pl-PL" w:bidi="ar-SA"/>
        </w:rPr>
        <w:t>Termin ogłoszenia powiadomienia:</w:t>
      </w:r>
      <w:r w:rsidR="008B06FA">
        <w:rPr>
          <w:rFonts w:cs="Arial"/>
          <w:szCs w:val="18"/>
          <w:lang w:eastAsia="pl-PL" w:bidi="ar-SA"/>
        </w:rPr>
        <w:t xml:space="preserve"> </w:t>
      </w:r>
      <w:r w:rsidRPr="008B06FA">
        <w:rPr>
          <w:rFonts w:cs="Arial"/>
          <w:szCs w:val="18"/>
          <w:lang w:eastAsia="pl-PL" w:bidi="ar-SA"/>
        </w:rPr>
        <w:t>po przekazaniu przez Głównego Inspektora Ochrony Środowiska (GIOŚ) informacji o ryzyku przekroczenia poziomu informowania dla pyłu zawieszonego PM10.</w:t>
      </w:r>
    </w:p>
    <w:p w14:paraId="22AA8AFE" w14:textId="77777777" w:rsidR="00E308A6" w:rsidRPr="005B7AD9" w:rsidRDefault="00E308A6" w:rsidP="00AC7705">
      <w:pPr>
        <w:numPr>
          <w:ilvl w:val="0"/>
          <w:numId w:val="12"/>
        </w:numPr>
        <w:spacing w:before="120" w:after="120"/>
        <w:ind w:left="426"/>
        <w:rPr>
          <w:rFonts w:cs="Arial"/>
          <w:szCs w:val="18"/>
          <w:lang w:eastAsia="pl-PL" w:bidi="ar-SA"/>
        </w:rPr>
      </w:pPr>
      <w:r w:rsidRPr="005B7AD9">
        <w:rPr>
          <w:rFonts w:cs="Arial"/>
          <w:szCs w:val="18"/>
          <w:lang w:eastAsia="pl-PL" w:bidi="ar-SA"/>
        </w:rPr>
        <w:lastRenderedPageBreak/>
        <w:t>Rodzaj i stopień powiadomienia:</w:t>
      </w:r>
    </w:p>
    <w:p w14:paraId="03A2ED19" w14:textId="77777777" w:rsidR="00E308A6" w:rsidRPr="005B7AD9" w:rsidRDefault="00E308A6" w:rsidP="00AC7705">
      <w:pPr>
        <w:numPr>
          <w:ilvl w:val="1"/>
          <w:numId w:val="12"/>
        </w:numPr>
        <w:spacing w:before="120" w:after="120"/>
        <w:ind w:left="709"/>
        <w:rPr>
          <w:rFonts w:cs="Arial"/>
          <w:szCs w:val="18"/>
          <w:lang w:eastAsia="pl-PL" w:bidi="ar-SA"/>
        </w:rPr>
      </w:pPr>
      <w:r w:rsidRPr="005B7AD9">
        <w:rPr>
          <w:rFonts w:cs="Arial"/>
          <w:szCs w:val="18"/>
          <w:lang w:eastAsia="pl-PL" w:bidi="ar-SA"/>
        </w:rPr>
        <w:t>tytuł powiadomienia,</w:t>
      </w:r>
    </w:p>
    <w:p w14:paraId="1C6E7BC0" w14:textId="7A5202E1" w:rsidR="00E308A6" w:rsidRPr="005B7AD9" w:rsidRDefault="00E308A6" w:rsidP="00AC7705">
      <w:pPr>
        <w:numPr>
          <w:ilvl w:val="1"/>
          <w:numId w:val="12"/>
        </w:numPr>
        <w:spacing w:before="120" w:after="120"/>
        <w:ind w:left="709"/>
        <w:rPr>
          <w:rFonts w:cs="Arial"/>
          <w:szCs w:val="18"/>
          <w:lang w:eastAsia="pl-PL" w:bidi="ar-SA"/>
        </w:rPr>
      </w:pPr>
      <w:r w:rsidRPr="005B7AD9">
        <w:rPr>
          <w:rFonts w:cs="Arial"/>
          <w:szCs w:val="18"/>
          <w:lang w:eastAsia="pl-PL" w:bidi="ar-SA"/>
        </w:rPr>
        <w:t xml:space="preserve">data, godzina i obszar, na którym wystąpiło ryzyko przekroczenia poziomu </w:t>
      </w:r>
      <w:r w:rsidR="00955FE5">
        <w:rPr>
          <w:rFonts w:cs="Arial"/>
          <w:szCs w:val="18"/>
          <w:lang w:eastAsia="pl-PL" w:bidi="ar-SA"/>
        </w:rPr>
        <w:t>informowania dla</w:t>
      </w:r>
      <w:r w:rsidRPr="005B7AD9">
        <w:rPr>
          <w:rFonts w:cs="Arial"/>
          <w:szCs w:val="18"/>
          <w:lang w:eastAsia="pl-PL" w:bidi="ar-SA"/>
        </w:rPr>
        <w:t xml:space="preserve"> pyłu zawieszonego PM10 wraz z podaniem przyczyny tego stanu,</w:t>
      </w:r>
    </w:p>
    <w:p w14:paraId="558E39E8" w14:textId="77777777" w:rsidR="00E308A6" w:rsidRPr="005B7AD9" w:rsidRDefault="00E308A6" w:rsidP="00AC7705">
      <w:pPr>
        <w:numPr>
          <w:ilvl w:val="1"/>
          <w:numId w:val="12"/>
        </w:numPr>
        <w:spacing w:before="120" w:after="120"/>
        <w:ind w:left="709"/>
        <w:rPr>
          <w:rFonts w:cs="Arial"/>
          <w:szCs w:val="18"/>
          <w:lang w:eastAsia="pl-PL" w:bidi="ar-SA"/>
        </w:rPr>
      </w:pPr>
      <w:r w:rsidRPr="005B7AD9">
        <w:rPr>
          <w:rFonts w:cs="Arial"/>
          <w:szCs w:val="18"/>
          <w:lang w:eastAsia="pl-PL" w:bidi="ar-SA"/>
        </w:rPr>
        <w:t xml:space="preserve">prognoza zmian poziomu </w:t>
      </w:r>
      <w:r>
        <w:rPr>
          <w:rFonts w:cs="Arial"/>
          <w:szCs w:val="18"/>
          <w:lang w:eastAsia="pl-PL" w:bidi="ar-SA"/>
        </w:rPr>
        <w:t>pyłu zawieszonego PM10</w:t>
      </w:r>
      <w:r w:rsidRPr="005B7AD9">
        <w:rPr>
          <w:rFonts w:cs="Arial"/>
          <w:szCs w:val="18"/>
          <w:lang w:eastAsia="pl-PL" w:bidi="ar-SA"/>
        </w:rPr>
        <w:t xml:space="preserve"> w powietrzu łącznie z przyczynami tych zmian,</w:t>
      </w:r>
    </w:p>
    <w:p w14:paraId="4C506C39" w14:textId="77777777" w:rsidR="00E308A6" w:rsidRPr="005B7AD9" w:rsidRDefault="00E308A6" w:rsidP="00AC7705">
      <w:pPr>
        <w:numPr>
          <w:ilvl w:val="1"/>
          <w:numId w:val="12"/>
        </w:numPr>
        <w:spacing w:before="120" w:after="120"/>
        <w:ind w:left="709"/>
        <w:rPr>
          <w:rFonts w:cs="Arial"/>
          <w:szCs w:val="18"/>
          <w:lang w:eastAsia="pl-PL" w:bidi="ar-SA"/>
        </w:rPr>
      </w:pPr>
      <w:r w:rsidRPr="005B7AD9">
        <w:rPr>
          <w:rFonts w:cs="Arial"/>
          <w:szCs w:val="18"/>
          <w:lang w:eastAsia="pl-PL" w:bidi="ar-SA"/>
        </w:rPr>
        <w:t>czas trwania ryzyka wystąpienia przekroczenia,</w:t>
      </w:r>
    </w:p>
    <w:p w14:paraId="4454929C" w14:textId="77777777" w:rsidR="00E308A6" w:rsidRPr="005B7AD9" w:rsidRDefault="00E308A6" w:rsidP="00AC7705">
      <w:pPr>
        <w:numPr>
          <w:ilvl w:val="1"/>
          <w:numId w:val="12"/>
        </w:numPr>
        <w:spacing w:before="120" w:after="120"/>
        <w:ind w:left="709"/>
        <w:rPr>
          <w:rFonts w:cs="Arial"/>
          <w:szCs w:val="18"/>
          <w:lang w:eastAsia="pl-PL" w:bidi="ar-SA"/>
        </w:rPr>
      </w:pPr>
      <w:r w:rsidRPr="005B7AD9">
        <w:rPr>
          <w:rFonts w:cs="Arial"/>
          <w:szCs w:val="18"/>
          <w:lang w:eastAsia="pl-PL" w:bidi="ar-SA"/>
        </w:rPr>
        <w:t>wskazanie grup ludności wrażliwych na przekroczenie oraz środki ostrożności, które mają być przez nie podjęte,</w:t>
      </w:r>
    </w:p>
    <w:p w14:paraId="4A10B802" w14:textId="77777777" w:rsidR="008C0A3F" w:rsidRPr="008C0A3F" w:rsidRDefault="00E308A6" w:rsidP="00AC7705">
      <w:pPr>
        <w:numPr>
          <w:ilvl w:val="2"/>
          <w:numId w:val="12"/>
        </w:numPr>
        <w:spacing w:before="120" w:after="120"/>
        <w:ind w:left="709" w:hanging="284"/>
        <w:rPr>
          <w:rFonts w:cs="Arial"/>
          <w:strike/>
          <w:szCs w:val="18"/>
          <w:lang w:eastAsia="pl-PL" w:bidi="ar-SA"/>
        </w:rPr>
      </w:pPr>
      <w:r w:rsidRPr="005B7AD9">
        <w:rPr>
          <w:rFonts w:cs="Arial"/>
          <w:szCs w:val="18"/>
          <w:lang w:eastAsia="pl-PL" w:bidi="ar-SA"/>
        </w:rPr>
        <w:t>możliwość wystąpienia negatywnych skutków zdrowotnych – jakich</w:t>
      </w:r>
      <w:r>
        <w:rPr>
          <w:rFonts w:cs="Arial"/>
          <w:szCs w:val="18"/>
          <w:lang w:eastAsia="pl-PL" w:bidi="ar-SA"/>
        </w:rPr>
        <w:t xml:space="preserve"> </w:t>
      </w:r>
      <w:r w:rsidRPr="005B7AD9">
        <w:rPr>
          <w:rFonts w:cs="Arial"/>
          <w:szCs w:val="18"/>
          <w:lang w:eastAsia="pl-PL" w:bidi="ar-SA"/>
        </w:rPr>
        <w:t>i u kogo</w:t>
      </w:r>
    </w:p>
    <w:p w14:paraId="7B894495" w14:textId="79CB4137" w:rsidR="00E308A6" w:rsidRPr="0071589A" w:rsidRDefault="008C0A3F" w:rsidP="00AC7705">
      <w:pPr>
        <w:numPr>
          <w:ilvl w:val="2"/>
          <w:numId w:val="12"/>
        </w:numPr>
        <w:spacing w:before="120" w:after="120"/>
        <w:ind w:left="709" w:hanging="284"/>
        <w:rPr>
          <w:rFonts w:cs="Arial"/>
          <w:strike/>
          <w:szCs w:val="18"/>
          <w:lang w:eastAsia="pl-PL" w:bidi="ar-SA"/>
        </w:rPr>
      </w:pPr>
      <w:r>
        <w:rPr>
          <w:rFonts w:cs="Arial"/>
          <w:szCs w:val="18"/>
          <w:lang w:eastAsia="pl-PL" w:bidi="ar-SA"/>
        </w:rPr>
        <w:t>informacja o obowiązujących ograniczeniach i innych środkach zaradczych</w:t>
      </w:r>
      <w:r w:rsidR="001D29A5">
        <w:rPr>
          <w:rFonts w:cs="Arial"/>
          <w:szCs w:val="18"/>
          <w:lang w:eastAsia="pl-PL" w:bidi="ar-SA"/>
        </w:rPr>
        <w:t>.</w:t>
      </w:r>
    </w:p>
    <w:p w14:paraId="635A2F0A" w14:textId="19301A4D" w:rsidR="00AC7705" w:rsidRDefault="00F53840" w:rsidP="00F53840">
      <w:r w:rsidRPr="00955FE5">
        <w:rPr>
          <w:szCs w:val="24"/>
          <w:lang w:eastAsia="pl-PL" w:bidi="ar-SA"/>
        </w:rPr>
        <w:t xml:space="preserve">W przypadku </w:t>
      </w:r>
      <w:r>
        <w:rPr>
          <w:szCs w:val="24"/>
          <w:lang w:eastAsia="pl-PL"/>
        </w:rPr>
        <w:t>Poziomu</w:t>
      </w:r>
      <w:r w:rsidRPr="00955FE5">
        <w:rPr>
          <w:szCs w:val="24"/>
          <w:lang w:eastAsia="pl-PL" w:bidi="ar-SA"/>
        </w:rPr>
        <w:t xml:space="preserve"> </w:t>
      </w:r>
      <w:r>
        <w:rPr>
          <w:szCs w:val="24"/>
          <w:lang w:eastAsia="pl-PL" w:bidi="ar-SA"/>
        </w:rPr>
        <w:t>2</w:t>
      </w:r>
      <w:r w:rsidRPr="00955FE5">
        <w:rPr>
          <w:szCs w:val="24"/>
          <w:lang w:eastAsia="pl-PL" w:bidi="ar-SA"/>
        </w:rPr>
        <w:t xml:space="preserve"> wdrażane są działania krótkoterminowe określone w</w:t>
      </w:r>
      <w:r>
        <w:rPr>
          <w:szCs w:val="24"/>
          <w:lang w:eastAsia="pl-PL" w:bidi="ar-SA"/>
        </w:rPr>
        <w:t xml:space="preserve"> tabeli 2</w:t>
      </w:r>
      <w:r w:rsidRPr="00DD4E20">
        <w:t xml:space="preserve"> </w:t>
      </w:r>
      <w:r>
        <w:t>„Działania</w:t>
      </w:r>
      <w:r w:rsidRPr="003F5B98">
        <w:t xml:space="preserve"> dla </w:t>
      </w:r>
      <w:r>
        <w:t>POZIOMU 2 (kolor pomarańczowy)</w:t>
      </w:r>
      <w:r w:rsidRPr="003F5B98">
        <w:t xml:space="preserve"> –</w:t>
      </w:r>
      <w:r>
        <w:t xml:space="preserve"> ryzyko</w:t>
      </w:r>
      <w:r w:rsidRPr="003F5B98">
        <w:t xml:space="preserve"> przekroczenia pozio</w:t>
      </w:r>
      <w:r>
        <w:t>mu informowania</w:t>
      </w:r>
      <w:r w:rsidRPr="003F5B98">
        <w:t xml:space="preserve"> </w:t>
      </w:r>
      <w:r>
        <w:t xml:space="preserve">dla </w:t>
      </w:r>
      <w:r w:rsidRPr="003F5B98">
        <w:t>pyłu zawieszonego PM10</w:t>
      </w:r>
      <w:r>
        <w:t>”</w:t>
      </w:r>
      <w:r w:rsidR="00AC7705">
        <w:t>.</w:t>
      </w:r>
    </w:p>
    <w:p w14:paraId="11479CC0" w14:textId="77730F44" w:rsidR="00955FE5" w:rsidRPr="00E308A6" w:rsidRDefault="00955FE5" w:rsidP="00955FE5">
      <w:pPr>
        <w:pStyle w:val="Nagwek4"/>
        <w:rPr>
          <w:lang w:val="pl-PL"/>
        </w:rPr>
      </w:pPr>
      <w:r>
        <w:rPr>
          <w:lang w:val="pl-PL"/>
        </w:rPr>
        <w:t xml:space="preserve">5.1.3. </w:t>
      </w:r>
      <w:r>
        <w:t xml:space="preserve">Poziom </w:t>
      </w:r>
      <w:r>
        <w:rPr>
          <w:lang w:val="pl-PL"/>
        </w:rPr>
        <w:t>3 (czerwony)</w:t>
      </w:r>
    </w:p>
    <w:p w14:paraId="03551A97" w14:textId="52C59E6F" w:rsidR="00955FE5" w:rsidRPr="005B7AD9" w:rsidRDefault="00955FE5" w:rsidP="00955FE5">
      <w:pPr>
        <w:spacing w:before="120" w:after="120"/>
        <w:rPr>
          <w:szCs w:val="24"/>
          <w:lang w:eastAsia="pl-PL" w:bidi="ar-SA"/>
        </w:rPr>
      </w:pPr>
      <w:r w:rsidRPr="005B7AD9">
        <w:rPr>
          <w:szCs w:val="24"/>
          <w:lang w:eastAsia="pl-PL" w:bidi="ar-SA"/>
        </w:rPr>
        <w:t xml:space="preserve">Informacja o ryzyku przekroczenia poziomu </w:t>
      </w:r>
      <w:r>
        <w:rPr>
          <w:szCs w:val="24"/>
          <w:lang w:eastAsia="pl-PL" w:bidi="ar-SA"/>
        </w:rPr>
        <w:t>alarmowego</w:t>
      </w:r>
      <w:r w:rsidRPr="005B7AD9">
        <w:rPr>
          <w:szCs w:val="24"/>
          <w:lang w:eastAsia="pl-PL" w:bidi="ar-SA"/>
        </w:rPr>
        <w:t xml:space="preserve"> </w:t>
      </w:r>
      <w:r>
        <w:rPr>
          <w:szCs w:val="24"/>
          <w:lang w:eastAsia="pl-PL" w:bidi="ar-SA"/>
        </w:rPr>
        <w:t xml:space="preserve">dla </w:t>
      </w:r>
      <w:r w:rsidRPr="005B7AD9">
        <w:rPr>
          <w:szCs w:val="24"/>
          <w:lang w:eastAsia="pl-PL" w:bidi="ar-SA"/>
        </w:rPr>
        <w:t>pyłu zawieszonego PM10</w:t>
      </w:r>
    </w:p>
    <w:p w14:paraId="72E9C61B" w14:textId="77777777" w:rsidR="00955FE5" w:rsidRPr="008B0991" w:rsidRDefault="00955FE5" w:rsidP="00955FE5">
      <w:pPr>
        <w:spacing w:before="120" w:after="120"/>
        <w:jc w:val="both"/>
        <w:rPr>
          <w:rFonts w:cs="Arial"/>
          <w:bCs/>
          <w:szCs w:val="18"/>
          <w:lang w:eastAsia="pl-PL" w:bidi="ar-SA"/>
        </w:rPr>
      </w:pPr>
      <w:r w:rsidRPr="008B0991">
        <w:rPr>
          <w:rFonts w:cs="Arial"/>
          <w:bCs/>
          <w:szCs w:val="18"/>
          <w:lang w:eastAsia="pl-PL" w:bidi="ar-SA"/>
        </w:rPr>
        <w:t>Tryb i zakres działań</w:t>
      </w:r>
    </w:p>
    <w:p w14:paraId="7E65DFF1" w14:textId="245E6F16" w:rsidR="00955FE5" w:rsidRPr="008B06FA" w:rsidRDefault="00955FE5" w:rsidP="00331D6F">
      <w:pPr>
        <w:numPr>
          <w:ilvl w:val="0"/>
          <w:numId w:val="13"/>
        </w:numPr>
        <w:spacing w:before="120" w:after="120"/>
        <w:ind w:left="426"/>
        <w:rPr>
          <w:rFonts w:cs="Arial"/>
          <w:szCs w:val="18"/>
          <w:lang w:eastAsia="pl-PL" w:bidi="ar-SA"/>
        </w:rPr>
      </w:pPr>
      <w:r w:rsidRPr="005B7AD9">
        <w:rPr>
          <w:rFonts w:cs="Arial"/>
          <w:szCs w:val="18"/>
          <w:lang w:eastAsia="pl-PL" w:bidi="ar-SA"/>
        </w:rPr>
        <w:t>Warunek wymagany do ogłoszenia informacji:</w:t>
      </w:r>
      <w:r w:rsidR="008B06FA">
        <w:rPr>
          <w:rFonts w:cs="Arial"/>
          <w:szCs w:val="18"/>
          <w:lang w:eastAsia="pl-PL" w:bidi="ar-SA"/>
        </w:rPr>
        <w:t xml:space="preserve"> </w:t>
      </w:r>
      <w:r w:rsidRPr="008B06FA">
        <w:rPr>
          <w:rFonts w:cs="Arial"/>
          <w:szCs w:val="18"/>
          <w:lang w:eastAsia="pl-PL" w:bidi="ar-SA"/>
        </w:rPr>
        <w:t>wystąpiło ryzyko przekroczenia poziomu alarmowego dla pyłu zawieszonego PM10.</w:t>
      </w:r>
    </w:p>
    <w:p w14:paraId="17A9E36C" w14:textId="36BEB915" w:rsidR="00955FE5" w:rsidRPr="008B06FA" w:rsidRDefault="00955FE5" w:rsidP="00331D6F">
      <w:pPr>
        <w:numPr>
          <w:ilvl w:val="0"/>
          <w:numId w:val="13"/>
        </w:numPr>
        <w:spacing w:before="120" w:after="120"/>
        <w:ind w:left="426"/>
        <w:rPr>
          <w:rFonts w:cs="Arial"/>
          <w:szCs w:val="18"/>
          <w:lang w:eastAsia="pl-PL" w:bidi="ar-SA"/>
        </w:rPr>
      </w:pPr>
      <w:r w:rsidRPr="005B7AD9">
        <w:rPr>
          <w:rFonts w:cs="Arial"/>
          <w:szCs w:val="18"/>
          <w:lang w:eastAsia="pl-PL" w:bidi="ar-SA"/>
        </w:rPr>
        <w:t>Termin ogłoszenia powiadomienia:</w:t>
      </w:r>
      <w:r w:rsidR="008B06FA">
        <w:rPr>
          <w:rFonts w:cs="Arial"/>
          <w:szCs w:val="18"/>
          <w:lang w:eastAsia="pl-PL" w:bidi="ar-SA"/>
        </w:rPr>
        <w:t xml:space="preserve"> </w:t>
      </w:r>
      <w:r w:rsidRPr="008B06FA">
        <w:rPr>
          <w:rFonts w:cs="Arial"/>
          <w:szCs w:val="18"/>
          <w:lang w:eastAsia="pl-PL" w:bidi="ar-SA"/>
        </w:rPr>
        <w:t>po przekazaniu przez Głównego Inspektora Ochrony Środowiska (GIOŚ) informacji o ryzyku przekroczenia poziomu alarmowego dla pyłu zawieszonego PM10.</w:t>
      </w:r>
    </w:p>
    <w:p w14:paraId="6B866339" w14:textId="77777777" w:rsidR="00955FE5" w:rsidRPr="005B7AD9" w:rsidRDefault="00955FE5" w:rsidP="00331D6F">
      <w:pPr>
        <w:numPr>
          <w:ilvl w:val="0"/>
          <w:numId w:val="13"/>
        </w:numPr>
        <w:spacing w:before="120" w:after="120"/>
        <w:ind w:left="426"/>
        <w:rPr>
          <w:rFonts w:cs="Arial"/>
          <w:szCs w:val="18"/>
          <w:lang w:eastAsia="pl-PL" w:bidi="ar-SA"/>
        </w:rPr>
      </w:pPr>
      <w:r w:rsidRPr="005B7AD9">
        <w:rPr>
          <w:rFonts w:cs="Arial"/>
          <w:szCs w:val="18"/>
          <w:lang w:eastAsia="pl-PL" w:bidi="ar-SA"/>
        </w:rPr>
        <w:t>Rodzaj i stopień powiadomienia:</w:t>
      </w:r>
    </w:p>
    <w:p w14:paraId="1D997C5E" w14:textId="77777777" w:rsidR="00955FE5" w:rsidRPr="005B7AD9" w:rsidRDefault="00955FE5" w:rsidP="00331D6F">
      <w:pPr>
        <w:numPr>
          <w:ilvl w:val="1"/>
          <w:numId w:val="13"/>
        </w:numPr>
        <w:spacing w:before="120" w:after="120"/>
        <w:ind w:left="709"/>
        <w:rPr>
          <w:rFonts w:cs="Arial"/>
          <w:szCs w:val="18"/>
          <w:lang w:eastAsia="pl-PL" w:bidi="ar-SA"/>
        </w:rPr>
      </w:pPr>
      <w:r w:rsidRPr="005B7AD9">
        <w:rPr>
          <w:rFonts w:cs="Arial"/>
          <w:szCs w:val="18"/>
          <w:lang w:eastAsia="pl-PL" w:bidi="ar-SA"/>
        </w:rPr>
        <w:t>tytuł powiadomienia,</w:t>
      </w:r>
    </w:p>
    <w:p w14:paraId="2444E2F7" w14:textId="51D3DD8C" w:rsidR="00955FE5" w:rsidRPr="005B7AD9" w:rsidRDefault="00955FE5" w:rsidP="00331D6F">
      <w:pPr>
        <w:numPr>
          <w:ilvl w:val="1"/>
          <w:numId w:val="13"/>
        </w:numPr>
        <w:spacing w:before="120" w:after="120"/>
        <w:ind w:left="709"/>
        <w:rPr>
          <w:rFonts w:cs="Arial"/>
          <w:szCs w:val="18"/>
          <w:lang w:eastAsia="pl-PL" w:bidi="ar-SA"/>
        </w:rPr>
      </w:pPr>
      <w:r w:rsidRPr="005B7AD9">
        <w:rPr>
          <w:rFonts w:cs="Arial"/>
          <w:szCs w:val="18"/>
          <w:lang w:eastAsia="pl-PL" w:bidi="ar-SA"/>
        </w:rPr>
        <w:t xml:space="preserve">data, godzina i obszar, na którym wystąpiło ryzyko przekroczenia poziomu </w:t>
      </w:r>
      <w:r>
        <w:rPr>
          <w:rFonts w:cs="Arial"/>
          <w:szCs w:val="18"/>
          <w:lang w:eastAsia="pl-PL" w:bidi="ar-SA"/>
        </w:rPr>
        <w:t>alarmowego dla</w:t>
      </w:r>
      <w:r w:rsidRPr="005B7AD9">
        <w:rPr>
          <w:rFonts w:cs="Arial"/>
          <w:szCs w:val="18"/>
          <w:lang w:eastAsia="pl-PL" w:bidi="ar-SA"/>
        </w:rPr>
        <w:t xml:space="preserve"> pyłu zawieszonego PM10 wraz z podaniem przyczyny tego stanu,</w:t>
      </w:r>
    </w:p>
    <w:p w14:paraId="01C3D5C8" w14:textId="77777777" w:rsidR="00955FE5" w:rsidRPr="005B7AD9" w:rsidRDefault="00955FE5" w:rsidP="00331D6F">
      <w:pPr>
        <w:numPr>
          <w:ilvl w:val="1"/>
          <w:numId w:val="13"/>
        </w:numPr>
        <w:spacing w:before="120" w:after="120"/>
        <w:ind w:left="709"/>
        <w:rPr>
          <w:rFonts w:cs="Arial"/>
          <w:szCs w:val="18"/>
          <w:lang w:eastAsia="pl-PL" w:bidi="ar-SA"/>
        </w:rPr>
      </w:pPr>
      <w:r w:rsidRPr="005B7AD9">
        <w:rPr>
          <w:rFonts w:cs="Arial"/>
          <w:szCs w:val="18"/>
          <w:lang w:eastAsia="pl-PL" w:bidi="ar-SA"/>
        </w:rPr>
        <w:t xml:space="preserve">prognoza zmian poziomu </w:t>
      </w:r>
      <w:r>
        <w:rPr>
          <w:rFonts w:cs="Arial"/>
          <w:szCs w:val="18"/>
          <w:lang w:eastAsia="pl-PL" w:bidi="ar-SA"/>
        </w:rPr>
        <w:t>pyłu zawieszonego PM10</w:t>
      </w:r>
      <w:r w:rsidRPr="005B7AD9">
        <w:rPr>
          <w:rFonts w:cs="Arial"/>
          <w:szCs w:val="18"/>
          <w:lang w:eastAsia="pl-PL" w:bidi="ar-SA"/>
        </w:rPr>
        <w:t xml:space="preserve"> w powietrzu łącznie z przyczynami tych zmian,</w:t>
      </w:r>
    </w:p>
    <w:p w14:paraId="50ED0809" w14:textId="77777777" w:rsidR="00955FE5" w:rsidRPr="005B7AD9" w:rsidRDefault="00955FE5" w:rsidP="00331D6F">
      <w:pPr>
        <w:numPr>
          <w:ilvl w:val="1"/>
          <w:numId w:val="13"/>
        </w:numPr>
        <w:spacing w:before="120" w:after="120"/>
        <w:ind w:left="709"/>
        <w:rPr>
          <w:rFonts w:cs="Arial"/>
          <w:szCs w:val="18"/>
          <w:lang w:eastAsia="pl-PL" w:bidi="ar-SA"/>
        </w:rPr>
      </w:pPr>
      <w:r w:rsidRPr="005B7AD9">
        <w:rPr>
          <w:rFonts w:cs="Arial"/>
          <w:szCs w:val="18"/>
          <w:lang w:eastAsia="pl-PL" w:bidi="ar-SA"/>
        </w:rPr>
        <w:t>czas trwania ryzyka wystąpienia przekroczenia,</w:t>
      </w:r>
    </w:p>
    <w:p w14:paraId="305A2BD2" w14:textId="77777777" w:rsidR="00955FE5" w:rsidRPr="005B7AD9" w:rsidRDefault="00955FE5" w:rsidP="00331D6F">
      <w:pPr>
        <w:numPr>
          <w:ilvl w:val="1"/>
          <w:numId w:val="13"/>
        </w:numPr>
        <w:spacing w:before="120" w:after="120"/>
        <w:ind w:left="709"/>
        <w:rPr>
          <w:rFonts w:cs="Arial"/>
          <w:szCs w:val="18"/>
          <w:lang w:eastAsia="pl-PL" w:bidi="ar-SA"/>
        </w:rPr>
      </w:pPr>
      <w:r w:rsidRPr="005B7AD9">
        <w:rPr>
          <w:rFonts w:cs="Arial"/>
          <w:szCs w:val="18"/>
          <w:lang w:eastAsia="pl-PL" w:bidi="ar-SA"/>
        </w:rPr>
        <w:t>wskazanie grup ludności wrażliwych na przekroczenie oraz środki ostrożności, które mają być przez nie podjęte,</w:t>
      </w:r>
    </w:p>
    <w:p w14:paraId="742F1DF8" w14:textId="77777777" w:rsidR="008C0A3F" w:rsidRPr="008C0A3F" w:rsidRDefault="00955FE5" w:rsidP="00331D6F">
      <w:pPr>
        <w:numPr>
          <w:ilvl w:val="2"/>
          <w:numId w:val="13"/>
        </w:numPr>
        <w:spacing w:before="120" w:after="120"/>
        <w:ind w:left="709" w:hanging="284"/>
        <w:rPr>
          <w:rFonts w:cs="Arial"/>
          <w:strike/>
          <w:szCs w:val="18"/>
          <w:lang w:eastAsia="pl-PL" w:bidi="ar-SA"/>
        </w:rPr>
      </w:pPr>
      <w:r w:rsidRPr="005B7AD9">
        <w:rPr>
          <w:rFonts w:cs="Arial"/>
          <w:szCs w:val="18"/>
          <w:lang w:eastAsia="pl-PL" w:bidi="ar-SA"/>
        </w:rPr>
        <w:t>możliwość wystąpienia negatywnych skutków zdrowotnych – jakich</w:t>
      </w:r>
      <w:r>
        <w:rPr>
          <w:rFonts w:cs="Arial"/>
          <w:szCs w:val="18"/>
          <w:lang w:eastAsia="pl-PL" w:bidi="ar-SA"/>
        </w:rPr>
        <w:t xml:space="preserve"> </w:t>
      </w:r>
      <w:r w:rsidRPr="005B7AD9">
        <w:rPr>
          <w:rFonts w:cs="Arial"/>
          <w:szCs w:val="18"/>
          <w:lang w:eastAsia="pl-PL" w:bidi="ar-SA"/>
        </w:rPr>
        <w:t>i u kogo,</w:t>
      </w:r>
      <w:r>
        <w:rPr>
          <w:rFonts w:cs="Arial"/>
          <w:szCs w:val="18"/>
          <w:lang w:eastAsia="pl-PL" w:bidi="ar-SA"/>
        </w:rPr>
        <w:t xml:space="preserve"> </w:t>
      </w:r>
    </w:p>
    <w:p w14:paraId="7592B9B0" w14:textId="042E9711" w:rsidR="001D29A5" w:rsidRPr="001D29A5" w:rsidRDefault="008C0A3F" w:rsidP="00331D6F">
      <w:pPr>
        <w:numPr>
          <w:ilvl w:val="2"/>
          <w:numId w:val="13"/>
        </w:numPr>
        <w:spacing w:before="120" w:after="120"/>
        <w:ind w:left="709" w:hanging="284"/>
        <w:rPr>
          <w:rFonts w:cs="Arial"/>
          <w:strike/>
          <w:szCs w:val="18"/>
          <w:lang w:eastAsia="pl-PL" w:bidi="ar-SA"/>
        </w:rPr>
      </w:pPr>
      <w:r>
        <w:rPr>
          <w:rFonts w:cs="Arial"/>
          <w:szCs w:val="18"/>
          <w:lang w:eastAsia="pl-PL" w:bidi="ar-SA"/>
        </w:rPr>
        <w:t>informacja o obowiązujących ograniczeniach i innych środkach zaradczych</w:t>
      </w:r>
      <w:r w:rsidR="001D29A5">
        <w:rPr>
          <w:rFonts w:cs="Arial"/>
          <w:szCs w:val="18"/>
          <w:lang w:eastAsia="pl-PL" w:bidi="ar-SA"/>
        </w:rPr>
        <w:t>.</w:t>
      </w:r>
    </w:p>
    <w:p w14:paraId="447C3E24" w14:textId="26C61E3B" w:rsidR="00914435" w:rsidRPr="00F53840" w:rsidRDefault="00F53840" w:rsidP="00B7552D">
      <w:pPr>
        <w:rPr>
          <w:szCs w:val="24"/>
          <w:lang w:eastAsia="pl-PL" w:bidi="ar-SA"/>
        </w:rPr>
      </w:pPr>
      <w:r w:rsidRPr="00F53840">
        <w:rPr>
          <w:szCs w:val="24"/>
          <w:lang w:eastAsia="pl-PL" w:bidi="ar-SA"/>
        </w:rPr>
        <w:t xml:space="preserve">W przypadku </w:t>
      </w:r>
      <w:r w:rsidRPr="00F53840">
        <w:rPr>
          <w:szCs w:val="24"/>
          <w:lang w:eastAsia="pl-PL"/>
        </w:rPr>
        <w:t>Poziomu</w:t>
      </w:r>
      <w:r w:rsidRPr="00F53840">
        <w:rPr>
          <w:szCs w:val="24"/>
          <w:lang w:eastAsia="pl-PL" w:bidi="ar-SA"/>
        </w:rPr>
        <w:t xml:space="preserve"> 3 wdrażane są działania krótkoterminowe określone w tabeli 3</w:t>
      </w:r>
      <w:r w:rsidRPr="00F53840">
        <w:t xml:space="preserve"> „Działania dla POZIOMU 3 (kolor czerwony) – ryzyko przekroczenia poziomu alarmowego dla pyłu zawieszonego PM10”.</w:t>
      </w:r>
    </w:p>
    <w:p w14:paraId="1199DB3D" w14:textId="4894E642" w:rsidR="00B7552D" w:rsidRPr="00120E98" w:rsidRDefault="00B7552D" w:rsidP="00AC7705">
      <w:pPr>
        <w:pStyle w:val="Nagwek3"/>
        <w:spacing w:before="240" w:after="120"/>
        <w:rPr>
          <w:lang w:val="pl-PL"/>
        </w:rPr>
      </w:pPr>
      <w:r w:rsidRPr="00F53840">
        <w:rPr>
          <w:lang w:val="pl-PL"/>
        </w:rPr>
        <w:lastRenderedPageBreak/>
        <w:t xml:space="preserve">5.2. </w:t>
      </w:r>
      <w:r w:rsidRPr="00F53840">
        <w:t>Tryb ogłaszania wdrożenia działań krótkoterminowych dla pyłu zawieszonego PM2,5</w:t>
      </w:r>
      <w:r w:rsidRPr="00F53840">
        <w:rPr>
          <w:lang w:val="pl-PL"/>
        </w:rPr>
        <w:t xml:space="preserve"> w strefach </w:t>
      </w:r>
      <w:r>
        <w:rPr>
          <w:lang w:val="pl-PL"/>
        </w:rPr>
        <w:t>województwa mazowieckiego.</w:t>
      </w:r>
    </w:p>
    <w:p w14:paraId="567C5CD2" w14:textId="72DB54D6" w:rsidR="00B7552D" w:rsidRPr="006E10E7" w:rsidRDefault="00B7552D" w:rsidP="00B7552D">
      <w:pPr>
        <w:ind w:firstLine="709"/>
        <w:rPr>
          <w:rFonts w:cs="Arial"/>
          <w:lang w:eastAsia="pl-PL" w:bidi="ar-SA"/>
        </w:rPr>
      </w:pPr>
      <w:r w:rsidRPr="006E10E7">
        <w:rPr>
          <w:rFonts w:cs="Arial"/>
          <w:lang w:eastAsia="pl-PL" w:bidi="ar-SA"/>
        </w:rPr>
        <w:t>Działania krótkoterminowe należy wdrażać w sytuacjach ryzyka wystąpienia lub wystąpienia przekroczeń poziom</w:t>
      </w:r>
      <w:r w:rsidR="00563344">
        <w:rPr>
          <w:rFonts w:cs="Arial"/>
          <w:lang w:eastAsia="pl-PL" w:bidi="ar-SA"/>
        </w:rPr>
        <w:t>u</w:t>
      </w:r>
      <w:r w:rsidRPr="006E10E7">
        <w:rPr>
          <w:rFonts w:cs="Arial"/>
          <w:lang w:eastAsia="pl-PL" w:bidi="ar-SA"/>
        </w:rPr>
        <w:t xml:space="preserve"> </w:t>
      </w:r>
      <w:r>
        <w:rPr>
          <w:rFonts w:cs="Arial"/>
          <w:lang w:eastAsia="pl-PL" w:bidi="ar-SA"/>
        </w:rPr>
        <w:t>dopuszczalnego</w:t>
      </w:r>
      <w:r w:rsidR="00B329B1">
        <w:rPr>
          <w:rFonts w:cs="Arial"/>
          <w:lang w:eastAsia="pl-PL" w:bidi="ar-SA"/>
        </w:rPr>
        <w:t xml:space="preserve"> </w:t>
      </w:r>
      <w:r w:rsidR="007D247E">
        <w:rPr>
          <w:rFonts w:cs="Arial"/>
          <w:lang w:eastAsia="pl-PL" w:bidi="ar-SA"/>
        </w:rPr>
        <w:t xml:space="preserve"> </w:t>
      </w:r>
      <w:r w:rsidRPr="006E10E7">
        <w:rPr>
          <w:rFonts w:cs="Arial"/>
          <w:lang w:eastAsia="pl-PL" w:bidi="ar-SA"/>
        </w:rPr>
        <w:t>py</w:t>
      </w:r>
      <w:r>
        <w:rPr>
          <w:rFonts w:cs="Arial"/>
          <w:lang w:eastAsia="pl-PL" w:bidi="ar-SA"/>
        </w:rPr>
        <w:t>łu zawieszonego PM2,5</w:t>
      </w:r>
      <w:r w:rsidRPr="006E10E7">
        <w:rPr>
          <w:rFonts w:cs="Arial"/>
          <w:lang w:eastAsia="pl-PL" w:bidi="ar-SA"/>
        </w:rPr>
        <w:t xml:space="preserve"> w powietrzu, a ich celem jest zmniejszenie ryzyka wystąpienia takich przekroczeń oraz ograniczenie skutków i czasu trwania zaistniałych przekroczeń.</w:t>
      </w:r>
    </w:p>
    <w:p w14:paraId="7C01BDD3" w14:textId="439F9223" w:rsidR="00B7552D" w:rsidRPr="006E10E7" w:rsidRDefault="00B7552D" w:rsidP="00DB6C1F">
      <w:pPr>
        <w:ind w:firstLine="709"/>
        <w:rPr>
          <w:rFonts w:cs="Arial"/>
          <w:lang w:eastAsia="pl-PL" w:bidi="ar-SA"/>
        </w:rPr>
      </w:pPr>
      <w:r w:rsidRPr="006E10E7">
        <w:rPr>
          <w:rFonts w:cs="Arial"/>
          <w:lang w:eastAsia="pl-PL" w:bidi="ar-SA"/>
        </w:rPr>
        <w:t xml:space="preserve">System informowania społeczeństwa opiera się na </w:t>
      </w:r>
      <w:r>
        <w:rPr>
          <w:rFonts w:cs="Arial"/>
          <w:lang w:eastAsia="pl-PL" w:bidi="ar-SA"/>
        </w:rPr>
        <w:t>jednym poziomie</w:t>
      </w:r>
      <w:r w:rsidRPr="006E10E7">
        <w:rPr>
          <w:rFonts w:cs="Arial"/>
          <w:lang w:eastAsia="pl-PL" w:bidi="ar-SA"/>
        </w:rPr>
        <w:t xml:space="preserve"> według na</w:t>
      </w:r>
      <w:r>
        <w:rPr>
          <w:rFonts w:cs="Arial"/>
          <w:lang w:eastAsia="pl-PL" w:bidi="ar-SA"/>
        </w:rPr>
        <w:t>stępującego kryterium</w:t>
      </w:r>
      <w:r w:rsidRPr="006E10E7">
        <w:rPr>
          <w:rFonts w:cs="Arial"/>
          <w:lang w:eastAsia="pl-PL" w:bidi="ar-SA"/>
        </w:rPr>
        <w:t>:</w:t>
      </w:r>
    </w:p>
    <w:p w14:paraId="69DC4A2D" w14:textId="747E56C6" w:rsidR="00B7552D" w:rsidRPr="006E10E7" w:rsidRDefault="00B7552D" w:rsidP="00331D6F">
      <w:pPr>
        <w:numPr>
          <w:ilvl w:val="0"/>
          <w:numId w:val="14"/>
        </w:numPr>
        <w:spacing w:before="120" w:after="120"/>
        <w:rPr>
          <w:rFonts w:cs="Arial"/>
          <w:lang w:eastAsia="pl-PL" w:bidi="ar-SA"/>
        </w:rPr>
      </w:pPr>
      <w:r w:rsidRPr="006E10E7">
        <w:rPr>
          <w:rFonts w:cs="Arial"/>
          <w:lang w:eastAsia="pl-PL" w:bidi="ar-SA"/>
        </w:rPr>
        <w:t>Poziom 1 (kolor żółty) –</w:t>
      </w:r>
      <w:r>
        <w:rPr>
          <w:rFonts w:cs="Arial"/>
          <w:lang w:eastAsia="pl-PL" w:bidi="ar-SA"/>
        </w:rPr>
        <w:t xml:space="preserve"> istnieje ryzyko</w:t>
      </w:r>
      <w:r w:rsidRPr="006E10E7">
        <w:rPr>
          <w:rFonts w:cs="Arial"/>
          <w:lang w:eastAsia="pl-PL" w:bidi="ar-SA"/>
        </w:rPr>
        <w:t xml:space="preserve"> przekroczenia poziomu dopuszczalnego</w:t>
      </w:r>
      <w:r>
        <w:rPr>
          <w:rFonts w:cs="Arial"/>
          <w:lang w:eastAsia="pl-PL" w:bidi="ar-SA"/>
        </w:rPr>
        <w:t xml:space="preserve"> </w:t>
      </w:r>
      <w:r w:rsidRPr="006E10E7">
        <w:rPr>
          <w:rFonts w:cs="Arial"/>
          <w:lang w:eastAsia="pl-PL" w:bidi="ar-SA"/>
        </w:rPr>
        <w:t>pyłu zawieszonego PM</w:t>
      </w:r>
      <w:r>
        <w:rPr>
          <w:rFonts w:cs="Arial"/>
          <w:lang w:eastAsia="pl-PL" w:bidi="ar-SA"/>
        </w:rPr>
        <w:t>2,5</w:t>
      </w:r>
      <w:r w:rsidRPr="006E10E7">
        <w:rPr>
          <w:rFonts w:cs="Arial"/>
          <w:lang w:eastAsia="pl-PL" w:bidi="ar-SA"/>
        </w:rPr>
        <w:t>,</w:t>
      </w:r>
    </w:p>
    <w:p w14:paraId="3FE944F2" w14:textId="10CB7E99" w:rsidR="00B7552D" w:rsidRPr="006E10E7" w:rsidRDefault="00B7552D" w:rsidP="00B7552D">
      <w:pPr>
        <w:spacing w:before="120" w:after="120"/>
        <w:rPr>
          <w:rFonts w:cs="Arial"/>
          <w:lang w:eastAsia="pl-PL" w:bidi="ar-SA"/>
        </w:rPr>
      </w:pPr>
      <w:r>
        <w:rPr>
          <w:rFonts w:cs="Arial"/>
          <w:lang w:eastAsia="pl-PL" w:bidi="ar-SA"/>
        </w:rPr>
        <w:t>W systemie informowania, w zależności od zaistniałej sytuacji, przekazywane są</w:t>
      </w:r>
      <w:r w:rsidRPr="006E10E7">
        <w:rPr>
          <w:rFonts w:cs="Arial"/>
          <w:lang w:eastAsia="pl-PL" w:bidi="ar-SA"/>
        </w:rPr>
        <w:t xml:space="preserve"> </w:t>
      </w:r>
      <w:r>
        <w:rPr>
          <w:rFonts w:cs="Arial"/>
          <w:lang w:eastAsia="pl-PL" w:bidi="ar-SA"/>
        </w:rPr>
        <w:br/>
        <w:t>2 rodzaje</w:t>
      </w:r>
      <w:r w:rsidRPr="006E10E7">
        <w:rPr>
          <w:rFonts w:cs="Arial"/>
          <w:lang w:eastAsia="pl-PL" w:bidi="ar-SA"/>
        </w:rPr>
        <w:t xml:space="preserve"> powiadomień</w:t>
      </w:r>
      <w:r>
        <w:rPr>
          <w:rFonts w:cs="Arial"/>
          <w:lang w:eastAsia="pl-PL" w:bidi="ar-SA"/>
        </w:rPr>
        <w:t xml:space="preserve"> o jakości powietrza:</w:t>
      </w:r>
    </w:p>
    <w:p w14:paraId="7306CA55" w14:textId="457F83B1" w:rsidR="00B7552D" w:rsidRPr="006E10E7" w:rsidRDefault="00B7552D" w:rsidP="004E0D59">
      <w:pPr>
        <w:numPr>
          <w:ilvl w:val="0"/>
          <w:numId w:val="45"/>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o ryzyku przekroczenia poziomu dopuszczalnego</w:t>
      </w:r>
      <w:r w:rsidR="003C25D5">
        <w:rPr>
          <w:rFonts w:eastAsia="Calibri" w:cs="Arial"/>
        </w:rPr>
        <w:t xml:space="preserve"> </w:t>
      </w:r>
      <w:r w:rsidRPr="006E10E7">
        <w:rPr>
          <w:rFonts w:eastAsia="Calibri" w:cs="Arial"/>
        </w:rPr>
        <w:t>– poziom 1 żółty,</w:t>
      </w:r>
    </w:p>
    <w:p w14:paraId="0F78AC77" w14:textId="19D248A5" w:rsidR="00B7552D" w:rsidRPr="00B7552D" w:rsidRDefault="00B7552D" w:rsidP="004E0D59">
      <w:pPr>
        <w:numPr>
          <w:ilvl w:val="0"/>
          <w:numId w:val="45"/>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o przekroczeniu poziomu dopuszczalnego</w:t>
      </w:r>
      <w:r>
        <w:rPr>
          <w:rFonts w:eastAsia="Calibri" w:cs="Arial"/>
        </w:rPr>
        <w:t xml:space="preserve"> </w:t>
      </w:r>
    </w:p>
    <w:p w14:paraId="0ED11DEE" w14:textId="49952C34" w:rsidR="00B7552D" w:rsidRPr="00E308A6" w:rsidRDefault="00B7552D" w:rsidP="00B7552D">
      <w:pPr>
        <w:pStyle w:val="Nagwek4"/>
        <w:rPr>
          <w:lang w:val="pl-PL"/>
        </w:rPr>
      </w:pPr>
      <w:r>
        <w:rPr>
          <w:lang w:val="pl-PL"/>
        </w:rPr>
        <w:t xml:space="preserve">5.2.1. </w:t>
      </w:r>
      <w:r>
        <w:t>Poziom</w:t>
      </w:r>
      <w:r w:rsidRPr="008B0991">
        <w:t xml:space="preserve"> </w:t>
      </w:r>
      <w:r w:rsidR="00B95E14">
        <w:rPr>
          <w:lang w:val="pl-PL"/>
        </w:rPr>
        <w:t xml:space="preserve">1 </w:t>
      </w:r>
      <w:r>
        <w:rPr>
          <w:lang w:val="pl-PL"/>
        </w:rPr>
        <w:t>(żółty)</w:t>
      </w:r>
    </w:p>
    <w:p w14:paraId="0775DDA6" w14:textId="367C2415" w:rsidR="00B7552D" w:rsidRPr="005B7AD9" w:rsidRDefault="00B7552D" w:rsidP="00B7552D">
      <w:pPr>
        <w:spacing w:before="120" w:after="120"/>
        <w:rPr>
          <w:szCs w:val="24"/>
          <w:lang w:eastAsia="pl-PL" w:bidi="ar-SA"/>
        </w:rPr>
      </w:pPr>
      <w:r w:rsidRPr="005B7AD9">
        <w:rPr>
          <w:szCs w:val="24"/>
          <w:lang w:eastAsia="pl-PL" w:bidi="ar-SA"/>
        </w:rPr>
        <w:t>Informacja o ryzyku przekroczenia poziomu dopuszczalnego</w:t>
      </w:r>
      <w:r w:rsidR="008B06FA">
        <w:rPr>
          <w:szCs w:val="24"/>
          <w:lang w:eastAsia="pl-PL" w:bidi="ar-SA"/>
        </w:rPr>
        <w:t xml:space="preserve"> </w:t>
      </w:r>
      <w:r w:rsidRPr="005B7AD9">
        <w:rPr>
          <w:szCs w:val="24"/>
          <w:lang w:eastAsia="pl-PL" w:bidi="ar-SA"/>
        </w:rPr>
        <w:t>pyłu zawieszonego PM</w:t>
      </w:r>
      <w:r w:rsidR="008B06FA">
        <w:rPr>
          <w:szCs w:val="24"/>
          <w:lang w:eastAsia="pl-PL" w:bidi="ar-SA"/>
        </w:rPr>
        <w:t>2,5.</w:t>
      </w:r>
    </w:p>
    <w:p w14:paraId="4FC4E6E5" w14:textId="77777777" w:rsidR="00B7552D" w:rsidRPr="008B0991" w:rsidRDefault="00B7552D" w:rsidP="008B06FA">
      <w:pPr>
        <w:spacing w:before="120" w:after="120"/>
        <w:jc w:val="both"/>
        <w:rPr>
          <w:rFonts w:cs="Arial"/>
          <w:bCs/>
          <w:szCs w:val="18"/>
          <w:lang w:eastAsia="pl-PL" w:bidi="ar-SA"/>
        </w:rPr>
      </w:pPr>
      <w:r w:rsidRPr="008B0991">
        <w:rPr>
          <w:rFonts w:cs="Arial"/>
          <w:bCs/>
          <w:szCs w:val="18"/>
          <w:lang w:eastAsia="pl-PL" w:bidi="ar-SA"/>
        </w:rPr>
        <w:t>Tryb i zakres działań</w:t>
      </w:r>
    </w:p>
    <w:p w14:paraId="16BF6526" w14:textId="170334BB" w:rsidR="00B7552D" w:rsidRPr="008B06FA" w:rsidRDefault="00B7552D" w:rsidP="00331D6F">
      <w:pPr>
        <w:numPr>
          <w:ilvl w:val="0"/>
          <w:numId w:val="16"/>
        </w:numPr>
        <w:spacing w:before="120" w:after="120"/>
        <w:ind w:left="426"/>
        <w:rPr>
          <w:rFonts w:cs="Arial"/>
          <w:szCs w:val="18"/>
          <w:lang w:eastAsia="pl-PL" w:bidi="ar-SA"/>
        </w:rPr>
      </w:pPr>
      <w:r w:rsidRPr="005B7AD9">
        <w:rPr>
          <w:rFonts w:cs="Arial"/>
          <w:szCs w:val="18"/>
          <w:lang w:eastAsia="pl-PL" w:bidi="ar-SA"/>
        </w:rPr>
        <w:t>Warunek wymagany do ogłoszenia informacji:</w:t>
      </w:r>
      <w:r w:rsidR="008B06FA">
        <w:rPr>
          <w:rFonts w:cs="Arial"/>
          <w:szCs w:val="18"/>
          <w:lang w:eastAsia="pl-PL" w:bidi="ar-SA"/>
        </w:rPr>
        <w:t xml:space="preserve"> </w:t>
      </w:r>
      <w:r w:rsidRPr="008B06FA">
        <w:rPr>
          <w:rFonts w:cs="Arial"/>
          <w:szCs w:val="18"/>
          <w:lang w:eastAsia="pl-PL" w:bidi="ar-SA"/>
        </w:rPr>
        <w:t xml:space="preserve">wystąpiło ryzyko przekroczenia poziomu dopuszczalnego </w:t>
      </w:r>
      <w:r w:rsidR="008B06FA" w:rsidRPr="008B06FA">
        <w:rPr>
          <w:rFonts w:cs="Arial"/>
          <w:szCs w:val="18"/>
          <w:lang w:eastAsia="pl-PL" w:bidi="ar-SA"/>
        </w:rPr>
        <w:t>pyłu zawieszonego PM2,5</w:t>
      </w:r>
      <w:r w:rsidRPr="008B06FA">
        <w:rPr>
          <w:rFonts w:cs="Arial"/>
          <w:szCs w:val="18"/>
          <w:lang w:eastAsia="pl-PL" w:bidi="ar-SA"/>
        </w:rPr>
        <w:t>.</w:t>
      </w:r>
    </w:p>
    <w:p w14:paraId="30B298CB" w14:textId="769F89D5" w:rsidR="00B7552D" w:rsidRPr="008B06FA" w:rsidRDefault="00B7552D" w:rsidP="00331D6F">
      <w:pPr>
        <w:numPr>
          <w:ilvl w:val="0"/>
          <w:numId w:val="16"/>
        </w:numPr>
        <w:spacing w:before="120" w:after="120"/>
        <w:ind w:left="426"/>
        <w:rPr>
          <w:rFonts w:cs="Arial"/>
          <w:szCs w:val="18"/>
          <w:lang w:eastAsia="pl-PL" w:bidi="ar-SA"/>
        </w:rPr>
      </w:pPr>
      <w:r w:rsidRPr="005B7AD9">
        <w:rPr>
          <w:rFonts w:cs="Arial"/>
          <w:szCs w:val="18"/>
          <w:lang w:eastAsia="pl-PL" w:bidi="ar-SA"/>
        </w:rPr>
        <w:t>Termin ogłoszenia powiadomienia:</w:t>
      </w:r>
      <w:r w:rsidR="008B06FA">
        <w:rPr>
          <w:rFonts w:cs="Arial"/>
          <w:szCs w:val="18"/>
          <w:lang w:eastAsia="pl-PL" w:bidi="ar-SA"/>
        </w:rPr>
        <w:t xml:space="preserve"> </w:t>
      </w:r>
      <w:r w:rsidRPr="008B06FA">
        <w:rPr>
          <w:rFonts w:cs="Arial"/>
          <w:szCs w:val="18"/>
          <w:lang w:eastAsia="pl-PL" w:bidi="ar-SA"/>
        </w:rPr>
        <w:t>po przekazaniu przez Głównego Inspektora Ochrony Środowiska (GIOŚ) informacji</w:t>
      </w:r>
      <w:r w:rsidR="008B06FA" w:rsidRPr="008B06FA">
        <w:rPr>
          <w:rFonts w:cs="Arial"/>
          <w:szCs w:val="18"/>
          <w:lang w:eastAsia="pl-PL" w:bidi="ar-SA"/>
        </w:rPr>
        <w:t xml:space="preserve"> o ryzyku przekroczenia poziomu</w:t>
      </w:r>
      <w:r w:rsidR="003C25D5">
        <w:rPr>
          <w:rFonts w:cs="Arial"/>
          <w:szCs w:val="18"/>
          <w:lang w:eastAsia="pl-PL" w:bidi="ar-SA"/>
        </w:rPr>
        <w:t xml:space="preserve"> dopuszczalnego </w:t>
      </w:r>
      <w:r w:rsidR="008B06FA" w:rsidRPr="008B06FA">
        <w:rPr>
          <w:rFonts w:cs="Arial"/>
          <w:szCs w:val="18"/>
          <w:lang w:eastAsia="pl-PL" w:bidi="ar-SA"/>
        </w:rPr>
        <w:t>pyłu zawieszonego PM2,5.</w:t>
      </w:r>
    </w:p>
    <w:p w14:paraId="4E9C8288" w14:textId="77777777" w:rsidR="00B7552D" w:rsidRPr="005B7AD9" w:rsidRDefault="00B7552D" w:rsidP="00331D6F">
      <w:pPr>
        <w:numPr>
          <w:ilvl w:val="0"/>
          <w:numId w:val="16"/>
        </w:numPr>
        <w:spacing w:before="120" w:after="120"/>
        <w:ind w:left="426"/>
        <w:rPr>
          <w:rFonts w:cs="Arial"/>
          <w:szCs w:val="18"/>
          <w:lang w:eastAsia="pl-PL" w:bidi="ar-SA"/>
        </w:rPr>
      </w:pPr>
      <w:r w:rsidRPr="005B7AD9">
        <w:rPr>
          <w:rFonts w:cs="Arial"/>
          <w:szCs w:val="18"/>
          <w:lang w:eastAsia="pl-PL" w:bidi="ar-SA"/>
        </w:rPr>
        <w:t>Rodzaj i stopień powiadomienia:</w:t>
      </w:r>
    </w:p>
    <w:p w14:paraId="65486CA0" w14:textId="77777777" w:rsidR="00B7552D" w:rsidRPr="005B7AD9" w:rsidRDefault="00B7552D" w:rsidP="00331D6F">
      <w:pPr>
        <w:numPr>
          <w:ilvl w:val="1"/>
          <w:numId w:val="16"/>
        </w:numPr>
        <w:spacing w:before="120" w:after="120"/>
        <w:ind w:left="709"/>
        <w:rPr>
          <w:rFonts w:cs="Arial"/>
          <w:szCs w:val="18"/>
          <w:lang w:eastAsia="pl-PL" w:bidi="ar-SA"/>
        </w:rPr>
      </w:pPr>
      <w:r w:rsidRPr="005B7AD9">
        <w:rPr>
          <w:rFonts w:cs="Arial"/>
          <w:szCs w:val="18"/>
          <w:lang w:eastAsia="pl-PL" w:bidi="ar-SA"/>
        </w:rPr>
        <w:t>tytuł powiadomienia,</w:t>
      </w:r>
    </w:p>
    <w:p w14:paraId="267C326F" w14:textId="77777777" w:rsidR="00B7552D" w:rsidRPr="005B7AD9" w:rsidRDefault="00B7552D" w:rsidP="00331D6F">
      <w:pPr>
        <w:numPr>
          <w:ilvl w:val="1"/>
          <w:numId w:val="16"/>
        </w:numPr>
        <w:spacing w:before="120" w:after="120"/>
        <w:ind w:left="709"/>
        <w:rPr>
          <w:rFonts w:cs="Arial"/>
          <w:szCs w:val="18"/>
          <w:lang w:eastAsia="pl-PL" w:bidi="ar-SA"/>
        </w:rPr>
      </w:pPr>
      <w:r w:rsidRPr="005B7AD9">
        <w:rPr>
          <w:rFonts w:cs="Arial"/>
          <w:szCs w:val="18"/>
          <w:lang w:eastAsia="pl-PL" w:bidi="ar-SA"/>
        </w:rPr>
        <w:t>data, godzina i obszar, na którym wystąpiło ryzyko przekroczenia poziomu dopuszczalnego pyłu zawieszonego PM10 wraz z podaniem przyczyny tego stanu,</w:t>
      </w:r>
    </w:p>
    <w:p w14:paraId="05A78CEB" w14:textId="77777777" w:rsidR="00B7552D" w:rsidRPr="005B7AD9" w:rsidRDefault="00B7552D" w:rsidP="00331D6F">
      <w:pPr>
        <w:numPr>
          <w:ilvl w:val="1"/>
          <w:numId w:val="16"/>
        </w:numPr>
        <w:spacing w:before="120" w:after="120"/>
        <w:ind w:left="709"/>
        <w:rPr>
          <w:rFonts w:cs="Arial"/>
          <w:szCs w:val="18"/>
          <w:lang w:eastAsia="pl-PL" w:bidi="ar-SA"/>
        </w:rPr>
      </w:pPr>
      <w:r w:rsidRPr="005B7AD9">
        <w:rPr>
          <w:rFonts w:cs="Arial"/>
          <w:szCs w:val="18"/>
          <w:lang w:eastAsia="pl-PL" w:bidi="ar-SA"/>
        </w:rPr>
        <w:t xml:space="preserve">prognoza zmian poziomu </w:t>
      </w:r>
      <w:r>
        <w:rPr>
          <w:rFonts w:cs="Arial"/>
          <w:szCs w:val="18"/>
          <w:lang w:eastAsia="pl-PL" w:bidi="ar-SA"/>
        </w:rPr>
        <w:t>pyłu zawieszonego PM10</w:t>
      </w:r>
      <w:r w:rsidRPr="005B7AD9">
        <w:rPr>
          <w:rFonts w:cs="Arial"/>
          <w:szCs w:val="18"/>
          <w:lang w:eastAsia="pl-PL" w:bidi="ar-SA"/>
        </w:rPr>
        <w:t xml:space="preserve"> w powietrzu łącznie z przyczynami tych zmian,</w:t>
      </w:r>
    </w:p>
    <w:p w14:paraId="07D5B684" w14:textId="77777777" w:rsidR="00B7552D" w:rsidRPr="005B7AD9" w:rsidRDefault="00B7552D" w:rsidP="00331D6F">
      <w:pPr>
        <w:numPr>
          <w:ilvl w:val="1"/>
          <w:numId w:val="16"/>
        </w:numPr>
        <w:spacing w:before="120" w:after="120"/>
        <w:ind w:left="709"/>
        <w:rPr>
          <w:rFonts w:cs="Arial"/>
          <w:szCs w:val="18"/>
          <w:lang w:eastAsia="pl-PL" w:bidi="ar-SA"/>
        </w:rPr>
      </w:pPr>
      <w:r w:rsidRPr="005B7AD9">
        <w:rPr>
          <w:rFonts w:cs="Arial"/>
          <w:szCs w:val="18"/>
          <w:lang w:eastAsia="pl-PL" w:bidi="ar-SA"/>
        </w:rPr>
        <w:t>czas trwania ryzyka wystąpienia przekroczenia,</w:t>
      </w:r>
    </w:p>
    <w:p w14:paraId="2CC7A0B3" w14:textId="77777777" w:rsidR="00B7552D" w:rsidRPr="005B7AD9" w:rsidRDefault="00B7552D" w:rsidP="00331D6F">
      <w:pPr>
        <w:numPr>
          <w:ilvl w:val="1"/>
          <w:numId w:val="16"/>
        </w:numPr>
        <w:spacing w:before="120" w:after="120"/>
        <w:ind w:left="709"/>
        <w:rPr>
          <w:rFonts w:cs="Arial"/>
          <w:szCs w:val="18"/>
          <w:lang w:eastAsia="pl-PL" w:bidi="ar-SA"/>
        </w:rPr>
      </w:pPr>
      <w:r w:rsidRPr="005B7AD9">
        <w:rPr>
          <w:rFonts w:cs="Arial"/>
          <w:szCs w:val="18"/>
          <w:lang w:eastAsia="pl-PL" w:bidi="ar-SA"/>
        </w:rPr>
        <w:t>wskazanie grup ludności wrażliwych na przekroczenie oraz środki ostrożności, które mają być przez nie podjęte,</w:t>
      </w:r>
    </w:p>
    <w:p w14:paraId="29A6D5CB" w14:textId="77777777" w:rsidR="008C0A3F" w:rsidRDefault="00B7552D" w:rsidP="00331D6F">
      <w:pPr>
        <w:numPr>
          <w:ilvl w:val="2"/>
          <w:numId w:val="16"/>
        </w:numPr>
        <w:spacing w:before="120" w:after="120"/>
        <w:ind w:left="709" w:hanging="284"/>
        <w:rPr>
          <w:rFonts w:cs="Arial"/>
          <w:szCs w:val="18"/>
          <w:lang w:eastAsia="pl-PL" w:bidi="ar-SA"/>
        </w:rPr>
      </w:pPr>
      <w:r w:rsidRPr="005B7AD9">
        <w:rPr>
          <w:rFonts w:cs="Arial"/>
          <w:szCs w:val="18"/>
          <w:lang w:eastAsia="pl-PL" w:bidi="ar-SA"/>
        </w:rPr>
        <w:t>możliwość wystąpienia negatywnych skutków zdrowotnych – jakich</w:t>
      </w:r>
      <w:r>
        <w:rPr>
          <w:rFonts w:cs="Arial"/>
          <w:szCs w:val="18"/>
          <w:lang w:eastAsia="pl-PL" w:bidi="ar-SA"/>
        </w:rPr>
        <w:t xml:space="preserve"> </w:t>
      </w:r>
      <w:r w:rsidRPr="005B7AD9">
        <w:rPr>
          <w:rFonts w:cs="Arial"/>
          <w:szCs w:val="18"/>
          <w:lang w:eastAsia="pl-PL" w:bidi="ar-SA"/>
        </w:rPr>
        <w:t>i u kogo,</w:t>
      </w:r>
      <w:r>
        <w:rPr>
          <w:rFonts w:cs="Arial"/>
          <w:szCs w:val="18"/>
          <w:lang w:eastAsia="pl-PL" w:bidi="ar-SA"/>
        </w:rPr>
        <w:t xml:space="preserve"> </w:t>
      </w:r>
    </w:p>
    <w:p w14:paraId="1D5C6C61" w14:textId="02AC5EEE" w:rsidR="001D29A5" w:rsidRDefault="008C0A3F" w:rsidP="00331D6F">
      <w:pPr>
        <w:numPr>
          <w:ilvl w:val="2"/>
          <w:numId w:val="16"/>
        </w:numPr>
        <w:spacing w:before="120" w:after="120"/>
        <w:ind w:left="709" w:hanging="284"/>
        <w:rPr>
          <w:rFonts w:cs="Arial"/>
          <w:szCs w:val="18"/>
          <w:lang w:eastAsia="pl-PL" w:bidi="ar-SA"/>
        </w:rPr>
      </w:pPr>
      <w:r w:rsidRPr="008C0A3F">
        <w:rPr>
          <w:rFonts w:cs="Arial"/>
          <w:szCs w:val="18"/>
          <w:lang w:eastAsia="pl-PL" w:bidi="ar-SA"/>
        </w:rPr>
        <w:t>informacja o obowiązujących ograniczeniach i innych środkach zaradczych</w:t>
      </w:r>
      <w:r w:rsidR="001D29A5">
        <w:rPr>
          <w:rFonts w:cs="Arial"/>
          <w:szCs w:val="18"/>
          <w:lang w:eastAsia="pl-PL" w:bidi="ar-SA"/>
        </w:rPr>
        <w:t>.</w:t>
      </w:r>
    </w:p>
    <w:p w14:paraId="5A8ED082" w14:textId="2D766174" w:rsidR="005B7AD9" w:rsidRDefault="00F53840" w:rsidP="00955FE5">
      <w:pPr>
        <w:spacing w:before="120" w:after="120"/>
        <w:rPr>
          <w:szCs w:val="24"/>
          <w:lang w:eastAsia="pl-PL" w:bidi="ar-SA"/>
        </w:rPr>
      </w:pPr>
      <w:r w:rsidRPr="00955FE5">
        <w:rPr>
          <w:szCs w:val="24"/>
          <w:lang w:eastAsia="pl-PL" w:bidi="ar-SA"/>
        </w:rPr>
        <w:t xml:space="preserve">W przypadku </w:t>
      </w:r>
      <w:r>
        <w:rPr>
          <w:szCs w:val="24"/>
          <w:lang w:eastAsia="pl-PL"/>
        </w:rPr>
        <w:t>Poziomu</w:t>
      </w:r>
      <w:r w:rsidRPr="00955FE5">
        <w:rPr>
          <w:szCs w:val="24"/>
          <w:lang w:eastAsia="pl-PL" w:bidi="ar-SA"/>
        </w:rPr>
        <w:t xml:space="preserve"> 1 wdrażane są działania krótkoterminowe określone w</w:t>
      </w:r>
      <w:r>
        <w:rPr>
          <w:szCs w:val="24"/>
          <w:lang w:eastAsia="pl-PL" w:bidi="ar-SA"/>
        </w:rPr>
        <w:t xml:space="preserve"> tabeli 4</w:t>
      </w:r>
      <w:r w:rsidRPr="00DD4E20">
        <w:t xml:space="preserve"> </w:t>
      </w:r>
      <w:r>
        <w:t>„Działania</w:t>
      </w:r>
      <w:r w:rsidRPr="003F5B98">
        <w:t xml:space="preserve"> dla </w:t>
      </w:r>
      <w:r>
        <w:t>POZIOMU 1 (kolor żółty)</w:t>
      </w:r>
      <w:r w:rsidRPr="003F5B98">
        <w:t xml:space="preserve"> –</w:t>
      </w:r>
      <w:r>
        <w:t xml:space="preserve"> ryzyko</w:t>
      </w:r>
      <w:r w:rsidRPr="003F5B98">
        <w:t xml:space="preserve"> przekroczenia pozio</w:t>
      </w:r>
      <w:r>
        <w:t xml:space="preserve">mu </w:t>
      </w:r>
      <w:r w:rsidRPr="003F5B98">
        <w:t>dopuszczalnego</w:t>
      </w:r>
      <w:r>
        <w:t xml:space="preserve"> dla pyłu zawieszonego PM2,5”.</w:t>
      </w:r>
    </w:p>
    <w:p w14:paraId="7B3AE182" w14:textId="7BD747DD" w:rsidR="00E672F5" w:rsidRPr="00F66AB1" w:rsidRDefault="00E672F5" w:rsidP="00AC7705">
      <w:pPr>
        <w:pStyle w:val="Nagwek3"/>
        <w:rPr>
          <w:lang w:val="pl-PL"/>
        </w:rPr>
      </w:pPr>
      <w:r>
        <w:rPr>
          <w:lang w:val="pl-PL"/>
        </w:rPr>
        <w:lastRenderedPageBreak/>
        <w:t xml:space="preserve">5.3. </w:t>
      </w:r>
      <w:r w:rsidRPr="005B7AD9">
        <w:t xml:space="preserve">Tryb ogłaszania wdrożenia działań krótkoterminowych </w:t>
      </w:r>
      <w:r w:rsidR="00FF2CA7">
        <w:rPr>
          <w:lang w:val="pl-PL"/>
        </w:rPr>
        <w:t xml:space="preserve">dla </w:t>
      </w:r>
      <w:proofErr w:type="spellStart"/>
      <w:r>
        <w:rPr>
          <w:lang w:val="pl-PL"/>
        </w:rPr>
        <w:t>benzo</w:t>
      </w:r>
      <w:proofErr w:type="spellEnd"/>
      <w:r>
        <w:rPr>
          <w:lang w:val="pl-PL"/>
        </w:rPr>
        <w:t>(a)</w:t>
      </w:r>
      <w:proofErr w:type="spellStart"/>
      <w:r>
        <w:rPr>
          <w:lang w:val="pl-PL"/>
        </w:rPr>
        <w:t>pirenu</w:t>
      </w:r>
      <w:proofErr w:type="spellEnd"/>
      <w:r w:rsidR="00563344">
        <w:rPr>
          <w:lang w:val="pl-PL"/>
        </w:rPr>
        <w:t xml:space="preserve"> w pyle PM10</w:t>
      </w:r>
      <w:r>
        <w:rPr>
          <w:lang w:val="pl-PL"/>
        </w:rPr>
        <w:t xml:space="preserve"> w strefach województwa mazowieckiego</w:t>
      </w:r>
      <w:r w:rsidR="000A797D">
        <w:rPr>
          <w:lang w:val="pl-PL"/>
        </w:rPr>
        <w:t>.</w:t>
      </w:r>
    </w:p>
    <w:p w14:paraId="1CEA2912" w14:textId="04EBA5AE" w:rsidR="00E672F5" w:rsidRPr="005B7AD9" w:rsidRDefault="00E672F5">
      <w:pPr>
        <w:ind w:firstLine="709"/>
        <w:rPr>
          <w:lang w:eastAsia="pl-PL" w:bidi="ar-SA"/>
        </w:rPr>
      </w:pPr>
      <w:r w:rsidRPr="005B7AD9">
        <w:rPr>
          <w:lang w:eastAsia="pl-PL" w:bidi="ar-SA"/>
        </w:rPr>
        <w:t>Działania krótkoterminowe należy wdrażać w sytuacjach ryzyka wystąpienia lub wystąpienia przekroczeń poziom</w:t>
      </w:r>
      <w:r w:rsidR="00FF2CA7">
        <w:rPr>
          <w:lang w:eastAsia="pl-PL" w:bidi="ar-SA"/>
        </w:rPr>
        <w:t>u</w:t>
      </w:r>
      <w:r w:rsidRPr="005B7AD9">
        <w:rPr>
          <w:lang w:eastAsia="pl-PL" w:bidi="ar-SA"/>
        </w:rPr>
        <w:t xml:space="preserve"> </w:t>
      </w:r>
      <w:r w:rsidR="00FF2CA7">
        <w:rPr>
          <w:lang w:eastAsia="pl-PL" w:bidi="ar-SA"/>
        </w:rPr>
        <w:t>docelowego</w:t>
      </w:r>
      <w:r w:rsidRPr="005B7AD9">
        <w:rPr>
          <w:lang w:eastAsia="pl-PL" w:bidi="ar-SA"/>
        </w:rPr>
        <w:t xml:space="preserve"> </w:t>
      </w:r>
      <w:proofErr w:type="spellStart"/>
      <w:r>
        <w:rPr>
          <w:lang w:eastAsia="pl-PL" w:bidi="ar-SA"/>
        </w:rPr>
        <w:t>benzo</w:t>
      </w:r>
      <w:proofErr w:type="spellEnd"/>
      <w:r>
        <w:rPr>
          <w:lang w:eastAsia="pl-PL" w:bidi="ar-SA"/>
        </w:rPr>
        <w:t>(a)</w:t>
      </w:r>
      <w:proofErr w:type="spellStart"/>
      <w:r>
        <w:rPr>
          <w:lang w:eastAsia="pl-PL" w:bidi="ar-SA"/>
        </w:rPr>
        <w:t>pirenu</w:t>
      </w:r>
      <w:proofErr w:type="spellEnd"/>
      <w:r w:rsidR="00563344">
        <w:rPr>
          <w:lang w:eastAsia="pl-PL" w:bidi="ar-SA"/>
        </w:rPr>
        <w:t xml:space="preserve"> w pyle PM10</w:t>
      </w:r>
      <w:r w:rsidRPr="005B7AD9">
        <w:rPr>
          <w:lang w:eastAsia="pl-PL" w:bidi="ar-SA"/>
        </w:rPr>
        <w:t xml:space="preserve"> w powietrzu, </w:t>
      </w:r>
      <w:r w:rsidR="009E1A59">
        <w:rPr>
          <w:lang w:eastAsia="pl-PL" w:bidi="ar-SA"/>
        </w:rPr>
        <w:br/>
      </w:r>
      <w:r w:rsidRPr="005B7AD9">
        <w:rPr>
          <w:lang w:eastAsia="pl-PL" w:bidi="ar-SA"/>
        </w:rPr>
        <w:t>a ich celem jest zmniejszenie ryzyka wystąpienia takich przekroczeń oraz ograniczenie skutków i czasu trwania zaistniałych przekroczeń.</w:t>
      </w:r>
    </w:p>
    <w:p w14:paraId="2893B7BB" w14:textId="77777777" w:rsidR="008B06FA" w:rsidRPr="006E10E7" w:rsidRDefault="008B06FA" w:rsidP="00DB6C1F">
      <w:pPr>
        <w:ind w:firstLine="709"/>
        <w:rPr>
          <w:rFonts w:cs="Arial"/>
          <w:lang w:eastAsia="pl-PL" w:bidi="ar-SA"/>
        </w:rPr>
      </w:pPr>
      <w:r w:rsidRPr="006E10E7">
        <w:rPr>
          <w:rFonts w:cs="Arial"/>
          <w:lang w:eastAsia="pl-PL" w:bidi="ar-SA"/>
        </w:rPr>
        <w:t xml:space="preserve">System informowania społeczeństwa opiera się na </w:t>
      </w:r>
      <w:r>
        <w:rPr>
          <w:rFonts w:cs="Arial"/>
          <w:lang w:eastAsia="pl-PL" w:bidi="ar-SA"/>
        </w:rPr>
        <w:t>jednym poziomie</w:t>
      </w:r>
      <w:r w:rsidRPr="006E10E7">
        <w:rPr>
          <w:rFonts w:cs="Arial"/>
          <w:lang w:eastAsia="pl-PL" w:bidi="ar-SA"/>
        </w:rPr>
        <w:t xml:space="preserve"> według na</w:t>
      </w:r>
      <w:r>
        <w:rPr>
          <w:rFonts w:cs="Arial"/>
          <w:lang w:eastAsia="pl-PL" w:bidi="ar-SA"/>
        </w:rPr>
        <w:t>stępującego kryterium</w:t>
      </w:r>
      <w:r w:rsidRPr="006E10E7">
        <w:rPr>
          <w:rFonts w:cs="Arial"/>
          <w:lang w:eastAsia="pl-PL" w:bidi="ar-SA"/>
        </w:rPr>
        <w:t>:</w:t>
      </w:r>
    </w:p>
    <w:p w14:paraId="45FC42A5" w14:textId="7408FD4B" w:rsidR="008B06FA" w:rsidRPr="006E10E7" w:rsidRDefault="008B06FA" w:rsidP="00331D6F">
      <w:pPr>
        <w:numPr>
          <w:ilvl w:val="0"/>
          <w:numId w:val="14"/>
        </w:numPr>
        <w:spacing w:before="120" w:after="120"/>
        <w:rPr>
          <w:rFonts w:cs="Arial"/>
          <w:lang w:eastAsia="pl-PL" w:bidi="ar-SA"/>
        </w:rPr>
      </w:pPr>
      <w:r w:rsidRPr="006E10E7">
        <w:rPr>
          <w:rFonts w:cs="Arial"/>
          <w:lang w:eastAsia="pl-PL" w:bidi="ar-SA"/>
        </w:rPr>
        <w:t>Poziom 1 (kolor żółty) –</w:t>
      </w:r>
      <w:r>
        <w:rPr>
          <w:rFonts w:cs="Arial"/>
          <w:lang w:eastAsia="pl-PL" w:bidi="ar-SA"/>
        </w:rPr>
        <w:t xml:space="preserve"> istnieje ryzyko</w:t>
      </w:r>
      <w:r w:rsidRPr="006E10E7">
        <w:rPr>
          <w:rFonts w:cs="Arial"/>
          <w:lang w:eastAsia="pl-PL" w:bidi="ar-SA"/>
        </w:rPr>
        <w:t xml:space="preserve"> przekroczenia poziomu </w:t>
      </w:r>
      <w:r>
        <w:rPr>
          <w:rFonts w:cs="Arial"/>
          <w:lang w:eastAsia="pl-PL" w:bidi="ar-SA"/>
        </w:rPr>
        <w:t>docelowego</w:t>
      </w:r>
      <w:r w:rsidRPr="006E10E7">
        <w:rPr>
          <w:rFonts w:cs="Arial"/>
          <w:lang w:eastAsia="pl-PL" w:bidi="ar-SA"/>
        </w:rPr>
        <w:t xml:space="preserve"> </w:t>
      </w:r>
      <w:proofErr w:type="spellStart"/>
      <w:r>
        <w:rPr>
          <w:rFonts w:cs="Arial"/>
          <w:lang w:eastAsia="pl-PL" w:bidi="ar-SA"/>
        </w:rPr>
        <w:t>benzo</w:t>
      </w:r>
      <w:proofErr w:type="spellEnd"/>
      <w:r>
        <w:rPr>
          <w:rFonts w:cs="Arial"/>
          <w:lang w:eastAsia="pl-PL" w:bidi="ar-SA"/>
        </w:rPr>
        <w:t>(a)</w:t>
      </w:r>
      <w:proofErr w:type="spellStart"/>
      <w:r>
        <w:rPr>
          <w:rFonts w:cs="Arial"/>
          <w:lang w:eastAsia="pl-PL" w:bidi="ar-SA"/>
        </w:rPr>
        <w:t>pirenu</w:t>
      </w:r>
      <w:proofErr w:type="spellEnd"/>
      <w:r w:rsidR="00563344">
        <w:rPr>
          <w:rFonts w:cs="Arial"/>
          <w:lang w:eastAsia="pl-PL" w:bidi="ar-SA"/>
        </w:rPr>
        <w:t xml:space="preserve"> w pyle PM10</w:t>
      </w:r>
      <w:r>
        <w:rPr>
          <w:rFonts w:cs="Arial"/>
          <w:lang w:eastAsia="pl-PL" w:bidi="ar-SA"/>
        </w:rPr>
        <w:t>.</w:t>
      </w:r>
    </w:p>
    <w:p w14:paraId="7995993E" w14:textId="77777777" w:rsidR="008B06FA" w:rsidRPr="006E10E7" w:rsidRDefault="008B06FA" w:rsidP="008B06FA">
      <w:pPr>
        <w:spacing w:before="120" w:after="120"/>
        <w:rPr>
          <w:rFonts w:cs="Arial"/>
          <w:lang w:eastAsia="pl-PL" w:bidi="ar-SA"/>
        </w:rPr>
      </w:pPr>
      <w:r>
        <w:rPr>
          <w:rFonts w:cs="Arial"/>
          <w:lang w:eastAsia="pl-PL" w:bidi="ar-SA"/>
        </w:rPr>
        <w:t>W systemie informowania, w zależności od zaistniałej sytuacji, przekazywane są</w:t>
      </w:r>
      <w:r w:rsidRPr="006E10E7">
        <w:rPr>
          <w:rFonts w:cs="Arial"/>
          <w:lang w:eastAsia="pl-PL" w:bidi="ar-SA"/>
        </w:rPr>
        <w:t xml:space="preserve"> </w:t>
      </w:r>
      <w:r>
        <w:rPr>
          <w:rFonts w:cs="Arial"/>
          <w:lang w:eastAsia="pl-PL" w:bidi="ar-SA"/>
        </w:rPr>
        <w:br/>
        <w:t>2 rodzaje</w:t>
      </w:r>
      <w:r w:rsidRPr="006E10E7">
        <w:rPr>
          <w:rFonts w:cs="Arial"/>
          <w:lang w:eastAsia="pl-PL" w:bidi="ar-SA"/>
        </w:rPr>
        <w:t xml:space="preserve"> powiadomień</w:t>
      </w:r>
      <w:r>
        <w:rPr>
          <w:rFonts w:cs="Arial"/>
          <w:lang w:eastAsia="pl-PL" w:bidi="ar-SA"/>
        </w:rPr>
        <w:t xml:space="preserve"> o jakości powietrza:</w:t>
      </w:r>
    </w:p>
    <w:p w14:paraId="7B24CF8A" w14:textId="10218DC5" w:rsidR="008B06FA" w:rsidRPr="006E10E7" w:rsidRDefault="008B06FA" w:rsidP="004E0D59">
      <w:pPr>
        <w:numPr>
          <w:ilvl w:val="0"/>
          <w:numId w:val="46"/>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 xml:space="preserve">o ryzyku przekroczenia poziomu </w:t>
      </w:r>
      <w:r>
        <w:rPr>
          <w:rFonts w:eastAsia="Calibri" w:cs="Arial"/>
        </w:rPr>
        <w:t>docelowego</w:t>
      </w:r>
      <w:r w:rsidRPr="006E10E7">
        <w:rPr>
          <w:rFonts w:eastAsia="Calibri" w:cs="Arial"/>
        </w:rPr>
        <w:t xml:space="preserve"> – poziom 1 żółty,</w:t>
      </w:r>
    </w:p>
    <w:p w14:paraId="4E3AD040" w14:textId="43BD4250" w:rsidR="008B06FA" w:rsidRPr="00B7552D" w:rsidRDefault="008B06FA" w:rsidP="004E0D59">
      <w:pPr>
        <w:numPr>
          <w:ilvl w:val="0"/>
          <w:numId w:val="46"/>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 xml:space="preserve">o przekroczeniu poziomu </w:t>
      </w:r>
      <w:r>
        <w:rPr>
          <w:rFonts w:eastAsia="Calibri" w:cs="Arial"/>
        </w:rPr>
        <w:t>docelowego.</w:t>
      </w:r>
    </w:p>
    <w:p w14:paraId="41540F7A" w14:textId="3FCC7E63" w:rsidR="008B06FA" w:rsidRPr="00E308A6" w:rsidRDefault="008B06FA" w:rsidP="008B06FA">
      <w:pPr>
        <w:pStyle w:val="Nagwek4"/>
        <w:rPr>
          <w:lang w:val="pl-PL"/>
        </w:rPr>
      </w:pPr>
      <w:r>
        <w:rPr>
          <w:lang w:val="pl-PL"/>
        </w:rPr>
        <w:t xml:space="preserve">5.3.1. </w:t>
      </w:r>
      <w:r>
        <w:t>Poziom</w:t>
      </w:r>
      <w:r w:rsidRPr="008B0991">
        <w:t xml:space="preserve"> </w:t>
      </w:r>
      <w:r w:rsidR="00B95E14">
        <w:rPr>
          <w:lang w:val="pl-PL"/>
        </w:rPr>
        <w:t xml:space="preserve">1 </w:t>
      </w:r>
      <w:r>
        <w:rPr>
          <w:lang w:val="pl-PL"/>
        </w:rPr>
        <w:t>(żółty)</w:t>
      </w:r>
    </w:p>
    <w:p w14:paraId="50E28832" w14:textId="17EA2B2C" w:rsidR="008B06FA" w:rsidRPr="005B7AD9" w:rsidRDefault="008B06FA" w:rsidP="008B06FA">
      <w:pPr>
        <w:spacing w:before="120" w:after="120"/>
        <w:rPr>
          <w:szCs w:val="24"/>
          <w:lang w:eastAsia="pl-PL" w:bidi="ar-SA"/>
        </w:rPr>
      </w:pPr>
      <w:r w:rsidRPr="005B7AD9">
        <w:rPr>
          <w:szCs w:val="24"/>
          <w:lang w:eastAsia="pl-PL" w:bidi="ar-SA"/>
        </w:rPr>
        <w:t xml:space="preserve">Informacja o ryzyku przekroczenia poziomu </w:t>
      </w:r>
      <w:r>
        <w:rPr>
          <w:rFonts w:eastAsia="Calibri" w:cs="Arial"/>
        </w:rPr>
        <w:t>docelowego</w:t>
      </w:r>
      <w:r w:rsidRPr="005B7AD9">
        <w:rPr>
          <w:szCs w:val="24"/>
          <w:lang w:eastAsia="pl-PL" w:bidi="ar-SA"/>
        </w:rPr>
        <w:t xml:space="preserve"> </w:t>
      </w:r>
      <w:proofErr w:type="spellStart"/>
      <w:r>
        <w:rPr>
          <w:szCs w:val="24"/>
          <w:lang w:eastAsia="pl-PL" w:bidi="ar-SA"/>
        </w:rPr>
        <w:t>benzo</w:t>
      </w:r>
      <w:proofErr w:type="spellEnd"/>
      <w:r>
        <w:rPr>
          <w:szCs w:val="24"/>
          <w:lang w:eastAsia="pl-PL" w:bidi="ar-SA"/>
        </w:rPr>
        <w:t>(a)</w:t>
      </w:r>
      <w:proofErr w:type="spellStart"/>
      <w:r>
        <w:rPr>
          <w:szCs w:val="24"/>
          <w:lang w:eastAsia="pl-PL" w:bidi="ar-SA"/>
        </w:rPr>
        <w:t>pirenu</w:t>
      </w:r>
      <w:proofErr w:type="spellEnd"/>
      <w:r w:rsidR="00563344">
        <w:rPr>
          <w:szCs w:val="24"/>
          <w:lang w:eastAsia="pl-PL" w:bidi="ar-SA"/>
        </w:rPr>
        <w:t xml:space="preserve"> w pyle PM10</w:t>
      </w:r>
      <w:r>
        <w:rPr>
          <w:szCs w:val="24"/>
          <w:lang w:eastAsia="pl-PL" w:bidi="ar-SA"/>
        </w:rPr>
        <w:t>.</w:t>
      </w:r>
    </w:p>
    <w:p w14:paraId="1D8FCDF1" w14:textId="77777777" w:rsidR="008B06FA" w:rsidRPr="008B0991" w:rsidRDefault="008B06FA" w:rsidP="008B06FA">
      <w:pPr>
        <w:spacing w:before="120" w:after="120"/>
        <w:jc w:val="both"/>
        <w:rPr>
          <w:rFonts w:cs="Arial"/>
          <w:bCs/>
          <w:szCs w:val="18"/>
          <w:lang w:eastAsia="pl-PL" w:bidi="ar-SA"/>
        </w:rPr>
      </w:pPr>
      <w:r w:rsidRPr="008B0991">
        <w:rPr>
          <w:rFonts w:cs="Arial"/>
          <w:bCs/>
          <w:szCs w:val="18"/>
          <w:lang w:eastAsia="pl-PL" w:bidi="ar-SA"/>
        </w:rPr>
        <w:t>Tryb i zakres działań</w:t>
      </w:r>
    </w:p>
    <w:p w14:paraId="30DC5FFB" w14:textId="31857216" w:rsidR="008B06FA" w:rsidRPr="008B06FA" w:rsidRDefault="008B06FA" w:rsidP="00331D6F">
      <w:pPr>
        <w:numPr>
          <w:ilvl w:val="0"/>
          <w:numId w:val="18"/>
        </w:numPr>
        <w:spacing w:before="120" w:after="120"/>
        <w:ind w:left="426"/>
        <w:rPr>
          <w:rFonts w:cs="Arial"/>
          <w:szCs w:val="18"/>
          <w:lang w:eastAsia="pl-PL" w:bidi="ar-SA"/>
        </w:rPr>
      </w:pPr>
      <w:r w:rsidRPr="005B7AD9">
        <w:rPr>
          <w:rFonts w:cs="Arial"/>
          <w:szCs w:val="18"/>
          <w:lang w:eastAsia="pl-PL" w:bidi="ar-SA"/>
        </w:rPr>
        <w:t>Warunek wymagany do ogłoszenia informacji:</w:t>
      </w:r>
      <w:r>
        <w:rPr>
          <w:rFonts w:cs="Arial"/>
          <w:szCs w:val="18"/>
          <w:lang w:eastAsia="pl-PL" w:bidi="ar-SA"/>
        </w:rPr>
        <w:t xml:space="preserve"> </w:t>
      </w:r>
      <w:r w:rsidRPr="008B06FA">
        <w:rPr>
          <w:rFonts w:cs="Arial"/>
          <w:szCs w:val="18"/>
          <w:lang w:eastAsia="pl-PL" w:bidi="ar-SA"/>
        </w:rPr>
        <w:t xml:space="preserve">wystąpiło ryzyko przekroczenia poziomu docelowego </w:t>
      </w:r>
      <w:proofErr w:type="spellStart"/>
      <w:r>
        <w:rPr>
          <w:rFonts w:cs="Arial"/>
          <w:szCs w:val="18"/>
          <w:lang w:eastAsia="pl-PL" w:bidi="ar-SA"/>
        </w:rPr>
        <w:t>benzo</w:t>
      </w:r>
      <w:proofErr w:type="spellEnd"/>
      <w:r>
        <w:rPr>
          <w:rFonts w:cs="Arial"/>
          <w:szCs w:val="18"/>
          <w:lang w:eastAsia="pl-PL" w:bidi="ar-SA"/>
        </w:rPr>
        <w:t>(a)</w:t>
      </w:r>
      <w:proofErr w:type="spellStart"/>
      <w:r>
        <w:rPr>
          <w:rFonts w:cs="Arial"/>
          <w:szCs w:val="18"/>
          <w:lang w:eastAsia="pl-PL" w:bidi="ar-SA"/>
        </w:rPr>
        <w:t>pirenu</w:t>
      </w:r>
      <w:proofErr w:type="spellEnd"/>
      <w:r w:rsidR="00563344" w:rsidRPr="00563344">
        <w:rPr>
          <w:szCs w:val="24"/>
          <w:lang w:eastAsia="pl-PL" w:bidi="ar-SA"/>
        </w:rPr>
        <w:t xml:space="preserve"> </w:t>
      </w:r>
      <w:r w:rsidR="00563344">
        <w:rPr>
          <w:szCs w:val="24"/>
          <w:lang w:eastAsia="pl-PL" w:bidi="ar-SA"/>
        </w:rPr>
        <w:t>w pyle PM10</w:t>
      </w:r>
    </w:p>
    <w:p w14:paraId="115AFA53" w14:textId="209C073F" w:rsidR="008B06FA" w:rsidRPr="008B06FA" w:rsidRDefault="008B06FA" w:rsidP="00331D6F">
      <w:pPr>
        <w:numPr>
          <w:ilvl w:val="0"/>
          <w:numId w:val="18"/>
        </w:numPr>
        <w:spacing w:before="120" w:after="120"/>
        <w:ind w:left="426"/>
        <w:rPr>
          <w:rFonts w:cs="Arial"/>
          <w:szCs w:val="18"/>
          <w:lang w:eastAsia="pl-PL" w:bidi="ar-SA"/>
        </w:rPr>
      </w:pPr>
      <w:r w:rsidRPr="005B7AD9">
        <w:rPr>
          <w:rFonts w:cs="Arial"/>
          <w:szCs w:val="18"/>
          <w:lang w:eastAsia="pl-PL" w:bidi="ar-SA"/>
        </w:rPr>
        <w:t>Termin ogłoszenia powiadomienia:</w:t>
      </w:r>
      <w:r>
        <w:rPr>
          <w:rFonts w:cs="Arial"/>
          <w:szCs w:val="18"/>
          <w:lang w:eastAsia="pl-PL" w:bidi="ar-SA"/>
        </w:rPr>
        <w:t xml:space="preserve"> </w:t>
      </w:r>
      <w:r w:rsidRPr="008B06FA">
        <w:rPr>
          <w:rFonts w:cs="Arial"/>
          <w:szCs w:val="18"/>
          <w:lang w:eastAsia="pl-PL" w:bidi="ar-SA"/>
        </w:rPr>
        <w:t xml:space="preserve">po przekazaniu przez Głównego Inspektora Ochrony Środowiska (GIOŚ) informacji o ryzyku przekroczenia poziomu </w:t>
      </w:r>
      <w:r>
        <w:rPr>
          <w:rFonts w:cs="Arial"/>
          <w:szCs w:val="18"/>
          <w:lang w:eastAsia="pl-PL" w:bidi="ar-SA"/>
        </w:rPr>
        <w:t xml:space="preserve">docelowego </w:t>
      </w:r>
      <w:proofErr w:type="spellStart"/>
      <w:r>
        <w:rPr>
          <w:rFonts w:cs="Arial"/>
          <w:szCs w:val="18"/>
          <w:lang w:eastAsia="pl-PL" w:bidi="ar-SA"/>
        </w:rPr>
        <w:t>benzo</w:t>
      </w:r>
      <w:proofErr w:type="spellEnd"/>
      <w:r>
        <w:rPr>
          <w:rFonts w:cs="Arial"/>
          <w:szCs w:val="18"/>
          <w:lang w:eastAsia="pl-PL" w:bidi="ar-SA"/>
        </w:rPr>
        <w:t>(a)</w:t>
      </w:r>
      <w:proofErr w:type="spellStart"/>
      <w:r>
        <w:rPr>
          <w:rFonts w:cs="Arial"/>
          <w:szCs w:val="18"/>
          <w:lang w:eastAsia="pl-PL" w:bidi="ar-SA"/>
        </w:rPr>
        <w:t>pirenu</w:t>
      </w:r>
      <w:proofErr w:type="spellEnd"/>
      <w:r>
        <w:rPr>
          <w:rFonts w:cs="Arial"/>
          <w:szCs w:val="18"/>
          <w:lang w:eastAsia="pl-PL" w:bidi="ar-SA"/>
        </w:rPr>
        <w:t>.</w:t>
      </w:r>
    </w:p>
    <w:p w14:paraId="6A420955" w14:textId="77777777" w:rsidR="008B06FA" w:rsidRPr="005B7AD9" w:rsidRDefault="008B06FA" w:rsidP="00331D6F">
      <w:pPr>
        <w:numPr>
          <w:ilvl w:val="0"/>
          <w:numId w:val="18"/>
        </w:numPr>
        <w:spacing w:before="120" w:after="120"/>
        <w:ind w:left="426"/>
        <w:rPr>
          <w:rFonts w:cs="Arial"/>
          <w:szCs w:val="18"/>
          <w:lang w:eastAsia="pl-PL" w:bidi="ar-SA"/>
        </w:rPr>
      </w:pPr>
      <w:r w:rsidRPr="005B7AD9">
        <w:rPr>
          <w:rFonts w:cs="Arial"/>
          <w:szCs w:val="18"/>
          <w:lang w:eastAsia="pl-PL" w:bidi="ar-SA"/>
        </w:rPr>
        <w:t>Rodzaj i stopień powiadomienia:</w:t>
      </w:r>
    </w:p>
    <w:p w14:paraId="026CF127" w14:textId="77777777" w:rsidR="008B06FA" w:rsidRPr="005B7AD9" w:rsidRDefault="008B06FA" w:rsidP="00331D6F">
      <w:pPr>
        <w:numPr>
          <w:ilvl w:val="1"/>
          <w:numId w:val="18"/>
        </w:numPr>
        <w:spacing w:before="120" w:after="120"/>
        <w:ind w:left="709"/>
        <w:rPr>
          <w:rFonts w:cs="Arial"/>
          <w:szCs w:val="18"/>
          <w:lang w:eastAsia="pl-PL" w:bidi="ar-SA"/>
        </w:rPr>
      </w:pPr>
      <w:r w:rsidRPr="005B7AD9">
        <w:rPr>
          <w:rFonts w:cs="Arial"/>
          <w:szCs w:val="18"/>
          <w:lang w:eastAsia="pl-PL" w:bidi="ar-SA"/>
        </w:rPr>
        <w:t>tytuł powiadomienia,</w:t>
      </w:r>
    </w:p>
    <w:p w14:paraId="286C0E88" w14:textId="0BD3548E" w:rsidR="008B06FA" w:rsidRPr="005B7AD9" w:rsidRDefault="008B06FA" w:rsidP="00331D6F">
      <w:pPr>
        <w:numPr>
          <w:ilvl w:val="1"/>
          <w:numId w:val="18"/>
        </w:numPr>
        <w:spacing w:before="120" w:after="120"/>
        <w:ind w:left="709"/>
        <w:rPr>
          <w:rFonts w:cs="Arial"/>
          <w:szCs w:val="18"/>
          <w:lang w:eastAsia="pl-PL" w:bidi="ar-SA"/>
        </w:rPr>
      </w:pPr>
      <w:r w:rsidRPr="005B7AD9">
        <w:rPr>
          <w:rFonts w:cs="Arial"/>
          <w:szCs w:val="18"/>
          <w:lang w:eastAsia="pl-PL" w:bidi="ar-SA"/>
        </w:rPr>
        <w:t xml:space="preserve">data, godzina i obszar, na którym wystąpiło ryzyko przekroczenia poziomu </w:t>
      </w:r>
      <w:r>
        <w:rPr>
          <w:rFonts w:cs="Arial"/>
          <w:szCs w:val="18"/>
          <w:lang w:eastAsia="pl-PL" w:bidi="ar-SA"/>
        </w:rPr>
        <w:t xml:space="preserve">docelowego </w:t>
      </w:r>
      <w:proofErr w:type="spellStart"/>
      <w:r>
        <w:rPr>
          <w:rFonts w:cs="Arial"/>
          <w:szCs w:val="18"/>
          <w:lang w:eastAsia="pl-PL" w:bidi="ar-SA"/>
        </w:rPr>
        <w:t>benzo</w:t>
      </w:r>
      <w:proofErr w:type="spellEnd"/>
      <w:r>
        <w:rPr>
          <w:rFonts w:cs="Arial"/>
          <w:szCs w:val="18"/>
          <w:lang w:eastAsia="pl-PL" w:bidi="ar-SA"/>
        </w:rPr>
        <w:t>(a)</w:t>
      </w:r>
      <w:proofErr w:type="spellStart"/>
      <w:r>
        <w:rPr>
          <w:rFonts w:cs="Arial"/>
          <w:szCs w:val="18"/>
          <w:lang w:eastAsia="pl-PL" w:bidi="ar-SA"/>
        </w:rPr>
        <w:t>pirenu</w:t>
      </w:r>
      <w:proofErr w:type="spellEnd"/>
      <w:r w:rsidRPr="005B7AD9">
        <w:rPr>
          <w:rFonts w:cs="Arial"/>
          <w:szCs w:val="18"/>
          <w:lang w:eastAsia="pl-PL" w:bidi="ar-SA"/>
        </w:rPr>
        <w:t xml:space="preserve"> wraz z podaniem przyczyny tego stanu,</w:t>
      </w:r>
    </w:p>
    <w:p w14:paraId="54763513" w14:textId="39B9CA5C" w:rsidR="008B06FA" w:rsidRPr="005B7AD9" w:rsidRDefault="008B06FA" w:rsidP="00331D6F">
      <w:pPr>
        <w:numPr>
          <w:ilvl w:val="1"/>
          <w:numId w:val="18"/>
        </w:numPr>
        <w:spacing w:before="120" w:after="120"/>
        <w:ind w:left="709"/>
        <w:rPr>
          <w:rFonts w:cs="Arial"/>
          <w:szCs w:val="18"/>
          <w:lang w:eastAsia="pl-PL" w:bidi="ar-SA"/>
        </w:rPr>
      </w:pPr>
      <w:r w:rsidRPr="005B7AD9">
        <w:rPr>
          <w:rFonts w:cs="Arial"/>
          <w:szCs w:val="18"/>
          <w:lang w:eastAsia="pl-PL" w:bidi="ar-SA"/>
        </w:rPr>
        <w:t xml:space="preserve">prognoza zmian poziomu </w:t>
      </w:r>
      <w:proofErr w:type="spellStart"/>
      <w:r>
        <w:rPr>
          <w:rFonts w:cs="Arial"/>
          <w:szCs w:val="18"/>
          <w:lang w:eastAsia="pl-PL" w:bidi="ar-SA"/>
        </w:rPr>
        <w:t>benzo</w:t>
      </w:r>
      <w:proofErr w:type="spellEnd"/>
      <w:r>
        <w:rPr>
          <w:rFonts w:cs="Arial"/>
          <w:szCs w:val="18"/>
          <w:lang w:eastAsia="pl-PL" w:bidi="ar-SA"/>
        </w:rPr>
        <w:t>(a)</w:t>
      </w:r>
      <w:proofErr w:type="spellStart"/>
      <w:r>
        <w:rPr>
          <w:rFonts w:cs="Arial"/>
          <w:szCs w:val="18"/>
          <w:lang w:eastAsia="pl-PL" w:bidi="ar-SA"/>
        </w:rPr>
        <w:t>pirenu</w:t>
      </w:r>
      <w:proofErr w:type="spellEnd"/>
      <w:r w:rsidRPr="005B7AD9">
        <w:rPr>
          <w:rFonts w:cs="Arial"/>
          <w:szCs w:val="18"/>
          <w:lang w:eastAsia="pl-PL" w:bidi="ar-SA"/>
        </w:rPr>
        <w:t xml:space="preserve"> w powietrzu łącznie z przyczynami tych zmian,</w:t>
      </w:r>
    </w:p>
    <w:p w14:paraId="55DEF730" w14:textId="77777777" w:rsidR="008B06FA" w:rsidRPr="005B7AD9" w:rsidRDefault="008B06FA" w:rsidP="00331D6F">
      <w:pPr>
        <w:numPr>
          <w:ilvl w:val="1"/>
          <w:numId w:val="18"/>
        </w:numPr>
        <w:spacing w:before="120" w:after="120"/>
        <w:ind w:left="709"/>
        <w:rPr>
          <w:rFonts w:cs="Arial"/>
          <w:szCs w:val="18"/>
          <w:lang w:eastAsia="pl-PL" w:bidi="ar-SA"/>
        </w:rPr>
      </w:pPr>
      <w:r w:rsidRPr="005B7AD9">
        <w:rPr>
          <w:rFonts w:cs="Arial"/>
          <w:szCs w:val="18"/>
          <w:lang w:eastAsia="pl-PL" w:bidi="ar-SA"/>
        </w:rPr>
        <w:t>czas trwania ryzyka wystąpienia przekroczenia,</w:t>
      </w:r>
    </w:p>
    <w:p w14:paraId="65BDCBBF" w14:textId="77777777" w:rsidR="008B06FA" w:rsidRPr="005B7AD9" w:rsidRDefault="008B06FA" w:rsidP="00331D6F">
      <w:pPr>
        <w:numPr>
          <w:ilvl w:val="1"/>
          <w:numId w:val="18"/>
        </w:numPr>
        <w:spacing w:before="120" w:after="120"/>
        <w:ind w:left="709"/>
        <w:rPr>
          <w:rFonts w:cs="Arial"/>
          <w:szCs w:val="18"/>
          <w:lang w:eastAsia="pl-PL" w:bidi="ar-SA"/>
        </w:rPr>
      </w:pPr>
      <w:r w:rsidRPr="005B7AD9">
        <w:rPr>
          <w:rFonts w:cs="Arial"/>
          <w:szCs w:val="18"/>
          <w:lang w:eastAsia="pl-PL" w:bidi="ar-SA"/>
        </w:rPr>
        <w:t>wskazanie grup ludności wrażliwych na przekroczenie oraz środki ostrożności, które mają być przez nie podjęte,</w:t>
      </w:r>
    </w:p>
    <w:p w14:paraId="6572B6BF" w14:textId="77777777" w:rsidR="008C0A3F" w:rsidRDefault="008B06FA" w:rsidP="00331D6F">
      <w:pPr>
        <w:numPr>
          <w:ilvl w:val="2"/>
          <w:numId w:val="18"/>
        </w:numPr>
        <w:spacing w:before="120" w:after="120"/>
        <w:ind w:left="709" w:hanging="284"/>
        <w:rPr>
          <w:rFonts w:cs="Arial"/>
          <w:szCs w:val="18"/>
          <w:lang w:eastAsia="pl-PL" w:bidi="ar-SA"/>
        </w:rPr>
      </w:pPr>
      <w:r w:rsidRPr="005B7AD9">
        <w:rPr>
          <w:rFonts w:cs="Arial"/>
          <w:szCs w:val="18"/>
          <w:lang w:eastAsia="pl-PL" w:bidi="ar-SA"/>
        </w:rPr>
        <w:t>możliwość wystąpienia negatywnych skutków zdrowotnych – jakich</w:t>
      </w:r>
      <w:r>
        <w:rPr>
          <w:rFonts w:cs="Arial"/>
          <w:szCs w:val="18"/>
          <w:lang w:eastAsia="pl-PL" w:bidi="ar-SA"/>
        </w:rPr>
        <w:t xml:space="preserve"> </w:t>
      </w:r>
      <w:r w:rsidRPr="005B7AD9">
        <w:rPr>
          <w:rFonts w:cs="Arial"/>
          <w:szCs w:val="18"/>
          <w:lang w:eastAsia="pl-PL" w:bidi="ar-SA"/>
        </w:rPr>
        <w:t>i u kogo,</w:t>
      </w:r>
      <w:r>
        <w:rPr>
          <w:rFonts w:cs="Arial"/>
          <w:szCs w:val="18"/>
          <w:lang w:eastAsia="pl-PL" w:bidi="ar-SA"/>
        </w:rPr>
        <w:t xml:space="preserve"> </w:t>
      </w:r>
    </w:p>
    <w:p w14:paraId="532DC289" w14:textId="6407BE60" w:rsidR="004C6BD8" w:rsidRPr="004C6BD8" w:rsidRDefault="008C0A3F" w:rsidP="00A24C49">
      <w:pPr>
        <w:numPr>
          <w:ilvl w:val="2"/>
          <w:numId w:val="18"/>
        </w:numPr>
        <w:spacing w:before="120" w:after="120"/>
        <w:ind w:left="709" w:hanging="284"/>
        <w:rPr>
          <w:szCs w:val="24"/>
          <w:lang w:eastAsia="pl-PL" w:bidi="ar-SA"/>
        </w:rPr>
      </w:pPr>
      <w:r w:rsidRPr="004C6BD8">
        <w:rPr>
          <w:rFonts w:cs="Arial"/>
          <w:szCs w:val="18"/>
          <w:lang w:eastAsia="pl-PL" w:bidi="ar-SA"/>
        </w:rPr>
        <w:t>informacja o obowiązujących ograniczeniach i innych środkach zaradczych</w:t>
      </w:r>
      <w:r w:rsidR="004C6BD8">
        <w:rPr>
          <w:rFonts w:cs="Arial"/>
          <w:szCs w:val="18"/>
          <w:lang w:eastAsia="pl-PL" w:bidi="ar-SA"/>
        </w:rPr>
        <w:t>.</w:t>
      </w:r>
    </w:p>
    <w:p w14:paraId="79BD9652" w14:textId="7AD186D0" w:rsidR="00444034" w:rsidRPr="004C6BD8" w:rsidRDefault="008B06FA" w:rsidP="004C6BD8">
      <w:pPr>
        <w:spacing w:before="120" w:after="120"/>
        <w:rPr>
          <w:szCs w:val="24"/>
          <w:lang w:eastAsia="pl-PL" w:bidi="ar-SA"/>
        </w:rPr>
      </w:pPr>
      <w:r w:rsidRPr="004C6BD8">
        <w:rPr>
          <w:szCs w:val="24"/>
          <w:lang w:eastAsia="pl-PL" w:bidi="ar-SA"/>
        </w:rPr>
        <w:t xml:space="preserve">W przypadku </w:t>
      </w:r>
      <w:r w:rsidRPr="004C6BD8">
        <w:rPr>
          <w:szCs w:val="24"/>
          <w:lang w:eastAsia="pl-PL"/>
        </w:rPr>
        <w:t>Poziomu</w:t>
      </w:r>
      <w:r w:rsidRPr="004C6BD8">
        <w:rPr>
          <w:szCs w:val="24"/>
          <w:lang w:eastAsia="pl-PL" w:bidi="ar-SA"/>
        </w:rPr>
        <w:t xml:space="preserve"> 1 wdrażane są działania krótkoterminowe określone w</w:t>
      </w:r>
      <w:r w:rsidR="00444034" w:rsidRPr="004C6BD8">
        <w:rPr>
          <w:szCs w:val="24"/>
          <w:lang w:eastAsia="pl-PL" w:bidi="ar-SA"/>
        </w:rPr>
        <w:t xml:space="preserve"> tabeli 5</w:t>
      </w:r>
      <w:r w:rsidRPr="004C6BD8">
        <w:rPr>
          <w:szCs w:val="24"/>
          <w:lang w:eastAsia="pl-PL" w:bidi="ar-SA"/>
        </w:rPr>
        <w:t xml:space="preserve"> </w:t>
      </w:r>
      <w:r w:rsidR="00444034">
        <w:t>„Działania</w:t>
      </w:r>
      <w:r w:rsidR="00444034" w:rsidRPr="003F5B98">
        <w:t xml:space="preserve"> dla </w:t>
      </w:r>
      <w:r w:rsidR="00444034">
        <w:t>POZIOMU 1 (kolor żółty)</w:t>
      </w:r>
      <w:r w:rsidR="00444034" w:rsidRPr="003F5B98">
        <w:t xml:space="preserve"> –</w:t>
      </w:r>
      <w:r w:rsidR="00444034">
        <w:t xml:space="preserve"> ryzyko</w:t>
      </w:r>
      <w:r w:rsidR="00444034" w:rsidRPr="003F5B98">
        <w:t xml:space="preserve"> przekroczenia pozio</w:t>
      </w:r>
      <w:r w:rsidR="00444034">
        <w:t xml:space="preserve">mu </w:t>
      </w:r>
      <w:r w:rsidR="00444034" w:rsidRPr="003F5B98">
        <w:t>dopuszczalnego</w:t>
      </w:r>
      <w:r w:rsidR="00444034">
        <w:t xml:space="preserve"> i/lub docelowego</w:t>
      </w:r>
      <w:r w:rsidR="00444034" w:rsidRPr="003F5B98">
        <w:t xml:space="preserve"> </w:t>
      </w:r>
      <w:r w:rsidR="00444034">
        <w:t xml:space="preserve">dla </w:t>
      </w:r>
      <w:proofErr w:type="spellStart"/>
      <w:r w:rsidR="00444034">
        <w:t>benzo</w:t>
      </w:r>
      <w:proofErr w:type="spellEnd"/>
      <w:r w:rsidR="00444034">
        <w:t>(a)</w:t>
      </w:r>
      <w:proofErr w:type="spellStart"/>
      <w:r w:rsidR="00444034">
        <w:t>pirenu</w:t>
      </w:r>
      <w:proofErr w:type="spellEnd"/>
      <w:r w:rsidR="00444034">
        <w:t>”.</w:t>
      </w:r>
    </w:p>
    <w:p w14:paraId="1B84DDB6" w14:textId="0673311B" w:rsidR="005B7AD9" w:rsidRPr="00D973DB" w:rsidRDefault="00D973DB" w:rsidP="00D973DB">
      <w:pPr>
        <w:pStyle w:val="Nagwek3"/>
        <w:rPr>
          <w:lang w:val="pl-PL"/>
        </w:rPr>
      </w:pPr>
      <w:r>
        <w:rPr>
          <w:lang w:val="pl-PL"/>
        </w:rPr>
        <w:lastRenderedPageBreak/>
        <w:t>5.</w:t>
      </w:r>
      <w:r w:rsidR="00E672F5">
        <w:rPr>
          <w:lang w:val="pl-PL"/>
        </w:rPr>
        <w:t>4</w:t>
      </w:r>
      <w:r>
        <w:rPr>
          <w:lang w:val="pl-PL"/>
        </w:rPr>
        <w:t xml:space="preserve">. </w:t>
      </w:r>
      <w:r w:rsidR="005B7AD9" w:rsidRPr="005B7AD9">
        <w:t xml:space="preserve">Tryb ogłaszania wdrożenia działań krótkoterminowych dla </w:t>
      </w:r>
      <w:proofErr w:type="spellStart"/>
      <w:r>
        <w:rPr>
          <w:lang w:val="pl-PL"/>
        </w:rPr>
        <w:t>ditlenku</w:t>
      </w:r>
      <w:proofErr w:type="spellEnd"/>
      <w:r>
        <w:rPr>
          <w:lang w:val="pl-PL"/>
        </w:rPr>
        <w:t xml:space="preserve"> azotu (</w:t>
      </w:r>
      <w:r w:rsidR="005B7AD9" w:rsidRPr="005B7AD9">
        <w:t>NO</w:t>
      </w:r>
      <w:r w:rsidR="005B7AD9" w:rsidRPr="005B7AD9">
        <w:rPr>
          <w:vertAlign w:val="subscript"/>
        </w:rPr>
        <w:t>2</w:t>
      </w:r>
      <w:r>
        <w:rPr>
          <w:lang w:val="pl-PL"/>
        </w:rPr>
        <w:t>) w strefie aglomeracja warszawska</w:t>
      </w:r>
    </w:p>
    <w:p w14:paraId="533A5BC5" w14:textId="1D278A52" w:rsidR="005B7AD9" w:rsidRPr="005B7AD9" w:rsidRDefault="005B7AD9">
      <w:pPr>
        <w:ind w:firstLine="709"/>
        <w:rPr>
          <w:lang w:eastAsia="pl-PL" w:bidi="ar-SA"/>
        </w:rPr>
      </w:pPr>
      <w:r w:rsidRPr="005B7AD9">
        <w:rPr>
          <w:lang w:eastAsia="pl-PL" w:bidi="ar-SA"/>
        </w:rPr>
        <w:t>Działania krótkoterminowe należy wdrażać w sytuacjach ryzyka wystąpienia lub wystąpienia przekroczeń poziomów alarmowych</w:t>
      </w:r>
      <w:r w:rsidR="007D1A1E">
        <w:rPr>
          <w:lang w:eastAsia="pl-PL" w:bidi="ar-SA"/>
        </w:rPr>
        <w:t xml:space="preserve"> i </w:t>
      </w:r>
      <w:r w:rsidRPr="005B7AD9">
        <w:rPr>
          <w:lang w:eastAsia="pl-PL" w:bidi="ar-SA"/>
        </w:rPr>
        <w:t xml:space="preserve">dopuszczalnych </w:t>
      </w:r>
      <w:proofErr w:type="spellStart"/>
      <w:r w:rsidR="007D1A1E">
        <w:rPr>
          <w:lang w:eastAsia="pl-PL" w:bidi="ar-SA"/>
        </w:rPr>
        <w:t>ditlenku</w:t>
      </w:r>
      <w:proofErr w:type="spellEnd"/>
      <w:r w:rsidR="007D1A1E">
        <w:rPr>
          <w:lang w:eastAsia="pl-PL" w:bidi="ar-SA"/>
        </w:rPr>
        <w:t xml:space="preserve"> azotu</w:t>
      </w:r>
      <w:r w:rsidR="000A797D">
        <w:rPr>
          <w:lang w:eastAsia="pl-PL" w:bidi="ar-SA"/>
        </w:rPr>
        <w:br/>
      </w:r>
      <w:r w:rsidRPr="005B7AD9">
        <w:rPr>
          <w:lang w:eastAsia="pl-PL" w:bidi="ar-SA"/>
        </w:rPr>
        <w:t>w powietrzu, a ich celem jest zmniejszenie ryzyka wystąpienia takich przekroczeń oraz ograniczenie skutków i czasu trwania zaistniałych przekroczeń.</w:t>
      </w:r>
    </w:p>
    <w:p w14:paraId="0B5A27B8" w14:textId="6C837F9A" w:rsidR="00CC1100" w:rsidRPr="006E10E7" w:rsidRDefault="00CC1100" w:rsidP="00CC1100">
      <w:pPr>
        <w:ind w:firstLine="357"/>
        <w:rPr>
          <w:rFonts w:cs="Arial"/>
          <w:lang w:eastAsia="pl-PL" w:bidi="ar-SA"/>
        </w:rPr>
      </w:pPr>
      <w:r w:rsidRPr="006E10E7">
        <w:rPr>
          <w:rFonts w:cs="Arial"/>
          <w:lang w:eastAsia="pl-PL" w:bidi="ar-SA"/>
        </w:rPr>
        <w:t xml:space="preserve">System informowania społeczeństwa opiera się na </w:t>
      </w:r>
      <w:r>
        <w:rPr>
          <w:rFonts w:cs="Arial"/>
          <w:lang w:eastAsia="pl-PL" w:bidi="ar-SA"/>
        </w:rPr>
        <w:t>dwóch</w:t>
      </w:r>
      <w:r w:rsidRPr="006E10E7">
        <w:rPr>
          <w:rFonts w:cs="Arial"/>
          <w:lang w:eastAsia="pl-PL" w:bidi="ar-SA"/>
        </w:rPr>
        <w:t xml:space="preserve"> poziomach według następujących kryteriów:</w:t>
      </w:r>
    </w:p>
    <w:p w14:paraId="1CB273CB" w14:textId="3B6DCB3A" w:rsidR="00CC1100" w:rsidRPr="006E10E7" w:rsidRDefault="00CC1100" w:rsidP="00331D6F">
      <w:pPr>
        <w:numPr>
          <w:ilvl w:val="0"/>
          <w:numId w:val="19"/>
        </w:numPr>
        <w:spacing w:before="120" w:after="120"/>
        <w:rPr>
          <w:rFonts w:cs="Arial"/>
          <w:lang w:eastAsia="pl-PL" w:bidi="ar-SA"/>
        </w:rPr>
      </w:pPr>
      <w:r w:rsidRPr="006E10E7">
        <w:rPr>
          <w:rFonts w:cs="Arial"/>
          <w:lang w:eastAsia="pl-PL" w:bidi="ar-SA"/>
        </w:rPr>
        <w:t>Poziom 1 (kolor żółty) –</w:t>
      </w:r>
      <w:r>
        <w:rPr>
          <w:rFonts w:cs="Arial"/>
          <w:lang w:eastAsia="pl-PL" w:bidi="ar-SA"/>
        </w:rPr>
        <w:t xml:space="preserve"> istnieje ryzyko</w:t>
      </w:r>
      <w:r w:rsidRPr="006E10E7">
        <w:rPr>
          <w:rFonts w:cs="Arial"/>
          <w:lang w:eastAsia="pl-PL" w:bidi="ar-SA"/>
        </w:rPr>
        <w:t xml:space="preserve"> przekroczenia poziomu dopuszczalnego </w:t>
      </w:r>
      <w:proofErr w:type="spellStart"/>
      <w:r>
        <w:rPr>
          <w:rFonts w:cs="Arial"/>
          <w:lang w:eastAsia="pl-PL" w:bidi="ar-SA"/>
        </w:rPr>
        <w:t>ditlenku</w:t>
      </w:r>
      <w:proofErr w:type="spellEnd"/>
      <w:r>
        <w:rPr>
          <w:rFonts w:cs="Arial"/>
          <w:lang w:eastAsia="pl-PL" w:bidi="ar-SA"/>
        </w:rPr>
        <w:t xml:space="preserve"> azotu</w:t>
      </w:r>
    </w:p>
    <w:p w14:paraId="22C41297" w14:textId="677692C0" w:rsidR="00CC1100" w:rsidRPr="006E10E7" w:rsidRDefault="00CC1100" w:rsidP="00331D6F">
      <w:pPr>
        <w:numPr>
          <w:ilvl w:val="0"/>
          <w:numId w:val="19"/>
        </w:numPr>
        <w:spacing w:before="120" w:after="120"/>
        <w:rPr>
          <w:rFonts w:cs="Arial"/>
          <w:lang w:eastAsia="pl-PL" w:bidi="ar-SA"/>
        </w:rPr>
      </w:pPr>
      <w:r w:rsidRPr="00CC1100">
        <w:rPr>
          <w:rFonts w:cs="Arial"/>
          <w:lang w:eastAsia="pl-PL" w:bidi="ar-SA"/>
        </w:rPr>
        <w:t xml:space="preserve">Poziom </w:t>
      </w:r>
      <w:r w:rsidR="00563344">
        <w:rPr>
          <w:rFonts w:cs="Arial"/>
          <w:lang w:eastAsia="pl-PL" w:bidi="ar-SA"/>
        </w:rPr>
        <w:t>3</w:t>
      </w:r>
      <w:r w:rsidRPr="00CC1100">
        <w:rPr>
          <w:rFonts w:cs="Arial"/>
          <w:lang w:eastAsia="pl-PL" w:bidi="ar-SA"/>
        </w:rPr>
        <w:t xml:space="preserve"> (kolor czerwony)</w:t>
      </w:r>
      <w:r w:rsidR="00B362C4">
        <w:rPr>
          <w:rFonts w:cs="Arial"/>
          <w:lang w:eastAsia="pl-PL" w:bidi="ar-SA"/>
        </w:rPr>
        <w:t xml:space="preserve"> </w:t>
      </w:r>
      <w:r w:rsidRPr="00CC1100">
        <w:rPr>
          <w:rFonts w:cs="Arial"/>
          <w:lang w:eastAsia="pl-PL" w:bidi="ar-SA"/>
        </w:rPr>
        <w:t xml:space="preserve">– istnieje ryzyko przekroczenia poziomu alarmowania </w:t>
      </w:r>
      <w:proofErr w:type="spellStart"/>
      <w:r>
        <w:rPr>
          <w:rFonts w:cs="Arial"/>
          <w:lang w:eastAsia="pl-PL" w:bidi="ar-SA"/>
        </w:rPr>
        <w:t>ditlenku</w:t>
      </w:r>
      <w:proofErr w:type="spellEnd"/>
      <w:r>
        <w:rPr>
          <w:rFonts w:cs="Arial"/>
          <w:lang w:eastAsia="pl-PL" w:bidi="ar-SA"/>
        </w:rPr>
        <w:t xml:space="preserve"> azotu</w:t>
      </w:r>
    </w:p>
    <w:p w14:paraId="799DD8E4" w14:textId="23085672" w:rsidR="00CC1100" w:rsidRPr="00CC1100" w:rsidRDefault="00CC1100" w:rsidP="00331D6F">
      <w:pPr>
        <w:numPr>
          <w:ilvl w:val="0"/>
          <w:numId w:val="19"/>
        </w:numPr>
        <w:spacing w:before="120" w:after="120"/>
        <w:rPr>
          <w:rFonts w:cs="Arial"/>
          <w:lang w:eastAsia="pl-PL" w:bidi="ar-SA"/>
        </w:rPr>
      </w:pPr>
      <w:r w:rsidRPr="00CC1100">
        <w:rPr>
          <w:rFonts w:cs="Arial"/>
          <w:lang w:eastAsia="pl-PL" w:bidi="ar-SA"/>
        </w:rPr>
        <w:t xml:space="preserve">W systemie informowania, w zależności od zaistniałej sytuacji, przekazywanych jest </w:t>
      </w:r>
      <w:r w:rsidRPr="00CC1100">
        <w:rPr>
          <w:rFonts w:cs="Arial"/>
          <w:lang w:eastAsia="pl-PL" w:bidi="ar-SA"/>
        </w:rPr>
        <w:br/>
      </w:r>
      <w:r>
        <w:rPr>
          <w:rFonts w:cs="Arial"/>
          <w:lang w:eastAsia="pl-PL" w:bidi="ar-SA"/>
        </w:rPr>
        <w:t>5</w:t>
      </w:r>
      <w:r w:rsidRPr="00CC1100">
        <w:rPr>
          <w:rFonts w:cs="Arial"/>
          <w:lang w:eastAsia="pl-PL" w:bidi="ar-SA"/>
        </w:rPr>
        <w:t xml:space="preserve"> rodzajów powiadomień o jakości powietrza:</w:t>
      </w:r>
    </w:p>
    <w:p w14:paraId="379693E5" w14:textId="77777777" w:rsidR="00CC1100" w:rsidRPr="006E10E7" w:rsidRDefault="00CC1100" w:rsidP="00026C45">
      <w:pPr>
        <w:numPr>
          <w:ilvl w:val="1"/>
          <w:numId w:val="48"/>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o ryzyku przekroczenia poziomu dopuszczalnego – poziom 1 żółty,</w:t>
      </w:r>
    </w:p>
    <w:p w14:paraId="26B495C7" w14:textId="77777777" w:rsidR="00CC1100" w:rsidRPr="006E10E7" w:rsidRDefault="00CC1100" w:rsidP="00026C45">
      <w:pPr>
        <w:numPr>
          <w:ilvl w:val="1"/>
          <w:numId w:val="48"/>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o przekroczeniu poziomu dopuszczalnego,</w:t>
      </w:r>
    </w:p>
    <w:p w14:paraId="2F23CBB1" w14:textId="0B6CD327" w:rsidR="00CC1100" w:rsidRPr="006E10E7" w:rsidRDefault="00CC1100" w:rsidP="00026C45">
      <w:pPr>
        <w:numPr>
          <w:ilvl w:val="1"/>
          <w:numId w:val="48"/>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o</w:t>
      </w:r>
      <w:r w:rsidRPr="006E10E7">
        <w:rPr>
          <w:rFonts w:cs="Arial"/>
          <w:lang w:eastAsia="pl-PL" w:bidi="ar-SA"/>
        </w:rPr>
        <w:t xml:space="preserve"> </w:t>
      </w:r>
      <w:r w:rsidRPr="006E10E7">
        <w:rPr>
          <w:rFonts w:eastAsia="Calibri" w:cs="Arial"/>
        </w:rPr>
        <w:t xml:space="preserve">ryzyku przekroczenia poziomu alarmowego – poziom </w:t>
      </w:r>
      <w:r w:rsidR="00563344">
        <w:rPr>
          <w:rFonts w:eastAsia="Calibri" w:cs="Arial"/>
        </w:rPr>
        <w:t>3</w:t>
      </w:r>
      <w:r w:rsidRPr="006E10E7">
        <w:rPr>
          <w:rFonts w:eastAsia="Calibri" w:cs="Arial"/>
        </w:rPr>
        <w:t xml:space="preserve"> </w:t>
      </w:r>
      <w:r w:rsidR="004C6BD8">
        <w:rPr>
          <w:rFonts w:eastAsia="Calibri" w:cs="Arial"/>
        </w:rPr>
        <w:t>(czerwony)</w:t>
      </w:r>
      <w:r w:rsidRPr="006E10E7">
        <w:rPr>
          <w:rFonts w:eastAsia="Calibri" w:cs="Arial"/>
        </w:rPr>
        <w:t>,</w:t>
      </w:r>
    </w:p>
    <w:p w14:paraId="759DA2F3" w14:textId="635295CB" w:rsidR="00CC1100" w:rsidRPr="006E10E7" w:rsidRDefault="00CC1100" w:rsidP="00026C45">
      <w:pPr>
        <w:numPr>
          <w:ilvl w:val="1"/>
          <w:numId w:val="48"/>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 xml:space="preserve">o przekroczeniu poziomu alarmowego i ryzyku przekroczenia poziomu alarmowego </w:t>
      </w:r>
      <w:r w:rsidR="00133102">
        <w:rPr>
          <w:rFonts w:eastAsia="Calibri" w:cs="Arial"/>
        </w:rPr>
        <w:t>–</w:t>
      </w:r>
      <w:r w:rsidRPr="006E10E7">
        <w:rPr>
          <w:rFonts w:eastAsia="Calibri" w:cs="Arial"/>
        </w:rPr>
        <w:t xml:space="preserve"> poziom </w:t>
      </w:r>
      <w:r w:rsidR="00704520">
        <w:rPr>
          <w:rFonts w:eastAsia="Calibri" w:cs="Arial"/>
        </w:rPr>
        <w:t>3</w:t>
      </w:r>
      <w:r w:rsidRPr="006E10E7">
        <w:rPr>
          <w:rFonts w:eastAsia="Calibri" w:cs="Arial"/>
        </w:rPr>
        <w:t xml:space="preserve"> (czerwony),</w:t>
      </w:r>
    </w:p>
    <w:p w14:paraId="3B813D96" w14:textId="77777777" w:rsidR="00CC1100" w:rsidRPr="006E10E7" w:rsidRDefault="00CC1100" w:rsidP="00026C45">
      <w:pPr>
        <w:numPr>
          <w:ilvl w:val="1"/>
          <w:numId w:val="48"/>
        </w:numPr>
        <w:spacing w:before="120" w:after="120"/>
        <w:rPr>
          <w:rFonts w:cs="Arial"/>
          <w:lang w:eastAsia="pl-PL" w:bidi="ar-SA"/>
        </w:rPr>
      </w:pPr>
      <w:r w:rsidRPr="006E10E7">
        <w:rPr>
          <w:rFonts w:cs="Arial"/>
          <w:lang w:eastAsia="pl-PL" w:bidi="ar-SA"/>
        </w:rPr>
        <w:t xml:space="preserve">powiadomienie </w:t>
      </w:r>
      <w:r w:rsidRPr="006E10E7">
        <w:rPr>
          <w:rFonts w:eastAsia="Calibri" w:cs="Arial"/>
        </w:rPr>
        <w:t>o</w:t>
      </w:r>
      <w:r w:rsidRPr="006E10E7">
        <w:rPr>
          <w:rFonts w:cs="Arial"/>
          <w:lang w:eastAsia="pl-PL" w:bidi="ar-SA"/>
        </w:rPr>
        <w:t xml:space="preserve"> </w:t>
      </w:r>
      <w:r w:rsidRPr="006E10E7">
        <w:rPr>
          <w:rFonts w:eastAsia="Calibri" w:cs="Arial"/>
        </w:rPr>
        <w:t>przekroczeniu poziomu alarmowego</w:t>
      </w:r>
      <w:r>
        <w:rPr>
          <w:rFonts w:eastAsia="Calibri" w:cs="Arial"/>
        </w:rPr>
        <w:t>,</w:t>
      </w:r>
    </w:p>
    <w:p w14:paraId="2ACD7ADB" w14:textId="095B2F18" w:rsidR="00CC1100" w:rsidRPr="00E308A6" w:rsidRDefault="00CC1100" w:rsidP="00CC1100">
      <w:pPr>
        <w:pStyle w:val="Nagwek4"/>
        <w:rPr>
          <w:lang w:val="pl-PL"/>
        </w:rPr>
      </w:pPr>
      <w:r>
        <w:rPr>
          <w:lang w:val="pl-PL"/>
        </w:rPr>
        <w:t>5.</w:t>
      </w:r>
      <w:r w:rsidR="004E0D59">
        <w:rPr>
          <w:lang w:val="pl-PL"/>
        </w:rPr>
        <w:t>4</w:t>
      </w:r>
      <w:r>
        <w:rPr>
          <w:lang w:val="pl-PL"/>
        </w:rPr>
        <w:t xml:space="preserve">.1. </w:t>
      </w:r>
      <w:r>
        <w:t>Poziom</w:t>
      </w:r>
      <w:r w:rsidRPr="008B0991">
        <w:t xml:space="preserve"> </w:t>
      </w:r>
      <w:r w:rsidR="00563344">
        <w:rPr>
          <w:lang w:val="pl-PL"/>
        </w:rPr>
        <w:t>1</w:t>
      </w:r>
      <w:r>
        <w:rPr>
          <w:lang w:val="pl-PL"/>
        </w:rPr>
        <w:t xml:space="preserve"> (żółty)</w:t>
      </w:r>
    </w:p>
    <w:p w14:paraId="27EEDCF5" w14:textId="23DF89A0" w:rsidR="00CC1100" w:rsidRPr="005B7AD9" w:rsidRDefault="00CC1100" w:rsidP="00CC1100">
      <w:pPr>
        <w:spacing w:before="120" w:after="120"/>
        <w:rPr>
          <w:szCs w:val="24"/>
          <w:lang w:eastAsia="pl-PL" w:bidi="ar-SA"/>
        </w:rPr>
      </w:pPr>
      <w:r w:rsidRPr="005B7AD9">
        <w:rPr>
          <w:szCs w:val="24"/>
          <w:lang w:eastAsia="pl-PL" w:bidi="ar-SA"/>
        </w:rPr>
        <w:t xml:space="preserve">Informacja o ryzyku przekroczenia poziomu dopuszczalnego </w:t>
      </w:r>
      <w:proofErr w:type="spellStart"/>
      <w:r>
        <w:rPr>
          <w:lang w:eastAsia="pl-PL" w:bidi="ar-SA"/>
        </w:rPr>
        <w:t>ditlenku</w:t>
      </w:r>
      <w:proofErr w:type="spellEnd"/>
      <w:r>
        <w:rPr>
          <w:lang w:eastAsia="pl-PL" w:bidi="ar-SA"/>
        </w:rPr>
        <w:t xml:space="preserve"> azotu.</w:t>
      </w:r>
    </w:p>
    <w:p w14:paraId="119F5BBA" w14:textId="15AF9C48" w:rsidR="00CC1100" w:rsidRPr="008B0991" w:rsidRDefault="00CC1100" w:rsidP="00CC1100">
      <w:pPr>
        <w:spacing w:before="120" w:after="120"/>
        <w:jc w:val="both"/>
        <w:rPr>
          <w:rFonts w:cs="Arial"/>
          <w:bCs/>
          <w:szCs w:val="18"/>
          <w:lang w:eastAsia="pl-PL" w:bidi="ar-SA"/>
        </w:rPr>
      </w:pPr>
      <w:r w:rsidRPr="008B0991">
        <w:rPr>
          <w:rFonts w:cs="Arial"/>
          <w:bCs/>
          <w:szCs w:val="18"/>
          <w:lang w:eastAsia="pl-PL" w:bidi="ar-SA"/>
        </w:rPr>
        <w:t>Tryb i zakres działań</w:t>
      </w:r>
      <w:r w:rsidR="00AC7705">
        <w:rPr>
          <w:rFonts w:cs="Arial"/>
          <w:bCs/>
          <w:szCs w:val="18"/>
          <w:lang w:eastAsia="pl-PL" w:bidi="ar-SA"/>
        </w:rPr>
        <w:t>.</w:t>
      </w:r>
    </w:p>
    <w:p w14:paraId="298EB54E" w14:textId="0FEC4331" w:rsidR="00CC1100" w:rsidRPr="008B06FA" w:rsidRDefault="00CC1100" w:rsidP="00331D6F">
      <w:pPr>
        <w:numPr>
          <w:ilvl w:val="0"/>
          <w:numId w:val="9"/>
        </w:numPr>
        <w:spacing w:before="120" w:after="120"/>
        <w:ind w:left="426"/>
        <w:rPr>
          <w:rFonts w:cs="Arial"/>
          <w:szCs w:val="18"/>
          <w:lang w:eastAsia="pl-PL" w:bidi="ar-SA"/>
        </w:rPr>
      </w:pPr>
      <w:r w:rsidRPr="005B7AD9">
        <w:rPr>
          <w:rFonts w:cs="Arial"/>
          <w:szCs w:val="18"/>
          <w:lang w:eastAsia="pl-PL" w:bidi="ar-SA"/>
        </w:rPr>
        <w:t>Warunek wymagany do ogłoszenia informacji:</w:t>
      </w:r>
      <w:r>
        <w:rPr>
          <w:rFonts w:cs="Arial"/>
          <w:szCs w:val="18"/>
          <w:lang w:eastAsia="pl-PL" w:bidi="ar-SA"/>
        </w:rPr>
        <w:t xml:space="preserve"> </w:t>
      </w:r>
      <w:r w:rsidRPr="008B06FA">
        <w:rPr>
          <w:rFonts w:cs="Arial"/>
          <w:szCs w:val="18"/>
          <w:lang w:eastAsia="pl-PL" w:bidi="ar-SA"/>
        </w:rPr>
        <w:t xml:space="preserve">wystąpiło ryzyko przekroczenia poziomu dopuszczalnego (o okresie uśredniania wyników pomiarów </w:t>
      </w:r>
      <w:r>
        <w:rPr>
          <w:rFonts w:cs="Arial"/>
          <w:szCs w:val="18"/>
          <w:lang w:eastAsia="pl-PL" w:bidi="ar-SA"/>
        </w:rPr>
        <w:t>1</w:t>
      </w:r>
      <w:r w:rsidRPr="008B06FA">
        <w:rPr>
          <w:rFonts w:cs="Arial"/>
          <w:szCs w:val="18"/>
          <w:lang w:eastAsia="pl-PL" w:bidi="ar-SA"/>
        </w:rPr>
        <w:t xml:space="preserve"> godzin</w:t>
      </w:r>
      <w:r>
        <w:rPr>
          <w:rFonts w:cs="Arial"/>
          <w:szCs w:val="18"/>
          <w:lang w:eastAsia="pl-PL" w:bidi="ar-SA"/>
        </w:rPr>
        <w:t>a</w:t>
      </w:r>
      <w:r w:rsidRPr="008B06FA">
        <w:rPr>
          <w:rFonts w:cs="Arial"/>
          <w:szCs w:val="18"/>
          <w:lang w:eastAsia="pl-PL" w:bidi="ar-SA"/>
        </w:rPr>
        <w:t xml:space="preserve"> lub o okresie uśredniania wyników pomiarów rok kalendarzowy) </w:t>
      </w:r>
      <w:proofErr w:type="spellStart"/>
      <w:r>
        <w:rPr>
          <w:lang w:eastAsia="pl-PL" w:bidi="ar-SA"/>
        </w:rPr>
        <w:t>ditlenku</w:t>
      </w:r>
      <w:proofErr w:type="spellEnd"/>
      <w:r>
        <w:rPr>
          <w:lang w:eastAsia="pl-PL" w:bidi="ar-SA"/>
        </w:rPr>
        <w:t xml:space="preserve"> azotu</w:t>
      </w:r>
      <w:r w:rsidRPr="008B06FA">
        <w:rPr>
          <w:rFonts w:cs="Arial"/>
          <w:szCs w:val="18"/>
          <w:lang w:eastAsia="pl-PL" w:bidi="ar-SA"/>
        </w:rPr>
        <w:t>.</w:t>
      </w:r>
    </w:p>
    <w:p w14:paraId="62CE36CB" w14:textId="74F080CA" w:rsidR="00CC1100" w:rsidRPr="008B06FA" w:rsidRDefault="00CC1100" w:rsidP="00331D6F">
      <w:pPr>
        <w:numPr>
          <w:ilvl w:val="0"/>
          <w:numId w:val="9"/>
        </w:numPr>
        <w:spacing w:before="120" w:after="120"/>
        <w:ind w:left="426"/>
        <w:rPr>
          <w:rFonts w:cs="Arial"/>
          <w:szCs w:val="18"/>
          <w:lang w:eastAsia="pl-PL" w:bidi="ar-SA"/>
        </w:rPr>
      </w:pPr>
      <w:r w:rsidRPr="005B7AD9">
        <w:rPr>
          <w:rFonts w:cs="Arial"/>
          <w:szCs w:val="18"/>
          <w:lang w:eastAsia="pl-PL" w:bidi="ar-SA"/>
        </w:rPr>
        <w:t>Termin ogłoszenia powiadomienia:</w:t>
      </w:r>
      <w:r>
        <w:rPr>
          <w:rFonts w:cs="Arial"/>
          <w:szCs w:val="18"/>
          <w:lang w:eastAsia="pl-PL" w:bidi="ar-SA"/>
        </w:rPr>
        <w:t xml:space="preserve"> </w:t>
      </w:r>
      <w:r w:rsidRPr="008B06FA">
        <w:rPr>
          <w:rFonts w:cs="Arial"/>
          <w:szCs w:val="18"/>
          <w:lang w:eastAsia="pl-PL" w:bidi="ar-SA"/>
        </w:rPr>
        <w:t xml:space="preserve">po przekazaniu przez Głównego Inspektora Ochrony Środowiska (GIOŚ) informacji o ryzyku przekroczenia poziomów dopuszczalnych </w:t>
      </w:r>
      <w:proofErr w:type="spellStart"/>
      <w:r>
        <w:rPr>
          <w:lang w:eastAsia="pl-PL" w:bidi="ar-SA"/>
        </w:rPr>
        <w:t>ditlenku</w:t>
      </w:r>
      <w:proofErr w:type="spellEnd"/>
      <w:r>
        <w:rPr>
          <w:lang w:eastAsia="pl-PL" w:bidi="ar-SA"/>
        </w:rPr>
        <w:t xml:space="preserve"> azotu</w:t>
      </w:r>
      <w:r w:rsidRPr="008B06FA">
        <w:rPr>
          <w:rFonts w:cs="Arial"/>
          <w:szCs w:val="18"/>
          <w:lang w:eastAsia="pl-PL" w:bidi="ar-SA"/>
        </w:rPr>
        <w:t>.</w:t>
      </w:r>
    </w:p>
    <w:p w14:paraId="1C18F233" w14:textId="77777777" w:rsidR="00CC1100" w:rsidRPr="005B7AD9" w:rsidRDefault="00CC1100" w:rsidP="00331D6F">
      <w:pPr>
        <w:numPr>
          <w:ilvl w:val="0"/>
          <w:numId w:val="9"/>
        </w:numPr>
        <w:spacing w:before="120" w:after="120"/>
        <w:ind w:left="426"/>
        <w:rPr>
          <w:rFonts w:cs="Arial"/>
          <w:szCs w:val="18"/>
          <w:lang w:eastAsia="pl-PL" w:bidi="ar-SA"/>
        </w:rPr>
      </w:pPr>
      <w:r w:rsidRPr="005B7AD9">
        <w:rPr>
          <w:rFonts w:cs="Arial"/>
          <w:szCs w:val="18"/>
          <w:lang w:eastAsia="pl-PL" w:bidi="ar-SA"/>
        </w:rPr>
        <w:t>Rodzaj i stopień powiadomienia:</w:t>
      </w:r>
    </w:p>
    <w:p w14:paraId="041049F3" w14:textId="77777777" w:rsidR="00CC1100" w:rsidRPr="005B7AD9" w:rsidRDefault="00CC1100" w:rsidP="00331D6F">
      <w:pPr>
        <w:numPr>
          <w:ilvl w:val="1"/>
          <w:numId w:val="9"/>
        </w:numPr>
        <w:spacing w:before="120" w:after="120"/>
        <w:ind w:left="709"/>
        <w:rPr>
          <w:rFonts w:cs="Arial"/>
          <w:szCs w:val="18"/>
          <w:lang w:eastAsia="pl-PL" w:bidi="ar-SA"/>
        </w:rPr>
      </w:pPr>
      <w:r w:rsidRPr="005B7AD9">
        <w:rPr>
          <w:rFonts w:cs="Arial"/>
          <w:szCs w:val="18"/>
          <w:lang w:eastAsia="pl-PL" w:bidi="ar-SA"/>
        </w:rPr>
        <w:t>tytuł powiadomienia,</w:t>
      </w:r>
    </w:p>
    <w:p w14:paraId="7FF1A453" w14:textId="44DAEC19" w:rsidR="00CC1100" w:rsidRPr="005B7AD9" w:rsidRDefault="00CC1100" w:rsidP="00331D6F">
      <w:pPr>
        <w:numPr>
          <w:ilvl w:val="1"/>
          <w:numId w:val="9"/>
        </w:numPr>
        <w:spacing w:before="120" w:after="120"/>
        <w:ind w:left="709"/>
        <w:rPr>
          <w:rFonts w:cs="Arial"/>
          <w:szCs w:val="18"/>
          <w:lang w:eastAsia="pl-PL" w:bidi="ar-SA"/>
        </w:rPr>
      </w:pPr>
      <w:r w:rsidRPr="005B7AD9">
        <w:rPr>
          <w:rFonts w:cs="Arial"/>
          <w:szCs w:val="18"/>
          <w:lang w:eastAsia="pl-PL" w:bidi="ar-SA"/>
        </w:rPr>
        <w:t xml:space="preserve">data, godzina i obszar, na którym wystąpiło ryzyko przekroczenia poziomu dopuszczalnego </w:t>
      </w:r>
      <w:proofErr w:type="spellStart"/>
      <w:r>
        <w:rPr>
          <w:lang w:eastAsia="pl-PL" w:bidi="ar-SA"/>
        </w:rPr>
        <w:t>ditlenku</w:t>
      </w:r>
      <w:proofErr w:type="spellEnd"/>
      <w:r>
        <w:rPr>
          <w:lang w:eastAsia="pl-PL" w:bidi="ar-SA"/>
        </w:rPr>
        <w:t xml:space="preserve"> azotu</w:t>
      </w:r>
      <w:r w:rsidRPr="005B7AD9">
        <w:rPr>
          <w:rFonts w:cs="Arial"/>
          <w:szCs w:val="18"/>
          <w:lang w:eastAsia="pl-PL" w:bidi="ar-SA"/>
        </w:rPr>
        <w:t xml:space="preserve"> wraz z podaniem przyczyny tego stanu,</w:t>
      </w:r>
    </w:p>
    <w:p w14:paraId="7439F511" w14:textId="0E1632D2" w:rsidR="00CC1100" w:rsidRPr="005B7AD9" w:rsidRDefault="00CC1100" w:rsidP="00331D6F">
      <w:pPr>
        <w:numPr>
          <w:ilvl w:val="1"/>
          <w:numId w:val="9"/>
        </w:numPr>
        <w:spacing w:before="120" w:after="120"/>
        <w:ind w:left="709"/>
        <w:rPr>
          <w:rFonts w:cs="Arial"/>
          <w:szCs w:val="18"/>
          <w:lang w:eastAsia="pl-PL" w:bidi="ar-SA"/>
        </w:rPr>
      </w:pPr>
      <w:r w:rsidRPr="005B7AD9">
        <w:rPr>
          <w:rFonts w:cs="Arial"/>
          <w:szCs w:val="18"/>
          <w:lang w:eastAsia="pl-PL" w:bidi="ar-SA"/>
        </w:rPr>
        <w:t xml:space="preserve">prognoza zmian poziomu </w:t>
      </w:r>
      <w:proofErr w:type="spellStart"/>
      <w:r>
        <w:rPr>
          <w:lang w:eastAsia="pl-PL" w:bidi="ar-SA"/>
        </w:rPr>
        <w:t>ditlenku</w:t>
      </w:r>
      <w:proofErr w:type="spellEnd"/>
      <w:r>
        <w:rPr>
          <w:lang w:eastAsia="pl-PL" w:bidi="ar-SA"/>
        </w:rPr>
        <w:t xml:space="preserve"> azotu</w:t>
      </w:r>
      <w:r w:rsidRPr="005B7AD9">
        <w:rPr>
          <w:rFonts w:cs="Arial"/>
          <w:szCs w:val="18"/>
          <w:lang w:eastAsia="pl-PL" w:bidi="ar-SA"/>
        </w:rPr>
        <w:t xml:space="preserve"> w powietrzu łącznie z przyczynami tych zmian,</w:t>
      </w:r>
    </w:p>
    <w:p w14:paraId="6E7B832F" w14:textId="77777777" w:rsidR="00CC1100" w:rsidRPr="005B7AD9" w:rsidRDefault="00CC1100" w:rsidP="00331D6F">
      <w:pPr>
        <w:numPr>
          <w:ilvl w:val="1"/>
          <w:numId w:val="9"/>
        </w:numPr>
        <w:spacing w:before="120" w:after="120"/>
        <w:ind w:left="709"/>
        <w:rPr>
          <w:rFonts w:cs="Arial"/>
          <w:szCs w:val="18"/>
          <w:lang w:eastAsia="pl-PL" w:bidi="ar-SA"/>
        </w:rPr>
      </w:pPr>
      <w:r w:rsidRPr="005B7AD9">
        <w:rPr>
          <w:rFonts w:cs="Arial"/>
          <w:szCs w:val="18"/>
          <w:lang w:eastAsia="pl-PL" w:bidi="ar-SA"/>
        </w:rPr>
        <w:t>czas trwania ryzyka wystąpienia przekroczenia,</w:t>
      </w:r>
    </w:p>
    <w:p w14:paraId="1364A594" w14:textId="77777777" w:rsidR="00CC1100" w:rsidRPr="005B7AD9" w:rsidRDefault="00CC1100" w:rsidP="00331D6F">
      <w:pPr>
        <w:numPr>
          <w:ilvl w:val="1"/>
          <w:numId w:val="9"/>
        </w:numPr>
        <w:spacing w:before="120" w:after="120"/>
        <w:ind w:left="709"/>
        <w:rPr>
          <w:rFonts w:cs="Arial"/>
          <w:szCs w:val="18"/>
          <w:lang w:eastAsia="pl-PL" w:bidi="ar-SA"/>
        </w:rPr>
      </w:pPr>
      <w:r w:rsidRPr="005B7AD9">
        <w:rPr>
          <w:rFonts w:cs="Arial"/>
          <w:szCs w:val="18"/>
          <w:lang w:eastAsia="pl-PL" w:bidi="ar-SA"/>
        </w:rPr>
        <w:t>wskazanie grup ludności wrażliwych na przekroczenie oraz środki ostrożności, które mają być przez nie podjęte,</w:t>
      </w:r>
    </w:p>
    <w:p w14:paraId="05D356FF" w14:textId="77777777" w:rsidR="008C0A3F" w:rsidRPr="008C0A3F" w:rsidRDefault="00CC1100" w:rsidP="00331D6F">
      <w:pPr>
        <w:numPr>
          <w:ilvl w:val="2"/>
          <w:numId w:val="9"/>
        </w:numPr>
        <w:spacing w:before="120" w:after="120"/>
        <w:ind w:left="709" w:hanging="284"/>
        <w:rPr>
          <w:rFonts w:cs="Arial"/>
          <w:strike/>
          <w:szCs w:val="18"/>
          <w:lang w:eastAsia="pl-PL" w:bidi="ar-SA"/>
        </w:rPr>
      </w:pPr>
      <w:r w:rsidRPr="005B7AD9">
        <w:rPr>
          <w:rFonts w:cs="Arial"/>
          <w:szCs w:val="18"/>
          <w:lang w:eastAsia="pl-PL" w:bidi="ar-SA"/>
        </w:rPr>
        <w:t>możliwość wystąpienia negatywnych skutków zdrowotnych – jakich</w:t>
      </w:r>
      <w:r>
        <w:rPr>
          <w:rFonts w:cs="Arial"/>
          <w:szCs w:val="18"/>
          <w:lang w:eastAsia="pl-PL" w:bidi="ar-SA"/>
        </w:rPr>
        <w:t xml:space="preserve"> </w:t>
      </w:r>
      <w:r w:rsidRPr="005B7AD9">
        <w:rPr>
          <w:rFonts w:cs="Arial"/>
          <w:szCs w:val="18"/>
          <w:lang w:eastAsia="pl-PL" w:bidi="ar-SA"/>
        </w:rPr>
        <w:t>i u kogo,</w:t>
      </w:r>
      <w:r>
        <w:rPr>
          <w:rFonts w:cs="Arial"/>
          <w:szCs w:val="18"/>
          <w:lang w:eastAsia="pl-PL" w:bidi="ar-SA"/>
        </w:rPr>
        <w:t xml:space="preserve"> </w:t>
      </w:r>
    </w:p>
    <w:p w14:paraId="60B5A2E2" w14:textId="77777777" w:rsidR="004C6BD8" w:rsidRPr="004C6BD8" w:rsidRDefault="008C0A3F" w:rsidP="00A24C49">
      <w:pPr>
        <w:numPr>
          <w:ilvl w:val="2"/>
          <w:numId w:val="9"/>
        </w:numPr>
        <w:spacing w:before="120" w:after="120"/>
        <w:ind w:left="709" w:hanging="284"/>
      </w:pPr>
      <w:r w:rsidRPr="004C6BD8">
        <w:rPr>
          <w:rFonts w:cs="Arial"/>
          <w:szCs w:val="18"/>
          <w:lang w:eastAsia="pl-PL" w:bidi="ar-SA"/>
        </w:rPr>
        <w:lastRenderedPageBreak/>
        <w:t xml:space="preserve">informacja o obowiązujących ograniczeniach i innych środkach zaradczych </w:t>
      </w:r>
    </w:p>
    <w:p w14:paraId="3E7BEBF9" w14:textId="3B87B849" w:rsidR="00B362C4" w:rsidRDefault="00444034" w:rsidP="004C6BD8">
      <w:pPr>
        <w:spacing w:before="120" w:after="120"/>
      </w:pPr>
      <w:r w:rsidRPr="004C6BD8">
        <w:rPr>
          <w:szCs w:val="24"/>
          <w:lang w:eastAsia="pl-PL" w:bidi="ar-SA"/>
        </w:rPr>
        <w:t xml:space="preserve">W przypadku </w:t>
      </w:r>
      <w:r w:rsidRPr="004C6BD8">
        <w:rPr>
          <w:szCs w:val="24"/>
          <w:lang w:eastAsia="pl-PL"/>
        </w:rPr>
        <w:t>Poziomu</w:t>
      </w:r>
      <w:r w:rsidRPr="004C6BD8">
        <w:rPr>
          <w:szCs w:val="24"/>
          <w:lang w:eastAsia="pl-PL" w:bidi="ar-SA"/>
        </w:rPr>
        <w:t xml:space="preserve"> 1 wdrażane są działania krótkoterminowe określone w tabeli 6 </w:t>
      </w:r>
      <w:r>
        <w:t>„Działania</w:t>
      </w:r>
      <w:r w:rsidRPr="003F5B98">
        <w:t xml:space="preserve"> dla </w:t>
      </w:r>
      <w:r>
        <w:t>POZIOMU 1 (kolor żółty)</w:t>
      </w:r>
      <w:r w:rsidRPr="003F5B98">
        <w:t xml:space="preserve"> –</w:t>
      </w:r>
      <w:r>
        <w:t xml:space="preserve"> ryzyko</w:t>
      </w:r>
      <w:r w:rsidRPr="003F5B98">
        <w:t xml:space="preserve"> przekroczenia pozio</w:t>
      </w:r>
      <w:r>
        <w:t xml:space="preserve">mu </w:t>
      </w:r>
      <w:r w:rsidRPr="003F5B98">
        <w:t>dopuszczalnego</w:t>
      </w:r>
      <w:r>
        <w:t xml:space="preserve"> dla </w:t>
      </w:r>
      <w:proofErr w:type="spellStart"/>
      <w:r>
        <w:t>ditlenku</w:t>
      </w:r>
      <w:proofErr w:type="spellEnd"/>
      <w:r>
        <w:t xml:space="preserve"> azotu”.</w:t>
      </w:r>
    </w:p>
    <w:p w14:paraId="141CC9C3" w14:textId="688030BC" w:rsidR="00CC1100" w:rsidRPr="00E308A6" w:rsidRDefault="00CC1100" w:rsidP="00AC7705">
      <w:pPr>
        <w:pStyle w:val="Nagwek4"/>
        <w:spacing w:before="240"/>
        <w:rPr>
          <w:lang w:val="pl-PL"/>
        </w:rPr>
      </w:pPr>
      <w:r>
        <w:rPr>
          <w:lang w:val="pl-PL"/>
        </w:rPr>
        <w:t>5.</w:t>
      </w:r>
      <w:r w:rsidR="004E0D59">
        <w:rPr>
          <w:lang w:val="pl-PL"/>
        </w:rPr>
        <w:t>4</w:t>
      </w:r>
      <w:r>
        <w:rPr>
          <w:lang w:val="pl-PL"/>
        </w:rPr>
        <w:t xml:space="preserve">.2. </w:t>
      </w:r>
      <w:r>
        <w:t xml:space="preserve">Poziom </w:t>
      </w:r>
      <w:r w:rsidR="00563344">
        <w:rPr>
          <w:lang w:val="pl-PL"/>
        </w:rPr>
        <w:t>3</w:t>
      </w:r>
      <w:r>
        <w:rPr>
          <w:lang w:val="pl-PL"/>
        </w:rPr>
        <w:t xml:space="preserve"> (czerwony)</w:t>
      </w:r>
    </w:p>
    <w:p w14:paraId="2F0785BD" w14:textId="3C68B975" w:rsidR="00CC1100" w:rsidRDefault="00CC1100" w:rsidP="00CC1100">
      <w:pPr>
        <w:spacing w:before="120" w:after="120"/>
        <w:rPr>
          <w:rFonts w:cs="Arial"/>
          <w:bCs/>
          <w:szCs w:val="18"/>
          <w:lang w:eastAsia="pl-PL" w:bidi="ar-SA"/>
        </w:rPr>
      </w:pPr>
      <w:r w:rsidRPr="005B7AD9">
        <w:rPr>
          <w:szCs w:val="24"/>
          <w:lang w:eastAsia="pl-PL" w:bidi="ar-SA"/>
        </w:rPr>
        <w:t xml:space="preserve">Informacja o ryzyku przekroczenia poziomu </w:t>
      </w:r>
      <w:r>
        <w:rPr>
          <w:szCs w:val="24"/>
          <w:lang w:eastAsia="pl-PL" w:bidi="ar-SA"/>
        </w:rPr>
        <w:t>alarmowego</w:t>
      </w:r>
      <w:r w:rsidRPr="005B7AD9">
        <w:rPr>
          <w:szCs w:val="24"/>
          <w:lang w:eastAsia="pl-PL" w:bidi="ar-SA"/>
        </w:rPr>
        <w:t xml:space="preserve"> </w:t>
      </w:r>
      <w:r>
        <w:rPr>
          <w:szCs w:val="24"/>
          <w:lang w:eastAsia="pl-PL" w:bidi="ar-SA"/>
        </w:rPr>
        <w:t xml:space="preserve">dla </w:t>
      </w:r>
      <w:proofErr w:type="spellStart"/>
      <w:r>
        <w:rPr>
          <w:lang w:eastAsia="pl-PL" w:bidi="ar-SA"/>
        </w:rPr>
        <w:t>ditlenku</w:t>
      </w:r>
      <w:proofErr w:type="spellEnd"/>
      <w:r>
        <w:rPr>
          <w:lang w:eastAsia="pl-PL" w:bidi="ar-SA"/>
        </w:rPr>
        <w:t xml:space="preserve"> azotu.</w:t>
      </w:r>
    </w:p>
    <w:p w14:paraId="3485A029" w14:textId="65EF7926" w:rsidR="00CC1100" w:rsidRPr="008B0991" w:rsidRDefault="00CC1100" w:rsidP="00CC1100">
      <w:pPr>
        <w:spacing w:before="120" w:after="120"/>
        <w:rPr>
          <w:rFonts w:cs="Arial"/>
          <w:bCs/>
          <w:szCs w:val="18"/>
          <w:lang w:eastAsia="pl-PL" w:bidi="ar-SA"/>
        </w:rPr>
      </w:pPr>
      <w:r w:rsidRPr="008B0991">
        <w:rPr>
          <w:rFonts w:cs="Arial"/>
          <w:bCs/>
          <w:szCs w:val="18"/>
          <w:lang w:eastAsia="pl-PL" w:bidi="ar-SA"/>
        </w:rPr>
        <w:t>Tryb i zakres działań</w:t>
      </w:r>
    </w:p>
    <w:p w14:paraId="055E06D6" w14:textId="0B7103AB" w:rsidR="00CC1100" w:rsidRPr="008B06FA" w:rsidRDefault="00CC1100" w:rsidP="00331D6F">
      <w:pPr>
        <w:numPr>
          <w:ilvl w:val="0"/>
          <w:numId w:val="21"/>
        </w:numPr>
        <w:spacing w:before="120" w:after="120"/>
        <w:ind w:left="426"/>
        <w:rPr>
          <w:rFonts w:cs="Arial"/>
          <w:szCs w:val="18"/>
          <w:lang w:eastAsia="pl-PL" w:bidi="ar-SA"/>
        </w:rPr>
      </w:pPr>
      <w:r w:rsidRPr="005B7AD9">
        <w:rPr>
          <w:rFonts w:cs="Arial"/>
          <w:szCs w:val="18"/>
          <w:lang w:eastAsia="pl-PL" w:bidi="ar-SA"/>
        </w:rPr>
        <w:t>Warunek wymagany do ogłoszenia informacji:</w:t>
      </w:r>
      <w:r>
        <w:rPr>
          <w:rFonts w:cs="Arial"/>
          <w:szCs w:val="18"/>
          <w:lang w:eastAsia="pl-PL" w:bidi="ar-SA"/>
        </w:rPr>
        <w:t xml:space="preserve"> </w:t>
      </w:r>
      <w:r w:rsidRPr="008B06FA">
        <w:rPr>
          <w:rFonts w:cs="Arial"/>
          <w:szCs w:val="18"/>
          <w:lang w:eastAsia="pl-PL" w:bidi="ar-SA"/>
        </w:rPr>
        <w:t xml:space="preserve">wystąpiło ryzyko przekroczenia poziomu alarmowego dla </w:t>
      </w:r>
      <w:proofErr w:type="spellStart"/>
      <w:r>
        <w:rPr>
          <w:lang w:eastAsia="pl-PL" w:bidi="ar-SA"/>
        </w:rPr>
        <w:t>ditlenku</w:t>
      </w:r>
      <w:proofErr w:type="spellEnd"/>
      <w:r>
        <w:rPr>
          <w:lang w:eastAsia="pl-PL" w:bidi="ar-SA"/>
        </w:rPr>
        <w:t xml:space="preserve"> azotu</w:t>
      </w:r>
      <w:r w:rsidRPr="008B06FA">
        <w:rPr>
          <w:rFonts w:cs="Arial"/>
          <w:szCs w:val="18"/>
          <w:lang w:eastAsia="pl-PL" w:bidi="ar-SA"/>
        </w:rPr>
        <w:t>.</w:t>
      </w:r>
    </w:p>
    <w:p w14:paraId="0338ED3A" w14:textId="70B6B4AE" w:rsidR="00CC1100" w:rsidRPr="008B06FA" w:rsidRDefault="00CC1100" w:rsidP="00331D6F">
      <w:pPr>
        <w:numPr>
          <w:ilvl w:val="0"/>
          <w:numId w:val="21"/>
        </w:numPr>
        <w:spacing w:before="120" w:after="120"/>
        <w:ind w:left="426"/>
        <w:rPr>
          <w:rFonts w:cs="Arial"/>
          <w:szCs w:val="18"/>
          <w:lang w:eastAsia="pl-PL" w:bidi="ar-SA"/>
        </w:rPr>
      </w:pPr>
      <w:r w:rsidRPr="005B7AD9">
        <w:rPr>
          <w:rFonts w:cs="Arial"/>
          <w:szCs w:val="18"/>
          <w:lang w:eastAsia="pl-PL" w:bidi="ar-SA"/>
        </w:rPr>
        <w:t>Termin ogłoszenia powiadomienia:</w:t>
      </w:r>
      <w:r>
        <w:rPr>
          <w:rFonts w:cs="Arial"/>
          <w:szCs w:val="18"/>
          <w:lang w:eastAsia="pl-PL" w:bidi="ar-SA"/>
        </w:rPr>
        <w:t xml:space="preserve"> </w:t>
      </w:r>
      <w:r w:rsidRPr="008B06FA">
        <w:rPr>
          <w:rFonts w:cs="Arial"/>
          <w:szCs w:val="18"/>
          <w:lang w:eastAsia="pl-PL" w:bidi="ar-SA"/>
        </w:rPr>
        <w:t xml:space="preserve">po przekazaniu przez Głównego Inspektora Ochrony Środowiska (GIOŚ) informacji o ryzyku przekroczenia poziomu alarmowego dla </w:t>
      </w:r>
      <w:proofErr w:type="spellStart"/>
      <w:r>
        <w:rPr>
          <w:lang w:eastAsia="pl-PL" w:bidi="ar-SA"/>
        </w:rPr>
        <w:t>ditlenku</w:t>
      </w:r>
      <w:proofErr w:type="spellEnd"/>
      <w:r>
        <w:rPr>
          <w:lang w:eastAsia="pl-PL" w:bidi="ar-SA"/>
        </w:rPr>
        <w:t xml:space="preserve"> azotu.</w:t>
      </w:r>
    </w:p>
    <w:p w14:paraId="39F1875D" w14:textId="77777777" w:rsidR="00CC1100" w:rsidRPr="005B7AD9" w:rsidRDefault="00CC1100" w:rsidP="00331D6F">
      <w:pPr>
        <w:numPr>
          <w:ilvl w:val="0"/>
          <w:numId w:val="21"/>
        </w:numPr>
        <w:spacing w:before="120" w:after="120"/>
        <w:ind w:left="426"/>
        <w:rPr>
          <w:rFonts w:cs="Arial"/>
          <w:szCs w:val="18"/>
          <w:lang w:eastAsia="pl-PL" w:bidi="ar-SA"/>
        </w:rPr>
      </w:pPr>
      <w:r w:rsidRPr="005B7AD9">
        <w:rPr>
          <w:rFonts w:cs="Arial"/>
          <w:szCs w:val="18"/>
          <w:lang w:eastAsia="pl-PL" w:bidi="ar-SA"/>
        </w:rPr>
        <w:t>Rodzaj i stopień powiadomienia:</w:t>
      </w:r>
    </w:p>
    <w:p w14:paraId="01E2C499" w14:textId="77777777" w:rsidR="00CC1100" w:rsidRPr="005B7AD9" w:rsidRDefault="00CC1100" w:rsidP="00331D6F">
      <w:pPr>
        <w:numPr>
          <w:ilvl w:val="1"/>
          <w:numId w:val="21"/>
        </w:numPr>
        <w:spacing w:before="120" w:after="120"/>
        <w:ind w:left="709"/>
        <w:rPr>
          <w:rFonts w:cs="Arial"/>
          <w:szCs w:val="18"/>
          <w:lang w:eastAsia="pl-PL" w:bidi="ar-SA"/>
        </w:rPr>
      </w:pPr>
      <w:r w:rsidRPr="005B7AD9">
        <w:rPr>
          <w:rFonts w:cs="Arial"/>
          <w:szCs w:val="18"/>
          <w:lang w:eastAsia="pl-PL" w:bidi="ar-SA"/>
        </w:rPr>
        <w:t>tytuł powiadomienia,</w:t>
      </w:r>
    </w:p>
    <w:p w14:paraId="739CC279" w14:textId="1C6013BA" w:rsidR="00CC1100" w:rsidRPr="005B7AD9" w:rsidRDefault="00CC1100" w:rsidP="00331D6F">
      <w:pPr>
        <w:numPr>
          <w:ilvl w:val="1"/>
          <w:numId w:val="21"/>
        </w:numPr>
        <w:spacing w:before="120" w:after="120"/>
        <w:ind w:left="709"/>
        <w:rPr>
          <w:rFonts w:cs="Arial"/>
          <w:szCs w:val="18"/>
          <w:lang w:eastAsia="pl-PL" w:bidi="ar-SA"/>
        </w:rPr>
      </w:pPr>
      <w:r w:rsidRPr="005B7AD9">
        <w:rPr>
          <w:rFonts w:cs="Arial"/>
          <w:szCs w:val="18"/>
          <w:lang w:eastAsia="pl-PL" w:bidi="ar-SA"/>
        </w:rPr>
        <w:t xml:space="preserve">data, godzina i obszar, na którym wystąpiło ryzyko przekroczenia poziomu </w:t>
      </w:r>
      <w:r>
        <w:rPr>
          <w:rFonts w:cs="Arial"/>
          <w:szCs w:val="18"/>
          <w:lang w:eastAsia="pl-PL" w:bidi="ar-SA"/>
        </w:rPr>
        <w:t xml:space="preserve">alarmowego dla </w:t>
      </w:r>
      <w:proofErr w:type="spellStart"/>
      <w:r>
        <w:rPr>
          <w:lang w:eastAsia="pl-PL" w:bidi="ar-SA"/>
        </w:rPr>
        <w:t>ditlenku</w:t>
      </w:r>
      <w:proofErr w:type="spellEnd"/>
      <w:r>
        <w:rPr>
          <w:lang w:eastAsia="pl-PL" w:bidi="ar-SA"/>
        </w:rPr>
        <w:t xml:space="preserve"> azotu</w:t>
      </w:r>
      <w:r w:rsidRPr="005B7AD9">
        <w:rPr>
          <w:rFonts w:cs="Arial"/>
          <w:szCs w:val="18"/>
          <w:lang w:eastAsia="pl-PL" w:bidi="ar-SA"/>
        </w:rPr>
        <w:t xml:space="preserve"> wraz z podaniem przyczyny tego stanu,</w:t>
      </w:r>
    </w:p>
    <w:p w14:paraId="5FDD9232" w14:textId="2ADAA950" w:rsidR="00CC1100" w:rsidRPr="005B7AD9" w:rsidRDefault="00CC1100" w:rsidP="00331D6F">
      <w:pPr>
        <w:numPr>
          <w:ilvl w:val="1"/>
          <w:numId w:val="21"/>
        </w:numPr>
        <w:spacing w:before="120" w:after="120"/>
        <w:ind w:left="709"/>
        <w:rPr>
          <w:rFonts w:cs="Arial"/>
          <w:szCs w:val="18"/>
          <w:lang w:eastAsia="pl-PL" w:bidi="ar-SA"/>
        </w:rPr>
      </w:pPr>
      <w:r w:rsidRPr="005B7AD9">
        <w:rPr>
          <w:rFonts w:cs="Arial"/>
          <w:szCs w:val="18"/>
          <w:lang w:eastAsia="pl-PL" w:bidi="ar-SA"/>
        </w:rPr>
        <w:t xml:space="preserve">prognoza zmian poziomu </w:t>
      </w:r>
      <w:proofErr w:type="spellStart"/>
      <w:r>
        <w:rPr>
          <w:lang w:eastAsia="pl-PL" w:bidi="ar-SA"/>
        </w:rPr>
        <w:t>ditlenku</w:t>
      </w:r>
      <w:proofErr w:type="spellEnd"/>
      <w:r>
        <w:rPr>
          <w:lang w:eastAsia="pl-PL" w:bidi="ar-SA"/>
        </w:rPr>
        <w:t xml:space="preserve"> azotu</w:t>
      </w:r>
      <w:r w:rsidRPr="005B7AD9">
        <w:rPr>
          <w:rFonts w:cs="Arial"/>
          <w:szCs w:val="18"/>
          <w:lang w:eastAsia="pl-PL" w:bidi="ar-SA"/>
        </w:rPr>
        <w:t xml:space="preserve"> w powietrzu łącznie z przyczynami tych zmian,</w:t>
      </w:r>
    </w:p>
    <w:p w14:paraId="523E6AD8" w14:textId="77777777" w:rsidR="00CC1100" w:rsidRPr="005B7AD9" w:rsidRDefault="00CC1100" w:rsidP="00331D6F">
      <w:pPr>
        <w:numPr>
          <w:ilvl w:val="1"/>
          <w:numId w:val="21"/>
        </w:numPr>
        <w:spacing w:before="120" w:after="120"/>
        <w:ind w:left="709"/>
        <w:rPr>
          <w:rFonts w:cs="Arial"/>
          <w:szCs w:val="18"/>
          <w:lang w:eastAsia="pl-PL" w:bidi="ar-SA"/>
        </w:rPr>
      </w:pPr>
      <w:r w:rsidRPr="005B7AD9">
        <w:rPr>
          <w:rFonts w:cs="Arial"/>
          <w:szCs w:val="18"/>
          <w:lang w:eastAsia="pl-PL" w:bidi="ar-SA"/>
        </w:rPr>
        <w:t>czas trwania ryzyka wystąpienia przekroczenia,</w:t>
      </w:r>
    </w:p>
    <w:p w14:paraId="3F95C2C6" w14:textId="77777777" w:rsidR="00CC1100" w:rsidRPr="005B7AD9" w:rsidRDefault="00CC1100" w:rsidP="00331D6F">
      <w:pPr>
        <w:numPr>
          <w:ilvl w:val="1"/>
          <w:numId w:val="21"/>
        </w:numPr>
        <w:spacing w:before="120" w:after="120"/>
        <w:ind w:left="709"/>
        <w:rPr>
          <w:rFonts w:cs="Arial"/>
          <w:szCs w:val="18"/>
          <w:lang w:eastAsia="pl-PL" w:bidi="ar-SA"/>
        </w:rPr>
      </w:pPr>
      <w:r w:rsidRPr="005B7AD9">
        <w:rPr>
          <w:rFonts w:cs="Arial"/>
          <w:szCs w:val="18"/>
          <w:lang w:eastAsia="pl-PL" w:bidi="ar-SA"/>
        </w:rPr>
        <w:t>wskazanie grup ludności wrażliwych na przekroczenie oraz środki ostrożności, które mają być przez nie podjęte,</w:t>
      </w:r>
    </w:p>
    <w:p w14:paraId="4B2F0C6B" w14:textId="54EAA3A8" w:rsidR="008C0A3F" w:rsidRPr="008C0A3F" w:rsidRDefault="00CC1100" w:rsidP="00331D6F">
      <w:pPr>
        <w:numPr>
          <w:ilvl w:val="2"/>
          <w:numId w:val="21"/>
        </w:numPr>
        <w:spacing w:before="120" w:after="120"/>
        <w:ind w:left="709" w:hanging="284"/>
        <w:rPr>
          <w:rFonts w:cs="Arial"/>
          <w:strike/>
          <w:szCs w:val="18"/>
          <w:lang w:eastAsia="pl-PL" w:bidi="ar-SA"/>
        </w:rPr>
      </w:pPr>
      <w:r w:rsidRPr="005B7AD9">
        <w:rPr>
          <w:rFonts w:cs="Arial"/>
          <w:szCs w:val="18"/>
          <w:lang w:eastAsia="pl-PL" w:bidi="ar-SA"/>
        </w:rPr>
        <w:t>możliwość wystąpienia negatywnych skutków zdrowotnych – jakich</w:t>
      </w:r>
      <w:r>
        <w:rPr>
          <w:rFonts w:cs="Arial"/>
          <w:szCs w:val="18"/>
          <w:lang w:eastAsia="pl-PL" w:bidi="ar-SA"/>
        </w:rPr>
        <w:t xml:space="preserve"> </w:t>
      </w:r>
      <w:r w:rsidRPr="005B7AD9">
        <w:rPr>
          <w:rFonts w:cs="Arial"/>
          <w:szCs w:val="18"/>
          <w:lang w:eastAsia="pl-PL" w:bidi="ar-SA"/>
        </w:rPr>
        <w:t>i u kogo,</w:t>
      </w:r>
    </w:p>
    <w:p w14:paraId="489556BF" w14:textId="18A3497B" w:rsidR="008C0A3F" w:rsidRPr="008C0A3F" w:rsidRDefault="008C0A3F" w:rsidP="00331D6F">
      <w:pPr>
        <w:numPr>
          <w:ilvl w:val="2"/>
          <w:numId w:val="21"/>
        </w:numPr>
        <w:spacing w:before="120" w:after="120"/>
        <w:ind w:left="709" w:hanging="284"/>
        <w:rPr>
          <w:rFonts w:cs="Arial"/>
          <w:szCs w:val="18"/>
          <w:lang w:eastAsia="pl-PL" w:bidi="ar-SA"/>
        </w:rPr>
      </w:pPr>
      <w:r w:rsidRPr="008C0A3F">
        <w:rPr>
          <w:rFonts w:cs="Arial"/>
          <w:szCs w:val="18"/>
          <w:lang w:eastAsia="pl-PL" w:bidi="ar-SA"/>
        </w:rPr>
        <w:t>informacja o obowiązujących ograniczeni</w:t>
      </w:r>
      <w:r>
        <w:rPr>
          <w:rFonts w:cs="Arial"/>
          <w:szCs w:val="18"/>
          <w:lang w:eastAsia="pl-PL" w:bidi="ar-SA"/>
        </w:rPr>
        <w:t>ach i innych środkach zaradczych</w:t>
      </w:r>
    </w:p>
    <w:p w14:paraId="325DE5DD" w14:textId="7E9ED01B" w:rsidR="003017FE" w:rsidRPr="004C6BD8" w:rsidRDefault="00CC1100" w:rsidP="004C6BD8">
      <w:pPr>
        <w:spacing w:before="120" w:after="120"/>
        <w:rPr>
          <w:szCs w:val="24"/>
          <w:lang w:eastAsia="pl-PL" w:bidi="ar-SA"/>
        </w:rPr>
      </w:pPr>
      <w:r w:rsidRPr="004C6BD8">
        <w:rPr>
          <w:rFonts w:cs="Arial"/>
          <w:szCs w:val="18"/>
          <w:lang w:eastAsia="pl-PL" w:bidi="ar-SA"/>
        </w:rPr>
        <w:t xml:space="preserve"> </w:t>
      </w:r>
      <w:r w:rsidRPr="004C6BD8">
        <w:rPr>
          <w:szCs w:val="24"/>
          <w:lang w:eastAsia="pl-PL" w:bidi="ar-SA"/>
        </w:rPr>
        <w:t xml:space="preserve">W </w:t>
      </w:r>
      <w:r w:rsidR="00444034" w:rsidRPr="004C6BD8">
        <w:rPr>
          <w:szCs w:val="24"/>
          <w:lang w:eastAsia="pl-PL" w:bidi="ar-SA"/>
        </w:rPr>
        <w:t xml:space="preserve">przypadku </w:t>
      </w:r>
      <w:r w:rsidR="00444034" w:rsidRPr="004C6BD8">
        <w:rPr>
          <w:szCs w:val="24"/>
          <w:lang w:eastAsia="pl-PL"/>
        </w:rPr>
        <w:t>Poziomu</w:t>
      </w:r>
      <w:r w:rsidR="00444034" w:rsidRPr="004C6BD8">
        <w:rPr>
          <w:szCs w:val="24"/>
          <w:lang w:eastAsia="pl-PL" w:bidi="ar-SA"/>
        </w:rPr>
        <w:t xml:space="preserve"> 2 wdrażane są działania krótkoterminowe określone w tabeli 7 </w:t>
      </w:r>
      <w:r w:rsidR="00444034">
        <w:t>„Działania</w:t>
      </w:r>
      <w:r w:rsidR="00444034" w:rsidRPr="003F5B98">
        <w:t xml:space="preserve"> dla </w:t>
      </w:r>
      <w:r w:rsidR="00444034">
        <w:t>POZIOMU 2 (kolor czerwony)</w:t>
      </w:r>
      <w:r w:rsidR="00444034" w:rsidRPr="003F5B98">
        <w:t xml:space="preserve"> –</w:t>
      </w:r>
      <w:r w:rsidR="00444034">
        <w:t xml:space="preserve"> ryzyko</w:t>
      </w:r>
      <w:r w:rsidR="00444034" w:rsidRPr="003F5B98">
        <w:t xml:space="preserve"> przekroczenia pozio</w:t>
      </w:r>
      <w:r w:rsidR="00444034">
        <w:t>mu alarmowego</w:t>
      </w:r>
      <w:r w:rsidR="00444034" w:rsidRPr="003F5B98">
        <w:t xml:space="preserve"> </w:t>
      </w:r>
      <w:r w:rsidR="00444034">
        <w:t xml:space="preserve">dla </w:t>
      </w:r>
      <w:proofErr w:type="spellStart"/>
      <w:r w:rsidR="00444034">
        <w:t>ditlenku</w:t>
      </w:r>
      <w:proofErr w:type="spellEnd"/>
      <w:r w:rsidR="00444034">
        <w:t xml:space="preserve"> azotu”.</w:t>
      </w:r>
    </w:p>
    <w:p w14:paraId="6E167765" w14:textId="2B35AD41" w:rsidR="00591D67" w:rsidRDefault="00401997" w:rsidP="00401997">
      <w:pPr>
        <w:pStyle w:val="Nagwek2"/>
      </w:pPr>
      <w:r>
        <w:t>6. Skutki realizacji planu, zagrożenia</w:t>
      </w:r>
      <w:r w:rsidR="00591D67" w:rsidRPr="00591D67">
        <w:t xml:space="preserve"> i barier</w:t>
      </w:r>
      <w:r>
        <w:t>y w jego realizacji.</w:t>
      </w:r>
    </w:p>
    <w:p w14:paraId="758CA0BE" w14:textId="221302D0" w:rsidR="000A797D" w:rsidRPr="00AC7705" w:rsidRDefault="00136F30" w:rsidP="00AC7705">
      <w:pPr>
        <w:ind w:firstLine="709"/>
        <w:rPr>
          <w:rFonts w:cs="Arial"/>
          <w:szCs w:val="24"/>
          <w:lang w:eastAsia="pl-PL" w:bidi="ar-SA"/>
        </w:rPr>
      </w:pPr>
      <w:r w:rsidRPr="00AC7705">
        <w:rPr>
          <w:rFonts w:cs="Arial"/>
          <w:szCs w:val="24"/>
          <w:lang w:eastAsia="pl-PL" w:bidi="ar-SA"/>
        </w:rPr>
        <w:t xml:space="preserve">Diagnoza istniejącego stanu w zakresie jakości powietrza na terenie </w:t>
      </w:r>
      <w:r w:rsidR="0067532F" w:rsidRPr="00AC7705">
        <w:rPr>
          <w:rFonts w:cs="Arial"/>
          <w:szCs w:val="24"/>
          <w:lang w:eastAsia="pl-PL" w:bidi="ar-SA"/>
        </w:rPr>
        <w:t xml:space="preserve">wszystkich </w:t>
      </w:r>
      <w:r w:rsidRPr="00AC7705">
        <w:rPr>
          <w:rFonts w:cs="Arial"/>
          <w:szCs w:val="24"/>
          <w:lang w:eastAsia="pl-PL" w:bidi="ar-SA"/>
        </w:rPr>
        <w:t>stref</w:t>
      </w:r>
      <w:r w:rsidR="0067532F" w:rsidRPr="00AC7705">
        <w:rPr>
          <w:rFonts w:cs="Arial"/>
          <w:szCs w:val="24"/>
          <w:lang w:eastAsia="pl-PL" w:bidi="ar-SA"/>
        </w:rPr>
        <w:t xml:space="preserve"> w województwie mazowieckim</w:t>
      </w:r>
      <w:r w:rsidRPr="00AC7705">
        <w:rPr>
          <w:rFonts w:cs="Arial"/>
          <w:szCs w:val="24"/>
          <w:lang w:eastAsia="pl-PL" w:bidi="ar-SA"/>
        </w:rPr>
        <w:t xml:space="preserve"> wskazuje, że główną przyczyną przekroczeń poziomów dopuszczalnych pyłu zawieszonego PM10 oraz pyłu zawieszonego PM2,5</w:t>
      </w:r>
      <w:r w:rsidR="000A797D" w:rsidRPr="00AC7705">
        <w:rPr>
          <w:rFonts w:cs="Arial"/>
          <w:szCs w:val="24"/>
          <w:lang w:eastAsia="pl-PL" w:bidi="ar-SA"/>
        </w:rPr>
        <w:t xml:space="preserve"> oraz </w:t>
      </w:r>
      <w:proofErr w:type="spellStart"/>
      <w:r w:rsidR="000A797D" w:rsidRPr="00AC7705">
        <w:rPr>
          <w:rFonts w:cs="Arial"/>
          <w:szCs w:val="24"/>
          <w:lang w:eastAsia="pl-PL" w:bidi="ar-SA"/>
        </w:rPr>
        <w:t>benzo</w:t>
      </w:r>
      <w:proofErr w:type="spellEnd"/>
      <w:r w:rsidR="000A797D" w:rsidRPr="00AC7705">
        <w:rPr>
          <w:rFonts w:cs="Arial"/>
          <w:szCs w:val="24"/>
          <w:lang w:eastAsia="pl-PL" w:bidi="ar-SA"/>
        </w:rPr>
        <w:t>(a)</w:t>
      </w:r>
      <w:proofErr w:type="spellStart"/>
      <w:r w:rsidR="000A797D" w:rsidRPr="00AC7705">
        <w:rPr>
          <w:rFonts w:cs="Arial"/>
          <w:szCs w:val="24"/>
          <w:lang w:eastAsia="pl-PL" w:bidi="ar-SA"/>
        </w:rPr>
        <w:t>pirenu</w:t>
      </w:r>
      <w:proofErr w:type="spellEnd"/>
      <w:r w:rsidR="00563344">
        <w:rPr>
          <w:rFonts w:cs="Arial"/>
          <w:szCs w:val="24"/>
          <w:lang w:eastAsia="pl-PL" w:bidi="ar-SA"/>
        </w:rPr>
        <w:t xml:space="preserve"> w pyle PM10</w:t>
      </w:r>
      <w:r w:rsidR="00B329B1">
        <w:rPr>
          <w:rFonts w:cs="Arial"/>
          <w:szCs w:val="24"/>
          <w:lang w:eastAsia="pl-PL" w:bidi="ar-SA"/>
        </w:rPr>
        <w:t xml:space="preserve"> </w:t>
      </w:r>
      <w:r w:rsidR="007D247E">
        <w:rPr>
          <w:rFonts w:cs="Arial"/>
          <w:szCs w:val="24"/>
          <w:lang w:eastAsia="pl-PL" w:bidi="ar-SA"/>
        </w:rPr>
        <w:t xml:space="preserve"> </w:t>
      </w:r>
      <w:r w:rsidRPr="00AC7705">
        <w:rPr>
          <w:rFonts w:cs="Arial"/>
          <w:szCs w:val="24"/>
          <w:lang w:eastAsia="pl-PL" w:bidi="ar-SA"/>
        </w:rPr>
        <w:t>jest emisja powierzchniowa</w:t>
      </w:r>
      <w:r w:rsidR="0067532F" w:rsidRPr="00AC7705">
        <w:rPr>
          <w:rFonts w:cs="Arial"/>
          <w:szCs w:val="24"/>
          <w:lang w:eastAsia="pl-PL" w:bidi="ar-SA"/>
        </w:rPr>
        <w:t xml:space="preserve"> z sektora </w:t>
      </w:r>
      <w:proofErr w:type="spellStart"/>
      <w:r w:rsidR="0067532F" w:rsidRPr="00AC7705">
        <w:rPr>
          <w:rFonts w:cs="Arial"/>
          <w:szCs w:val="24"/>
          <w:lang w:eastAsia="pl-PL" w:bidi="ar-SA"/>
        </w:rPr>
        <w:t>komunalno</w:t>
      </w:r>
      <w:proofErr w:type="spellEnd"/>
      <w:r w:rsidR="00133102">
        <w:rPr>
          <w:rFonts w:cs="Arial"/>
          <w:szCs w:val="24"/>
          <w:lang w:eastAsia="pl-PL" w:bidi="ar-SA"/>
        </w:rPr>
        <w:t>–</w:t>
      </w:r>
      <w:r w:rsidR="0067532F" w:rsidRPr="00AC7705">
        <w:rPr>
          <w:rFonts w:cs="Arial"/>
          <w:szCs w:val="24"/>
          <w:lang w:eastAsia="pl-PL" w:bidi="ar-SA"/>
        </w:rPr>
        <w:t>bytowego</w:t>
      </w:r>
      <w:r w:rsidRPr="00AC7705">
        <w:rPr>
          <w:rFonts w:cs="Arial"/>
          <w:szCs w:val="24"/>
          <w:lang w:eastAsia="pl-PL" w:bidi="ar-SA"/>
        </w:rPr>
        <w:t>.</w:t>
      </w:r>
      <w:r w:rsidR="0067532F" w:rsidRPr="00AC7705">
        <w:rPr>
          <w:rFonts w:cs="Arial"/>
          <w:szCs w:val="24"/>
          <w:lang w:eastAsia="pl-PL" w:bidi="ar-SA"/>
        </w:rPr>
        <w:t xml:space="preserve"> </w:t>
      </w:r>
      <w:r w:rsidRPr="00AC7705">
        <w:rPr>
          <w:rFonts w:cs="Arial"/>
          <w:szCs w:val="24"/>
          <w:lang w:eastAsia="pl-PL" w:bidi="ar-SA"/>
        </w:rPr>
        <w:t xml:space="preserve">Specyfika pyłu zawieszonego, którego dużą część tworzą aerozole nieorganiczne (siarczany i azotany), będące wynikiem emisji zarówno z wysokich jak i niskich źródeł spalania, powoduje, że </w:t>
      </w:r>
      <w:r w:rsidR="0067532F" w:rsidRPr="00AC7705">
        <w:rPr>
          <w:rFonts w:cs="Arial"/>
          <w:szCs w:val="24"/>
          <w:lang w:eastAsia="pl-PL" w:bidi="ar-SA"/>
        </w:rPr>
        <w:t xml:space="preserve">dość </w:t>
      </w:r>
      <w:r w:rsidRPr="00AC7705">
        <w:rPr>
          <w:rFonts w:cs="Arial"/>
          <w:szCs w:val="24"/>
          <w:lang w:eastAsia="pl-PL" w:bidi="ar-SA"/>
        </w:rPr>
        <w:t>duży udział w stężeniach tego pyłu ma napływ, szczególnie w okresie zimowym. Ograniczanie emisji napływowej</w:t>
      </w:r>
      <w:r w:rsidR="000A797D" w:rsidRPr="00AC7705">
        <w:rPr>
          <w:rFonts w:cs="Arial"/>
          <w:szCs w:val="24"/>
          <w:lang w:eastAsia="pl-PL" w:bidi="ar-SA"/>
        </w:rPr>
        <w:t xml:space="preserve"> </w:t>
      </w:r>
      <w:r w:rsidRPr="00AC7705">
        <w:rPr>
          <w:rFonts w:cs="Arial"/>
          <w:szCs w:val="24"/>
          <w:lang w:eastAsia="pl-PL" w:bidi="ar-SA"/>
        </w:rPr>
        <w:t>(z wysokich źródeł energetycznych spoza strefy) jest</w:t>
      </w:r>
      <w:r w:rsidR="00704520">
        <w:rPr>
          <w:rFonts w:cs="Arial"/>
          <w:szCs w:val="24"/>
          <w:lang w:eastAsia="pl-PL" w:bidi="ar-SA"/>
        </w:rPr>
        <w:t xml:space="preserve"> </w:t>
      </w:r>
      <w:r w:rsidRPr="00AC7705">
        <w:rPr>
          <w:rFonts w:cs="Arial"/>
          <w:szCs w:val="24"/>
          <w:lang w:eastAsia="pl-PL" w:bidi="ar-SA"/>
        </w:rPr>
        <w:t xml:space="preserve">i będzie wynikiem wdrażania kolejnych coraz ostrzejszych standardów emisji dla tych źródeł (kolejne dyrektywy: IPPC, IED). Jednak </w:t>
      </w:r>
      <w:r w:rsidR="0067532F" w:rsidRPr="00AC7705">
        <w:rPr>
          <w:rFonts w:cs="Arial"/>
          <w:szCs w:val="24"/>
          <w:lang w:eastAsia="pl-PL" w:bidi="ar-SA"/>
        </w:rPr>
        <w:t>większościowy</w:t>
      </w:r>
      <w:r w:rsidRPr="00AC7705">
        <w:rPr>
          <w:rFonts w:cs="Arial"/>
          <w:szCs w:val="24"/>
          <w:lang w:eastAsia="pl-PL" w:bidi="ar-SA"/>
        </w:rPr>
        <w:t xml:space="preserve"> udział w stężeniach pyłu zawieszonego</w:t>
      </w:r>
      <w:r w:rsidR="000A797D" w:rsidRPr="00AC7705">
        <w:rPr>
          <w:rFonts w:cs="Arial"/>
          <w:szCs w:val="24"/>
          <w:lang w:eastAsia="pl-PL" w:bidi="ar-SA"/>
        </w:rPr>
        <w:t xml:space="preserve"> oraz niesionych w pyle zanieczyszczeń, w tym </w:t>
      </w:r>
      <w:proofErr w:type="spellStart"/>
      <w:r w:rsidR="000A797D" w:rsidRPr="00AC7705">
        <w:rPr>
          <w:rFonts w:cs="Arial"/>
          <w:szCs w:val="24"/>
          <w:lang w:eastAsia="pl-PL" w:bidi="ar-SA"/>
        </w:rPr>
        <w:t>benzo</w:t>
      </w:r>
      <w:proofErr w:type="spellEnd"/>
      <w:r w:rsidR="000A797D" w:rsidRPr="00AC7705">
        <w:rPr>
          <w:rFonts w:cs="Arial"/>
          <w:szCs w:val="24"/>
          <w:lang w:eastAsia="pl-PL" w:bidi="ar-SA"/>
        </w:rPr>
        <w:t>(a)</w:t>
      </w:r>
      <w:proofErr w:type="spellStart"/>
      <w:r w:rsidR="000A797D" w:rsidRPr="00AC7705">
        <w:rPr>
          <w:rFonts w:cs="Arial"/>
          <w:szCs w:val="24"/>
          <w:lang w:eastAsia="pl-PL" w:bidi="ar-SA"/>
        </w:rPr>
        <w:t>pirenu</w:t>
      </w:r>
      <w:proofErr w:type="spellEnd"/>
      <w:r w:rsidRPr="00AC7705">
        <w:rPr>
          <w:rFonts w:cs="Arial"/>
          <w:szCs w:val="24"/>
          <w:lang w:eastAsia="pl-PL" w:bidi="ar-SA"/>
        </w:rPr>
        <w:t xml:space="preserve"> ma lokalne ogrzewanie indywidualne oraz lokalna komunikacja.</w:t>
      </w:r>
      <w:r w:rsidR="00505AF4" w:rsidRPr="00AC7705">
        <w:rPr>
          <w:rFonts w:cs="Arial"/>
          <w:szCs w:val="24"/>
          <w:lang w:eastAsia="pl-PL" w:bidi="ar-SA"/>
        </w:rPr>
        <w:t xml:space="preserve"> </w:t>
      </w:r>
      <w:r w:rsidRPr="00AC7705">
        <w:rPr>
          <w:rFonts w:cs="Arial"/>
          <w:szCs w:val="24"/>
          <w:lang w:eastAsia="pl-PL" w:bidi="ar-SA"/>
        </w:rPr>
        <w:t xml:space="preserve">Należy podkreślić, że zarówno stan </w:t>
      </w:r>
      <w:r w:rsidRPr="00AC7705">
        <w:rPr>
          <w:rFonts w:cs="Arial"/>
          <w:szCs w:val="24"/>
          <w:lang w:eastAsia="pl-PL" w:bidi="ar-SA"/>
        </w:rPr>
        <w:lastRenderedPageBreak/>
        <w:t>techniczny dużej liczby kotłów, w których odbywa się spalanie paliw w celach grzewczych jest zły, a jakość paliw (głównie węgla) jest wysoce niezadowalająca. Często dochodzi również do tego spalanie</w:t>
      </w:r>
      <w:r w:rsidR="000A797D" w:rsidRPr="00AC7705">
        <w:rPr>
          <w:rFonts w:cs="Arial"/>
          <w:szCs w:val="24"/>
          <w:lang w:eastAsia="pl-PL" w:bidi="ar-SA"/>
        </w:rPr>
        <w:t xml:space="preserve"> </w:t>
      </w:r>
      <w:r w:rsidRPr="00AC7705">
        <w:rPr>
          <w:rFonts w:cs="Arial"/>
          <w:szCs w:val="24"/>
          <w:lang w:eastAsia="pl-PL" w:bidi="ar-SA"/>
        </w:rPr>
        <w:t>w piecach odpadów z gospodarstw domowych (między innymi butelek PET, kartonów po napojach, odpadów organicznych i innych). Czynniki te</w:t>
      </w:r>
      <w:r w:rsidR="000A797D" w:rsidRPr="00AC7705">
        <w:rPr>
          <w:rFonts w:cs="Arial"/>
          <w:szCs w:val="24"/>
          <w:lang w:eastAsia="pl-PL" w:bidi="ar-SA"/>
        </w:rPr>
        <w:br/>
      </w:r>
      <w:r w:rsidRPr="00AC7705">
        <w:rPr>
          <w:rFonts w:cs="Arial"/>
          <w:szCs w:val="24"/>
          <w:lang w:eastAsia="pl-PL" w:bidi="ar-SA"/>
        </w:rPr>
        <w:t>w połączeniu z niekorzystnymi warunkami rozprzestrzeniania się zanieczyszczeń</w:t>
      </w:r>
      <w:r w:rsidR="00EE3F06" w:rsidRPr="00AC7705">
        <w:rPr>
          <w:rFonts w:cs="Arial"/>
          <w:szCs w:val="24"/>
          <w:lang w:eastAsia="pl-PL" w:bidi="ar-SA"/>
        </w:rPr>
        <w:br/>
      </w:r>
      <w:r w:rsidRPr="00AC7705">
        <w:rPr>
          <w:rFonts w:cs="Arial"/>
          <w:szCs w:val="24"/>
          <w:lang w:eastAsia="pl-PL" w:bidi="ar-SA"/>
        </w:rPr>
        <w:t>w powietrzu, jakie często występują</w:t>
      </w:r>
      <w:r w:rsidR="000A797D" w:rsidRPr="00AC7705">
        <w:rPr>
          <w:rFonts w:cs="Arial"/>
          <w:szCs w:val="24"/>
          <w:lang w:eastAsia="pl-PL" w:bidi="ar-SA"/>
        </w:rPr>
        <w:t xml:space="preserve"> </w:t>
      </w:r>
      <w:r w:rsidRPr="00AC7705">
        <w:rPr>
          <w:rFonts w:cs="Arial"/>
          <w:szCs w:val="24"/>
          <w:lang w:eastAsia="pl-PL" w:bidi="ar-SA"/>
        </w:rPr>
        <w:t>w okresie zimowym (grzewczym) tj. inwersje temperatury, niskie prędkości wiatru, decydują</w:t>
      </w:r>
      <w:r w:rsidR="000A797D" w:rsidRPr="00AC7705">
        <w:rPr>
          <w:rFonts w:cs="Arial"/>
          <w:szCs w:val="24"/>
          <w:lang w:eastAsia="pl-PL" w:bidi="ar-SA"/>
        </w:rPr>
        <w:t xml:space="preserve"> </w:t>
      </w:r>
      <w:r w:rsidRPr="00AC7705">
        <w:rPr>
          <w:rFonts w:cs="Arial"/>
          <w:szCs w:val="24"/>
          <w:lang w:eastAsia="pl-PL" w:bidi="ar-SA"/>
        </w:rPr>
        <w:t>o występowaniu przekroczeń poziomów normatywnych. Istotną barierę dla wyboru przez mieszkańców niskoemisyjnych systemów ogrzewania stanowi obecna, niestabilna polityka paliwowa państwa oraz wysokie ceny tych paliw.</w:t>
      </w:r>
    </w:p>
    <w:p w14:paraId="506475F6" w14:textId="4B4CD34E" w:rsidR="00136F30" w:rsidRPr="00AC7705" w:rsidRDefault="0067532F" w:rsidP="00AC7705">
      <w:pPr>
        <w:ind w:firstLine="709"/>
        <w:rPr>
          <w:rFonts w:cs="Arial"/>
          <w:szCs w:val="24"/>
          <w:lang w:eastAsia="pl-PL" w:bidi="ar-SA"/>
        </w:rPr>
      </w:pPr>
      <w:r w:rsidRPr="00AC7705">
        <w:rPr>
          <w:rFonts w:cs="Arial"/>
          <w:szCs w:val="24"/>
          <w:lang w:eastAsia="pl-PL" w:bidi="ar-SA"/>
        </w:rPr>
        <w:t>Wdrażanie uchwał</w:t>
      </w:r>
      <w:r w:rsidR="00674607" w:rsidRPr="00AC7705">
        <w:rPr>
          <w:rFonts w:cs="Arial"/>
          <w:szCs w:val="24"/>
          <w:lang w:eastAsia="pl-PL" w:bidi="ar-SA"/>
        </w:rPr>
        <w:t>y</w:t>
      </w:r>
      <w:r w:rsidRPr="00AC7705">
        <w:rPr>
          <w:rFonts w:cs="Arial"/>
          <w:szCs w:val="24"/>
          <w:lang w:eastAsia="pl-PL" w:bidi="ar-SA"/>
        </w:rPr>
        <w:t xml:space="preserve"> </w:t>
      </w:r>
      <w:r w:rsidR="00674607" w:rsidRPr="00AC7705">
        <w:rPr>
          <w:rFonts w:cs="Arial"/>
          <w:szCs w:val="24"/>
          <w:lang w:eastAsia="pl-PL" w:bidi="ar-SA"/>
        </w:rPr>
        <w:t xml:space="preserve">antysmogowej </w:t>
      </w:r>
      <w:r w:rsidRPr="00AC7705">
        <w:rPr>
          <w:rFonts w:cs="Arial"/>
          <w:szCs w:val="24"/>
          <w:lang w:eastAsia="pl-PL" w:bidi="ar-SA"/>
        </w:rPr>
        <w:t xml:space="preserve">i </w:t>
      </w:r>
      <w:r w:rsidR="00136F30" w:rsidRPr="00AC7705">
        <w:rPr>
          <w:rFonts w:cs="Arial"/>
          <w:szCs w:val="24"/>
          <w:lang w:eastAsia="pl-PL" w:bidi="ar-SA"/>
        </w:rPr>
        <w:t>wyegzekwowanie od osób fizycznych użytkowania urządzeń grzewczych spełniających określone wymogi w zakresie wielkości emisji substancji</w:t>
      </w:r>
      <w:r w:rsidRPr="00AC7705">
        <w:rPr>
          <w:rFonts w:cs="Arial"/>
          <w:szCs w:val="24"/>
          <w:lang w:eastAsia="pl-PL" w:bidi="ar-SA"/>
        </w:rPr>
        <w:t xml:space="preserve"> </w:t>
      </w:r>
      <w:r w:rsidR="00136F30" w:rsidRPr="00AC7705">
        <w:rPr>
          <w:rFonts w:cs="Arial"/>
          <w:szCs w:val="24"/>
          <w:lang w:eastAsia="pl-PL" w:bidi="ar-SA"/>
        </w:rPr>
        <w:t>do powietrza</w:t>
      </w:r>
      <w:r w:rsidRPr="00AC7705">
        <w:rPr>
          <w:rFonts w:cs="Arial"/>
          <w:szCs w:val="24"/>
          <w:lang w:eastAsia="pl-PL" w:bidi="ar-SA"/>
        </w:rPr>
        <w:t xml:space="preserve"> potrwa kilka</w:t>
      </w:r>
      <w:r w:rsidR="00674607" w:rsidRPr="00AC7705">
        <w:rPr>
          <w:rFonts w:cs="Arial"/>
          <w:szCs w:val="24"/>
          <w:lang w:eastAsia="pl-PL" w:bidi="ar-SA"/>
        </w:rPr>
        <w:t>–</w:t>
      </w:r>
      <w:r w:rsidRPr="00AC7705">
        <w:rPr>
          <w:rFonts w:cs="Arial"/>
          <w:szCs w:val="24"/>
          <w:lang w:eastAsia="pl-PL" w:bidi="ar-SA"/>
        </w:rPr>
        <w:t>kilkanaście lat</w:t>
      </w:r>
      <w:r w:rsidR="00136F30" w:rsidRPr="00AC7705">
        <w:rPr>
          <w:rFonts w:cs="Arial"/>
          <w:szCs w:val="24"/>
          <w:lang w:eastAsia="pl-PL" w:bidi="ar-SA"/>
        </w:rPr>
        <w:t>.</w:t>
      </w:r>
      <w:r w:rsidRPr="00AC7705">
        <w:rPr>
          <w:rFonts w:cs="Arial"/>
          <w:szCs w:val="24"/>
          <w:lang w:eastAsia="pl-PL" w:bidi="ar-SA"/>
        </w:rPr>
        <w:t xml:space="preserve"> </w:t>
      </w:r>
      <w:r w:rsidR="00136F30" w:rsidRPr="00AC7705">
        <w:rPr>
          <w:rFonts w:cs="Arial"/>
          <w:szCs w:val="24"/>
          <w:lang w:eastAsia="pl-PL" w:bidi="ar-SA"/>
        </w:rPr>
        <w:t xml:space="preserve">Nie ma żadnych możliwości prawnych, aby osobom, których jedynym źródłem ciepła jest piec węglowy, piec </w:t>
      </w:r>
      <w:r w:rsidR="00AC7705">
        <w:rPr>
          <w:rFonts w:cs="Arial"/>
          <w:szCs w:val="24"/>
          <w:lang w:eastAsia="pl-PL" w:bidi="ar-SA"/>
        </w:rPr>
        <w:t>opalany drewnem</w:t>
      </w:r>
      <w:r w:rsidR="00136F30" w:rsidRPr="00AC7705">
        <w:rPr>
          <w:rFonts w:cs="Arial"/>
          <w:szCs w:val="24"/>
          <w:lang w:eastAsia="pl-PL" w:bidi="ar-SA"/>
        </w:rPr>
        <w:t xml:space="preserve"> itp. zabronić jego używania w okresach,</w:t>
      </w:r>
      <w:r w:rsidR="000A797D" w:rsidRPr="00AC7705">
        <w:rPr>
          <w:rFonts w:cs="Arial"/>
          <w:szCs w:val="24"/>
          <w:lang w:eastAsia="pl-PL" w:bidi="ar-SA"/>
        </w:rPr>
        <w:t xml:space="preserve"> </w:t>
      </w:r>
      <w:r w:rsidR="00136F30" w:rsidRPr="00AC7705">
        <w:rPr>
          <w:rFonts w:cs="Arial"/>
          <w:szCs w:val="24"/>
          <w:lang w:eastAsia="pl-PL" w:bidi="ar-SA"/>
        </w:rPr>
        <w:t>w których występuje zła jakość powietrza. Spalanie oprócz węgla również odpadów</w:t>
      </w:r>
      <w:r w:rsidR="000A797D" w:rsidRPr="00AC7705">
        <w:rPr>
          <w:rFonts w:cs="Arial"/>
          <w:szCs w:val="24"/>
          <w:lang w:eastAsia="pl-PL" w:bidi="ar-SA"/>
        </w:rPr>
        <w:t xml:space="preserve"> </w:t>
      </w:r>
      <w:r w:rsidR="00136F30" w:rsidRPr="00AC7705">
        <w:rPr>
          <w:rFonts w:cs="Arial"/>
          <w:szCs w:val="24"/>
          <w:lang w:eastAsia="pl-PL" w:bidi="ar-SA"/>
        </w:rPr>
        <w:t>z gospodarstw domowych, co jest częstą praktyką, tym częstszą, im niższa jest temperatura powietrza, powoduje, że emisja różnorodnych zanieczyszczeń, w tym pyłu zawieszonego PM10 i pyłu zawieszonego PM2,5 jest jeszcze większa.</w:t>
      </w:r>
    </w:p>
    <w:p w14:paraId="7186277E" w14:textId="4D80FD10" w:rsidR="00AC7705" w:rsidRDefault="00136F30" w:rsidP="00AC7705">
      <w:pPr>
        <w:ind w:firstLine="709"/>
        <w:rPr>
          <w:rFonts w:cs="Arial"/>
        </w:rPr>
      </w:pPr>
      <w:r w:rsidRPr="00AC7705">
        <w:rPr>
          <w:rFonts w:cs="Arial"/>
        </w:rPr>
        <w:t xml:space="preserve">Tak więc działania krótkoterminowe w zakresie ograniczania niskiej emisji komunalnej koncentrować się mogą </w:t>
      </w:r>
      <w:r w:rsidR="00AC7705" w:rsidRPr="00AC7705">
        <w:rPr>
          <w:rFonts w:cs="Arial"/>
        </w:rPr>
        <w:t>na apelach skierowanych d</w:t>
      </w:r>
      <w:r w:rsidR="001213EF">
        <w:rPr>
          <w:rFonts w:cs="Arial"/>
        </w:rPr>
        <w:t xml:space="preserve">o społeczeństwa, aby </w:t>
      </w:r>
      <w:r w:rsidR="001213EF">
        <w:rPr>
          <w:rFonts w:cs="Arial"/>
        </w:rPr>
        <w:br/>
        <w:t xml:space="preserve">w miarę możliwości, </w:t>
      </w:r>
      <w:r w:rsidR="00AC7705" w:rsidRPr="00AC7705">
        <w:rPr>
          <w:rFonts w:cs="Arial"/>
        </w:rPr>
        <w:t>w czasie występowania wysokich stężeń zanieczyszczeń</w:t>
      </w:r>
      <w:r w:rsidR="001213EF">
        <w:rPr>
          <w:rFonts w:cs="Arial"/>
        </w:rPr>
        <w:t xml:space="preserve">, </w:t>
      </w:r>
      <w:r w:rsidR="00AC7705" w:rsidRPr="00AC7705">
        <w:rPr>
          <w:rFonts w:cs="Arial"/>
        </w:rPr>
        <w:t>nie używać kominków</w:t>
      </w:r>
      <w:r w:rsidR="001213EF">
        <w:rPr>
          <w:rFonts w:cs="Arial"/>
        </w:rPr>
        <w:t>, grilli, spalinowego sprzętu ogrodniczego (kosiarki, piły itp.) i nie rozpalać ognisk. Bardzo istotna jest również egzekucja bezwzględnego zakazu</w:t>
      </w:r>
      <w:r w:rsidR="001213EF" w:rsidRPr="00AC7705">
        <w:rPr>
          <w:rFonts w:cs="Arial"/>
        </w:rPr>
        <w:t xml:space="preserve"> spalania odpadów</w:t>
      </w:r>
      <w:r w:rsidR="001213EF">
        <w:rPr>
          <w:rFonts w:cs="Arial"/>
        </w:rPr>
        <w:t>.</w:t>
      </w:r>
    </w:p>
    <w:p w14:paraId="70596958" w14:textId="1329BD53" w:rsidR="00D00F76" w:rsidRPr="00AC7705" w:rsidRDefault="00D00F76" w:rsidP="00AC7705">
      <w:pPr>
        <w:ind w:firstLine="709"/>
        <w:rPr>
          <w:rFonts w:cs="Arial"/>
        </w:rPr>
      </w:pPr>
      <w:r w:rsidRPr="00AC7705">
        <w:rPr>
          <w:rFonts w:cs="Arial"/>
          <w:lang w:eastAsia="pl-PL" w:bidi="ar-SA"/>
        </w:rPr>
        <w:t>Dodatkowo na duże stężenie pyłów w powietrzu wpływa unos z dróg oraz emisja ze ścierania mechanicznego</w:t>
      </w:r>
      <w:r w:rsidR="00674607" w:rsidRPr="00AC7705">
        <w:rPr>
          <w:rFonts w:cs="Arial"/>
          <w:lang w:eastAsia="pl-PL" w:bidi="ar-SA"/>
        </w:rPr>
        <w:t>, które</w:t>
      </w:r>
      <w:r w:rsidRPr="00AC7705">
        <w:rPr>
          <w:rFonts w:cs="Arial"/>
          <w:lang w:eastAsia="pl-PL" w:bidi="ar-SA"/>
        </w:rPr>
        <w:t xml:space="preserve"> powstają w czasie ruchu pojazdów na drogach. Z roku na rok natężenie ruchu na głównych ulicach miast stale wzrasta.</w:t>
      </w:r>
      <w:r w:rsidRPr="00AC7705">
        <w:rPr>
          <w:rFonts w:cs="Arial"/>
        </w:rPr>
        <w:t xml:space="preserve"> </w:t>
      </w:r>
      <w:r w:rsidR="00505AF4" w:rsidRPr="00AC7705">
        <w:rPr>
          <w:rFonts w:cs="Arial"/>
        </w:rPr>
        <w:t>Również</w:t>
      </w:r>
      <w:r w:rsidRPr="00AC7705">
        <w:rPr>
          <w:rFonts w:cs="Arial"/>
        </w:rPr>
        <w:t xml:space="preserve"> przekroczenia poziomów normatywnych </w:t>
      </w:r>
      <w:proofErr w:type="spellStart"/>
      <w:r w:rsidRPr="00AC7705">
        <w:rPr>
          <w:rFonts w:cs="Arial"/>
        </w:rPr>
        <w:t>ditlenku</w:t>
      </w:r>
      <w:proofErr w:type="spellEnd"/>
      <w:r w:rsidRPr="00AC7705">
        <w:rPr>
          <w:rFonts w:cs="Arial"/>
        </w:rPr>
        <w:t xml:space="preserve"> azotu w strefie aglomeracja </w:t>
      </w:r>
      <w:r w:rsidR="00505AF4" w:rsidRPr="00AC7705">
        <w:rPr>
          <w:rFonts w:cs="Arial"/>
        </w:rPr>
        <w:t>warszawska</w:t>
      </w:r>
      <w:r w:rsidRPr="00AC7705">
        <w:rPr>
          <w:rFonts w:cs="Arial"/>
        </w:rPr>
        <w:t xml:space="preserve"> spowodowane są bardzo dużym natężeniem ruchu na głównych ulicach miasta. Rekomendowane działania krótkoterminowe </w:t>
      </w:r>
      <w:r w:rsidR="00505AF4" w:rsidRPr="00AC7705">
        <w:rPr>
          <w:rFonts w:cs="Arial"/>
        </w:rPr>
        <w:t xml:space="preserve">odnośnie do emisji liniowej </w:t>
      </w:r>
      <w:r w:rsidRPr="00AC7705">
        <w:rPr>
          <w:rFonts w:cs="Arial"/>
        </w:rPr>
        <w:t>mogą pozwolić na krótkotrwałe obniżenie stężenia t</w:t>
      </w:r>
      <w:r w:rsidR="00505AF4" w:rsidRPr="00AC7705">
        <w:rPr>
          <w:rFonts w:cs="Arial"/>
        </w:rPr>
        <w:t>ych</w:t>
      </w:r>
      <w:r w:rsidRPr="00AC7705">
        <w:rPr>
          <w:rFonts w:cs="Arial"/>
        </w:rPr>
        <w:t xml:space="preserve"> zanieczyszczenia, ale są to działania wysoko kosztowe. </w:t>
      </w:r>
      <w:r w:rsidR="00505AF4" w:rsidRPr="00AC7705">
        <w:rPr>
          <w:rFonts w:cs="Arial"/>
          <w:szCs w:val="24"/>
          <w:lang w:eastAsia="pl-PL" w:bidi="ar-SA"/>
        </w:rPr>
        <w:t xml:space="preserve">Są to działania, które ograniczą natężenie ruchu na drogach miejskich, czyli na przykład: bezpłatne bilety na komunikację miejską, zakaz wjazdu samochodów ciężarowych do miast oraz ograniczających emisję zanieczyszczeń, czyli obniżenie prędkości ruchu, zakaz używania sprzętu spalinowego, zakaz używania spalinowego sprzętu budowlanego. Działania te są kosztowne oraz uciążliwe. </w:t>
      </w:r>
      <w:r w:rsidRPr="00AC7705">
        <w:rPr>
          <w:rFonts w:cs="Arial"/>
        </w:rPr>
        <w:t>Wprowadzenie zmian</w:t>
      </w:r>
      <w:r w:rsidR="00505AF4" w:rsidRPr="00AC7705">
        <w:rPr>
          <w:rFonts w:cs="Arial"/>
        </w:rPr>
        <w:t xml:space="preserve"> </w:t>
      </w:r>
      <w:r w:rsidRPr="00AC7705">
        <w:rPr>
          <w:rFonts w:cs="Arial"/>
        </w:rPr>
        <w:t>w organizacji ruchu w centrum miasta może tylko spowodować przeniesienie problemów</w:t>
      </w:r>
      <w:r w:rsidR="00EE3F06" w:rsidRPr="00AC7705">
        <w:rPr>
          <w:rFonts w:cs="Arial"/>
        </w:rPr>
        <w:t xml:space="preserve"> </w:t>
      </w:r>
      <w:r w:rsidRPr="00AC7705">
        <w:rPr>
          <w:rFonts w:cs="Arial"/>
        </w:rPr>
        <w:t>z zanieczyszczeniami w inne obszary, natomiast z</w:t>
      </w:r>
      <w:r w:rsidR="00505AF4" w:rsidRPr="00AC7705">
        <w:rPr>
          <w:rFonts w:cs="Arial"/>
        </w:rPr>
        <w:t xml:space="preserve"> </w:t>
      </w:r>
      <w:r w:rsidRPr="00AC7705">
        <w:rPr>
          <w:rFonts w:cs="Arial"/>
        </w:rPr>
        <w:t xml:space="preserve">pewnością </w:t>
      </w:r>
      <w:r w:rsidR="00505AF4" w:rsidRPr="00AC7705">
        <w:rPr>
          <w:rFonts w:cs="Arial"/>
        </w:rPr>
        <w:t>będzie powodować</w:t>
      </w:r>
      <w:r w:rsidRPr="00AC7705">
        <w:rPr>
          <w:rFonts w:cs="Arial"/>
        </w:rPr>
        <w:t xml:space="preserve"> kłopoty organizacyjne, paraliż komunikacyjny i straty finansowe. Stąd podstawowym rozwiązaniem problemów z</w:t>
      </w:r>
      <w:r w:rsidR="00505AF4" w:rsidRPr="00AC7705">
        <w:rPr>
          <w:rFonts w:cs="Arial"/>
        </w:rPr>
        <w:t xml:space="preserve"> </w:t>
      </w:r>
      <w:r w:rsidRPr="00AC7705">
        <w:rPr>
          <w:rFonts w:cs="Arial"/>
        </w:rPr>
        <w:t>nadmiernymi stężeniami pochodzącymi z komunikacji wydają się być działania długoterminowe: budowa tras obwodowych, rozwój komunikacji zbiorowej, rozwój infrastruktury rowerowej, edukacja społeczeństwa i stopniowe rozszerzanie systemu ograniczeń wjazdu do centrum miasta.</w:t>
      </w:r>
    </w:p>
    <w:p w14:paraId="16DFA30E" w14:textId="157DB493" w:rsidR="00D00F76" w:rsidRPr="00AC7705" w:rsidRDefault="00D00F76" w:rsidP="00AC7705">
      <w:pPr>
        <w:ind w:firstLine="709"/>
        <w:rPr>
          <w:rFonts w:cs="Arial"/>
          <w:szCs w:val="24"/>
          <w:lang w:eastAsia="pl-PL" w:bidi="ar-SA"/>
        </w:rPr>
      </w:pPr>
      <w:r w:rsidRPr="00AC7705">
        <w:rPr>
          <w:rFonts w:cs="Arial"/>
          <w:szCs w:val="24"/>
          <w:lang w:eastAsia="pl-PL" w:bidi="ar-SA"/>
        </w:rPr>
        <w:t>Przy czym wszystkie działania krótkoterminowe mogą mieć wpływ jedynie na krótkookresowe, chwilowe stężenia zanieczyszczeń, a nie będą miały</w:t>
      </w:r>
      <w:r w:rsidR="001213EF">
        <w:rPr>
          <w:rFonts w:cs="Arial"/>
          <w:szCs w:val="24"/>
          <w:lang w:eastAsia="pl-PL" w:bidi="ar-SA"/>
        </w:rPr>
        <w:t xml:space="preserve"> wpływu</w:t>
      </w:r>
      <w:r w:rsidRPr="00AC7705">
        <w:rPr>
          <w:rFonts w:cs="Arial"/>
          <w:szCs w:val="24"/>
          <w:lang w:eastAsia="pl-PL" w:bidi="ar-SA"/>
        </w:rPr>
        <w:t xml:space="preserve"> na </w:t>
      </w:r>
      <w:r w:rsidR="00505AF4" w:rsidRPr="00AC7705">
        <w:rPr>
          <w:rFonts w:cs="Arial"/>
          <w:szCs w:val="24"/>
          <w:lang w:eastAsia="pl-PL" w:bidi="ar-SA"/>
        </w:rPr>
        <w:t xml:space="preserve">średnioroczne </w:t>
      </w:r>
      <w:r w:rsidRPr="00AC7705">
        <w:rPr>
          <w:rFonts w:cs="Arial"/>
          <w:szCs w:val="24"/>
          <w:lang w:eastAsia="pl-PL" w:bidi="ar-SA"/>
        </w:rPr>
        <w:t>stężenia</w:t>
      </w:r>
      <w:r w:rsidR="00505AF4" w:rsidRPr="00AC7705">
        <w:rPr>
          <w:rFonts w:cs="Arial"/>
          <w:szCs w:val="24"/>
          <w:lang w:eastAsia="pl-PL" w:bidi="ar-SA"/>
        </w:rPr>
        <w:t xml:space="preserve"> zanieczyszczeń</w:t>
      </w:r>
      <w:r w:rsidRPr="00AC7705">
        <w:rPr>
          <w:rFonts w:cs="Arial"/>
          <w:szCs w:val="24"/>
          <w:lang w:eastAsia="pl-PL" w:bidi="ar-SA"/>
        </w:rPr>
        <w:t>.</w:t>
      </w:r>
    </w:p>
    <w:p w14:paraId="1C7F02BD" w14:textId="1C3F9369" w:rsidR="00D00F76" w:rsidRPr="00AC7705" w:rsidRDefault="00D00F76" w:rsidP="00AC7705">
      <w:pPr>
        <w:ind w:firstLine="709"/>
        <w:rPr>
          <w:rFonts w:cs="Arial"/>
          <w:szCs w:val="24"/>
          <w:lang w:eastAsia="pl-PL" w:bidi="ar-SA"/>
        </w:rPr>
      </w:pPr>
      <w:r w:rsidRPr="00AC7705">
        <w:rPr>
          <w:rFonts w:cs="Arial"/>
          <w:szCs w:val="24"/>
          <w:lang w:eastAsia="pl-PL" w:bidi="ar-SA"/>
        </w:rPr>
        <w:t xml:space="preserve">Poziomy alarmowe stanowią bardzo wysokie stężenia krótkoterminowe, bardzo negatywnie wpływające na zdrowie ludzkie, stąd działania krótkoterminowe muszą </w:t>
      </w:r>
      <w:r w:rsidRPr="00AC7705">
        <w:rPr>
          <w:rFonts w:cs="Arial"/>
          <w:szCs w:val="24"/>
          <w:lang w:eastAsia="pl-PL" w:bidi="ar-SA"/>
        </w:rPr>
        <w:lastRenderedPageBreak/>
        <w:t>maksymalnie ograniczać emisję danego zanieczyszczenia do powietrza w ramach możliwości technologicznych, organizacyjnych i finansowych na danym obszarze.</w:t>
      </w:r>
    </w:p>
    <w:p w14:paraId="4F98DE68" w14:textId="4E5FB8BB" w:rsidR="00D00F76" w:rsidRPr="00AC7705" w:rsidRDefault="00D00F76" w:rsidP="00AC7705">
      <w:pPr>
        <w:ind w:firstLine="709"/>
        <w:rPr>
          <w:rFonts w:cs="Arial"/>
          <w:szCs w:val="24"/>
          <w:lang w:eastAsia="pl-PL" w:bidi="ar-SA"/>
        </w:rPr>
      </w:pPr>
      <w:r w:rsidRPr="00AC7705">
        <w:rPr>
          <w:rFonts w:cs="Arial"/>
          <w:szCs w:val="24"/>
          <w:lang w:eastAsia="pl-PL" w:bidi="ar-SA"/>
        </w:rPr>
        <w:t>Poziomy dopuszczalne, krótkoterminowe (jedno lub 24</w:t>
      </w:r>
      <w:r w:rsidR="00133102">
        <w:rPr>
          <w:rFonts w:cs="Arial"/>
          <w:szCs w:val="24"/>
          <w:lang w:eastAsia="pl-PL" w:bidi="ar-SA"/>
        </w:rPr>
        <w:t>–</w:t>
      </w:r>
      <w:r w:rsidRPr="00AC7705">
        <w:rPr>
          <w:rFonts w:cs="Arial"/>
          <w:szCs w:val="24"/>
          <w:lang w:eastAsia="pl-PL" w:bidi="ar-SA"/>
        </w:rPr>
        <w:t>godzinne) są również wartościami określonymi ze względu na negatywne, krótkoterminowe oddziaływanie na zdrowie ludzkie, jednak są to wartości kilkukrotnie niższe niż alarmowe, stąd działania nie muszą i nie powinny być tak rygorystyczne.</w:t>
      </w:r>
    </w:p>
    <w:p w14:paraId="36991C24" w14:textId="636247DA" w:rsidR="00D00F76" w:rsidRPr="00AC7705" w:rsidRDefault="00D00F76" w:rsidP="00AC7705">
      <w:pPr>
        <w:ind w:firstLine="709"/>
        <w:rPr>
          <w:rFonts w:cs="Arial"/>
          <w:szCs w:val="24"/>
          <w:lang w:eastAsia="pl-PL" w:bidi="ar-SA"/>
        </w:rPr>
      </w:pPr>
      <w:r w:rsidRPr="00AC7705">
        <w:rPr>
          <w:rFonts w:cs="Arial"/>
          <w:szCs w:val="24"/>
          <w:lang w:eastAsia="pl-PL" w:bidi="ar-SA"/>
        </w:rPr>
        <w:t>Natomiast poziomy dopuszczalne i docelowe średnie roczne są wartościami długoterminowymi, na które działania krótkoterminowe będą miały znikomy wpływ</w:t>
      </w:r>
      <w:r w:rsidR="00505AF4" w:rsidRPr="00AC7705">
        <w:rPr>
          <w:rFonts w:cs="Arial"/>
          <w:szCs w:val="24"/>
          <w:lang w:eastAsia="pl-PL" w:bidi="ar-SA"/>
        </w:rPr>
        <w:t>,</w:t>
      </w:r>
      <w:r w:rsidRPr="00AC7705">
        <w:rPr>
          <w:rFonts w:cs="Arial"/>
          <w:szCs w:val="24"/>
          <w:lang w:eastAsia="pl-PL" w:bidi="ar-SA"/>
        </w:rPr>
        <w:t xml:space="preserve"> więc powinny się ograniczyć </w:t>
      </w:r>
      <w:r w:rsidR="00505AF4" w:rsidRPr="00AC7705">
        <w:rPr>
          <w:rFonts w:cs="Arial"/>
          <w:szCs w:val="24"/>
          <w:lang w:eastAsia="pl-PL" w:bidi="ar-SA"/>
        </w:rPr>
        <w:t xml:space="preserve">wyłącznie </w:t>
      </w:r>
      <w:r w:rsidRPr="00AC7705">
        <w:rPr>
          <w:rFonts w:cs="Arial"/>
          <w:szCs w:val="24"/>
          <w:lang w:eastAsia="pl-PL" w:bidi="ar-SA"/>
        </w:rPr>
        <w:t>do działań informacyjnych.</w:t>
      </w:r>
    </w:p>
    <w:p w14:paraId="2AD95B2F" w14:textId="77777777" w:rsidR="00D00F76" w:rsidRPr="00AC7705" w:rsidRDefault="00D00F76" w:rsidP="00AC7705">
      <w:pPr>
        <w:ind w:firstLine="709"/>
        <w:rPr>
          <w:rFonts w:cs="Arial"/>
          <w:szCs w:val="24"/>
          <w:lang w:eastAsia="pl-PL" w:bidi="ar-SA"/>
        </w:rPr>
      </w:pPr>
      <w:r w:rsidRPr="00AC7705">
        <w:rPr>
          <w:rFonts w:cs="Arial"/>
          <w:szCs w:val="24"/>
          <w:lang w:eastAsia="pl-PL" w:bidi="ar-SA"/>
        </w:rPr>
        <w:t>Szybsza realizacja działań naprawczych z programów ochrony powietrza oraz intensywna edukacja ekologiczna społeczeństwa powinna spowodować, że również działania krótkoterminowe będą skuteczniejsze.</w:t>
      </w:r>
    </w:p>
    <w:p w14:paraId="6F8BE633" w14:textId="77777777" w:rsidR="00D00F76" w:rsidRPr="00AC7705" w:rsidRDefault="00D00F76" w:rsidP="00AC7705">
      <w:pPr>
        <w:ind w:firstLine="709"/>
        <w:rPr>
          <w:rFonts w:cs="Arial"/>
          <w:szCs w:val="24"/>
          <w:lang w:eastAsia="pl-PL" w:bidi="ar-SA"/>
        </w:rPr>
      </w:pPr>
      <w:r w:rsidRPr="00AC7705">
        <w:rPr>
          <w:rFonts w:cs="Arial"/>
          <w:szCs w:val="24"/>
          <w:lang w:eastAsia="pl-PL" w:bidi="ar-SA"/>
        </w:rPr>
        <w:t>Wdrożenie Planu Działań Krótkoterminowych musi być poprzedzone szeroką kampanią informacyjną oraz szeroką edukacją społeczeństwa. Edukacja ekologiczna społeczeństwa we wszystkich grupach wiekowych powinna być prowadzona w sposób ciągły, przez wiele lat.</w:t>
      </w:r>
    </w:p>
    <w:p w14:paraId="770B1FAE" w14:textId="77777777" w:rsidR="00D00F76" w:rsidRPr="00AC7705" w:rsidRDefault="00D00F76" w:rsidP="00AC7705">
      <w:pPr>
        <w:ind w:firstLine="709"/>
        <w:rPr>
          <w:rFonts w:cs="Arial"/>
          <w:szCs w:val="24"/>
          <w:lang w:eastAsia="pl-PL" w:bidi="ar-SA"/>
        </w:rPr>
      </w:pPr>
      <w:r w:rsidRPr="00AC7705">
        <w:rPr>
          <w:rFonts w:cs="Arial"/>
          <w:szCs w:val="24"/>
          <w:lang w:eastAsia="pl-PL" w:bidi="ar-SA"/>
        </w:rPr>
        <w:t>Ograniczenie zaproponowanych działań krótkoterminowych wynika z:</w:t>
      </w:r>
    </w:p>
    <w:p w14:paraId="00CB59F0" w14:textId="378C8FCF" w:rsidR="00D00F76" w:rsidRPr="00AC7705" w:rsidRDefault="00D00F76" w:rsidP="00AC7705">
      <w:pPr>
        <w:pStyle w:val="Akapitzlist"/>
        <w:numPr>
          <w:ilvl w:val="0"/>
          <w:numId w:val="10"/>
        </w:numPr>
        <w:spacing w:before="120"/>
        <w:ind w:left="993"/>
        <w:jc w:val="left"/>
        <w:rPr>
          <w:rFonts w:cs="Arial"/>
          <w:szCs w:val="24"/>
          <w:lang w:val="pl-PL" w:eastAsia="pl-PL"/>
        </w:rPr>
      </w:pPr>
      <w:r w:rsidRPr="00AC7705">
        <w:rPr>
          <w:rFonts w:cs="Arial"/>
          <w:szCs w:val="24"/>
          <w:lang w:val="pl-PL" w:eastAsia="pl-PL"/>
        </w:rPr>
        <w:t>rodzaju poziomu normatywnego stężenia zanieczyszczenia dla jakiego jest określany Plan (w zależności czy jest to poziom długoterminowy czy krótkoterminowy),</w:t>
      </w:r>
    </w:p>
    <w:p w14:paraId="14460C41" w14:textId="77777777" w:rsidR="00D00F76" w:rsidRPr="00AC7705" w:rsidRDefault="00D00F76" w:rsidP="00AC7705">
      <w:pPr>
        <w:pStyle w:val="Akapitzlist"/>
        <w:numPr>
          <w:ilvl w:val="0"/>
          <w:numId w:val="10"/>
        </w:numPr>
        <w:spacing w:before="120"/>
        <w:ind w:left="993"/>
        <w:jc w:val="left"/>
        <w:rPr>
          <w:rFonts w:cs="Arial"/>
          <w:szCs w:val="24"/>
          <w:lang w:val="pl-PL" w:eastAsia="pl-PL"/>
        </w:rPr>
      </w:pPr>
      <w:r w:rsidRPr="00AC7705">
        <w:rPr>
          <w:rFonts w:cs="Arial"/>
          <w:szCs w:val="24"/>
          <w:lang w:val="pl-PL" w:eastAsia="pl-PL"/>
        </w:rPr>
        <w:t>problemów i ograniczeń, które mogą być powodowane uruchomieniem wybranych działań,</w:t>
      </w:r>
    </w:p>
    <w:p w14:paraId="5E50D8B4" w14:textId="77777777" w:rsidR="00D00F76" w:rsidRPr="00AC7705" w:rsidRDefault="00D00F76" w:rsidP="00AC7705">
      <w:pPr>
        <w:pStyle w:val="Akapitzlist"/>
        <w:numPr>
          <w:ilvl w:val="0"/>
          <w:numId w:val="10"/>
        </w:numPr>
        <w:spacing w:before="120"/>
        <w:ind w:left="993"/>
        <w:jc w:val="left"/>
        <w:rPr>
          <w:rFonts w:cs="Arial"/>
          <w:szCs w:val="24"/>
          <w:lang w:val="pl-PL" w:eastAsia="pl-PL"/>
        </w:rPr>
      </w:pPr>
      <w:r w:rsidRPr="00AC7705">
        <w:rPr>
          <w:rFonts w:cs="Arial"/>
          <w:szCs w:val="24"/>
          <w:lang w:val="pl-PL" w:eastAsia="pl-PL"/>
        </w:rPr>
        <w:t>zgodności z normami prawnymi,</w:t>
      </w:r>
    </w:p>
    <w:p w14:paraId="5E96547B" w14:textId="77777777" w:rsidR="00D00F76" w:rsidRPr="00AC7705" w:rsidRDefault="00D00F76" w:rsidP="00AC7705">
      <w:pPr>
        <w:pStyle w:val="Akapitzlist"/>
        <w:numPr>
          <w:ilvl w:val="0"/>
          <w:numId w:val="10"/>
        </w:numPr>
        <w:spacing w:before="120"/>
        <w:ind w:left="993"/>
        <w:jc w:val="left"/>
        <w:rPr>
          <w:rFonts w:cs="Arial"/>
          <w:szCs w:val="24"/>
          <w:lang w:val="pl-PL" w:eastAsia="pl-PL"/>
        </w:rPr>
      </w:pPr>
      <w:r w:rsidRPr="00AC7705">
        <w:rPr>
          <w:rFonts w:cs="Arial"/>
          <w:szCs w:val="24"/>
          <w:lang w:val="pl-PL" w:eastAsia="pl-PL"/>
        </w:rPr>
        <w:t>bilansu kosztów do osiągniętych zysków (obniżenia stężeń zanieczyszczeń),</w:t>
      </w:r>
    </w:p>
    <w:p w14:paraId="4833E82C" w14:textId="77777777" w:rsidR="00D00F76" w:rsidRPr="00AC7705" w:rsidRDefault="00D00F76" w:rsidP="00AC7705">
      <w:pPr>
        <w:pStyle w:val="Akapitzlist"/>
        <w:numPr>
          <w:ilvl w:val="0"/>
          <w:numId w:val="10"/>
        </w:numPr>
        <w:spacing w:before="120"/>
        <w:ind w:left="993"/>
        <w:jc w:val="left"/>
        <w:rPr>
          <w:rFonts w:cs="Arial"/>
          <w:szCs w:val="24"/>
          <w:lang w:val="pl-PL" w:eastAsia="pl-PL"/>
        </w:rPr>
      </w:pPr>
      <w:r w:rsidRPr="00AC7705">
        <w:rPr>
          <w:rFonts w:cs="Arial"/>
          <w:szCs w:val="24"/>
          <w:lang w:val="pl-PL" w:eastAsia="pl-PL"/>
        </w:rPr>
        <w:t>możliwości technicznych,</w:t>
      </w:r>
    </w:p>
    <w:p w14:paraId="0A5EB2A2" w14:textId="77777777" w:rsidR="00D00F76" w:rsidRPr="00AC7705" w:rsidRDefault="00D00F76" w:rsidP="00AC7705">
      <w:pPr>
        <w:pStyle w:val="Akapitzlist"/>
        <w:numPr>
          <w:ilvl w:val="0"/>
          <w:numId w:val="10"/>
        </w:numPr>
        <w:spacing w:before="120"/>
        <w:ind w:left="993"/>
        <w:jc w:val="left"/>
        <w:rPr>
          <w:rFonts w:cs="Arial"/>
          <w:szCs w:val="24"/>
          <w:lang w:val="pl-PL" w:eastAsia="pl-PL"/>
        </w:rPr>
      </w:pPr>
      <w:r w:rsidRPr="00AC7705">
        <w:rPr>
          <w:rFonts w:cs="Arial"/>
          <w:szCs w:val="24"/>
          <w:lang w:val="pl-PL" w:eastAsia="pl-PL"/>
        </w:rPr>
        <w:t>przyzwolenia społecznego – działania nie mogą ograniczać podstawowych praw jednostki.</w:t>
      </w:r>
    </w:p>
    <w:p w14:paraId="526A850A" w14:textId="1F810E50" w:rsidR="00D00F76" w:rsidRPr="00AC7705" w:rsidRDefault="00D00F76" w:rsidP="00AC7705">
      <w:pPr>
        <w:ind w:firstLine="709"/>
        <w:rPr>
          <w:rFonts w:cs="Arial"/>
          <w:szCs w:val="24"/>
          <w:lang w:eastAsia="pl-PL" w:bidi="ar-SA"/>
        </w:rPr>
      </w:pPr>
      <w:r w:rsidRPr="00AC7705">
        <w:rPr>
          <w:rFonts w:cs="Arial"/>
          <w:szCs w:val="24"/>
          <w:lang w:eastAsia="pl-PL" w:bidi="ar-SA"/>
        </w:rPr>
        <w:t>Każdorazowe wdrożenie działań krótkoterminowych niesie za sobą konsekwencje finansowe, prawne i społeczne. Im większy obszar obejmują działania i im dłużej one trwają tym koszty są wyższe. Przy obecnym podziale na strefy (aglomeracja, miasto powyżej 100 tys. mieszkańców, pozostała część województwa), gdzie strefy obejmują bardzo duże</w:t>
      </w:r>
      <w:r w:rsidR="00505AF4" w:rsidRPr="00AC7705">
        <w:rPr>
          <w:rFonts w:cs="Arial"/>
          <w:szCs w:val="24"/>
          <w:lang w:eastAsia="pl-PL" w:bidi="ar-SA"/>
        </w:rPr>
        <w:br/>
      </w:r>
      <w:r w:rsidRPr="00AC7705">
        <w:rPr>
          <w:rFonts w:cs="Arial"/>
          <w:szCs w:val="24"/>
          <w:lang w:eastAsia="pl-PL" w:bidi="ar-SA"/>
        </w:rPr>
        <w:t>i zróżnicowane obszary, ogłaszanie działań krótkoterminowych powinno się ograniczyć tylko i wyłącznie do rzeczywistego obszaru występowania stężeń ponadnormatywnych.</w:t>
      </w:r>
    </w:p>
    <w:p w14:paraId="6EEF3EA5" w14:textId="0FE89FA0" w:rsidR="00591D67" w:rsidRPr="0065161F" w:rsidRDefault="00401997" w:rsidP="00B362C4">
      <w:pPr>
        <w:pStyle w:val="Nagwek2"/>
        <w:spacing w:line="276" w:lineRule="auto"/>
        <w:rPr>
          <w:lang w:val="pl-PL"/>
        </w:rPr>
      </w:pPr>
      <w:r w:rsidRPr="00AC76F5">
        <w:rPr>
          <w:rStyle w:val="Nagwek2Znak"/>
          <w:b/>
        </w:rPr>
        <w:t>7. Termin</w:t>
      </w:r>
      <w:r w:rsidR="00591D67" w:rsidRPr="00396C4A">
        <w:rPr>
          <w:rStyle w:val="Nagwek2Znak"/>
          <w:b/>
        </w:rPr>
        <w:t xml:space="preserve"> pod</w:t>
      </w:r>
      <w:r w:rsidRPr="00396C4A">
        <w:rPr>
          <w:rStyle w:val="Nagwek2Znak"/>
          <w:b/>
        </w:rPr>
        <w:t>jęcia działań krótkoterminowych</w:t>
      </w:r>
      <w:r w:rsidRPr="00674607">
        <w:rPr>
          <w:lang w:val="pl-PL"/>
        </w:rPr>
        <w:t>.</w:t>
      </w:r>
    </w:p>
    <w:p w14:paraId="111B0FE6" w14:textId="164279DA" w:rsidR="00DF2C16" w:rsidRDefault="002E20D7" w:rsidP="002E20D7">
      <w:pPr>
        <w:spacing w:before="120" w:after="120"/>
        <w:ind w:firstLine="709"/>
        <w:rPr>
          <w:lang w:eastAsia="x-none" w:bidi="ar-SA"/>
        </w:rPr>
      </w:pPr>
      <w:r w:rsidRPr="002E20D7">
        <w:rPr>
          <w:lang w:eastAsia="x-none" w:bidi="ar-SA"/>
        </w:rPr>
        <w:t>Działania krótkoterminowe należy realizować niezwłocznie po ogłoszeniu przez Wojewódzkie Centrum Zarządzania Kryzysowego powiadomienia w przewidywanym czasie trwania ryzyka.</w:t>
      </w:r>
    </w:p>
    <w:sectPr w:rsidR="00DF2C16" w:rsidSect="00DD4E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ACC80" w14:textId="77777777" w:rsidR="00AA68EC" w:rsidRDefault="00AA68EC">
      <w:r>
        <w:separator/>
      </w:r>
    </w:p>
  </w:endnote>
  <w:endnote w:type="continuationSeparator" w:id="0">
    <w:p w14:paraId="6D07232D" w14:textId="77777777" w:rsidR="00AA68EC" w:rsidRDefault="00AA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EUAlbertina-Regular-Identity-H">
    <w:altName w:val="Yu Gothic UI"/>
    <w:panose1 w:val="00000000000000000000"/>
    <w:charset w:val="80"/>
    <w:family w:val="auto"/>
    <w:notTrueType/>
    <w:pitch w:val="default"/>
    <w:sig w:usb0="00000001" w:usb1="08070000" w:usb2="00000010" w:usb3="00000000" w:csb0="00020000" w:csb1="00000000"/>
  </w:font>
  <w:font w:name="Segoe UI Semilight">
    <w:panose1 w:val="020B04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D262F" w14:textId="77777777" w:rsidR="00263476" w:rsidRDefault="0026347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E8EB217" w14:textId="77777777" w:rsidR="00263476" w:rsidRDefault="0026347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89828"/>
      <w:docPartObj>
        <w:docPartGallery w:val="Page Numbers (Bottom of Page)"/>
        <w:docPartUnique/>
      </w:docPartObj>
    </w:sdtPr>
    <w:sdtEndPr>
      <w:rPr>
        <w:rFonts w:ascii="Arial" w:hAnsi="Arial" w:cs="Arial"/>
        <w:sz w:val="22"/>
        <w:szCs w:val="22"/>
      </w:rPr>
    </w:sdtEndPr>
    <w:sdtContent>
      <w:p w14:paraId="0F853BCE" w14:textId="6EE6616C" w:rsidR="00263476" w:rsidRPr="007B5C16" w:rsidRDefault="00263476">
        <w:pPr>
          <w:pStyle w:val="Stopka"/>
          <w:jc w:val="right"/>
          <w:rPr>
            <w:rFonts w:ascii="Arial" w:hAnsi="Arial" w:cs="Arial"/>
            <w:sz w:val="22"/>
            <w:szCs w:val="22"/>
          </w:rPr>
        </w:pPr>
        <w:r w:rsidRPr="007B5C16">
          <w:rPr>
            <w:rFonts w:ascii="Arial" w:hAnsi="Arial" w:cs="Arial"/>
            <w:sz w:val="22"/>
            <w:szCs w:val="22"/>
          </w:rPr>
          <w:fldChar w:fldCharType="begin"/>
        </w:r>
        <w:r w:rsidRPr="007B5C16">
          <w:rPr>
            <w:rFonts w:ascii="Arial" w:hAnsi="Arial" w:cs="Arial"/>
            <w:sz w:val="22"/>
            <w:szCs w:val="22"/>
          </w:rPr>
          <w:instrText>PAGE   \* MERGEFORMAT</w:instrText>
        </w:r>
        <w:r w:rsidRPr="007B5C16">
          <w:rPr>
            <w:rFonts w:ascii="Arial" w:hAnsi="Arial" w:cs="Arial"/>
            <w:sz w:val="22"/>
            <w:szCs w:val="22"/>
          </w:rPr>
          <w:fldChar w:fldCharType="separate"/>
        </w:r>
        <w:r w:rsidR="00D66C44" w:rsidRPr="00D66C44">
          <w:rPr>
            <w:rFonts w:ascii="Arial" w:hAnsi="Arial" w:cs="Arial"/>
            <w:noProof/>
            <w:sz w:val="22"/>
            <w:szCs w:val="22"/>
            <w:lang w:val="pl-PL"/>
          </w:rPr>
          <w:t>26</w:t>
        </w:r>
        <w:r w:rsidRPr="007B5C16">
          <w:rPr>
            <w:rFonts w:ascii="Arial" w:hAnsi="Arial" w:cs="Arial"/>
            <w:sz w:val="22"/>
            <w:szCs w:val="22"/>
          </w:rPr>
          <w:fldChar w:fldCharType="end"/>
        </w:r>
      </w:p>
    </w:sdtContent>
  </w:sdt>
  <w:p w14:paraId="055417F2" w14:textId="77777777" w:rsidR="00263476" w:rsidRPr="007B5C16" w:rsidRDefault="00263476" w:rsidP="007B5C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368B6" w14:textId="77777777" w:rsidR="00AA68EC" w:rsidRDefault="00AA68EC">
      <w:r>
        <w:separator/>
      </w:r>
    </w:p>
  </w:footnote>
  <w:footnote w:type="continuationSeparator" w:id="0">
    <w:p w14:paraId="339DA7B5" w14:textId="77777777" w:rsidR="00AA68EC" w:rsidRDefault="00AA6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010542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37"/>
    <w:multiLevelType w:val="singleLevel"/>
    <w:tmpl w:val="00000037"/>
    <w:name w:val="WW8Num55"/>
    <w:lvl w:ilvl="0">
      <w:start w:val="1"/>
      <w:numFmt w:val="bullet"/>
      <w:lvlText w:val=""/>
      <w:lvlJc w:val="left"/>
      <w:pPr>
        <w:tabs>
          <w:tab w:val="num" w:pos="1429"/>
        </w:tabs>
        <w:ind w:left="1429" w:hanging="360"/>
      </w:pPr>
      <w:rPr>
        <w:rFonts w:ascii="Symbol" w:hAnsi="Symbol"/>
      </w:rPr>
    </w:lvl>
  </w:abstractNum>
  <w:abstractNum w:abstractNumId="2" w15:restartNumberingAfterBreak="0">
    <w:nsid w:val="034D490B"/>
    <w:multiLevelType w:val="hybridMultilevel"/>
    <w:tmpl w:val="C2ACC4A6"/>
    <w:lvl w:ilvl="0" w:tplc="E1063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102B5C"/>
    <w:multiLevelType w:val="multilevel"/>
    <w:tmpl w:val="1D602B16"/>
    <w:lvl w:ilvl="0">
      <w:start w:val="1"/>
      <w:numFmt w:val="decimal"/>
      <w:lvlText w:val="%1."/>
      <w:lvlJc w:val="left"/>
      <w:pPr>
        <w:ind w:left="340" w:hanging="340"/>
      </w:pPr>
      <w:rPr>
        <w:rFonts w:hint="default"/>
      </w:rPr>
    </w:lvl>
    <w:lvl w:ilvl="1">
      <w:start w:val="1"/>
      <w:numFmt w:val="lowerLetter"/>
      <w:lvlText w:val="%2."/>
      <w:lvlJc w:val="left"/>
      <w:pPr>
        <w:tabs>
          <w:tab w:val="num" w:pos="357"/>
        </w:tabs>
        <w:ind w:left="737" w:hanging="397"/>
      </w:pPr>
      <w:rPr>
        <w:rFonts w:ascii="Arial" w:hAnsi="Arial" w:hint="default"/>
        <w:b w:val="0"/>
        <w:i w:val="0"/>
        <w:sz w:val="22"/>
      </w:rPr>
    </w:lvl>
    <w:lvl w:ilvl="2">
      <w:start w:val="1"/>
      <w:numFmt w:val="lowerRoman"/>
      <w:lvlText w:val="%3."/>
      <w:lvlJc w:val="left"/>
      <w:pPr>
        <w:ind w:left="964" w:hanging="397"/>
      </w:pPr>
      <w:rPr>
        <w:rFonts w:hint="default"/>
        <w:color w:val="auto"/>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8C053A"/>
    <w:multiLevelType w:val="hybridMultilevel"/>
    <w:tmpl w:val="7EF86A44"/>
    <w:lvl w:ilvl="0" w:tplc="1A3E335C">
      <w:start w:val="1"/>
      <w:numFmt w:val="decimal"/>
      <w:lvlText w:val="%1."/>
      <w:lvlJc w:val="left"/>
      <w:pPr>
        <w:ind w:left="1434" w:hanging="360"/>
      </w:pPr>
      <w:rPr>
        <w:rFonts w:eastAsia="EUAlbertina-Regular-Identity-H"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184A82"/>
    <w:multiLevelType w:val="hybridMultilevel"/>
    <w:tmpl w:val="3FE83B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234C574">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65359F"/>
    <w:multiLevelType w:val="hybridMultilevel"/>
    <w:tmpl w:val="CB04FB94"/>
    <w:lvl w:ilvl="0" w:tplc="FD868782">
      <w:start w:val="1"/>
      <w:numFmt w:val="bullet"/>
      <w:lvlText w:val=""/>
      <w:lvlJc w:val="left"/>
      <w:pPr>
        <w:ind w:left="1044" w:hanging="360"/>
      </w:pPr>
      <w:rPr>
        <w:rFonts w:ascii="Symbol" w:hAnsi="Symbol" w:hint="default"/>
        <w:strike w:val="0"/>
      </w:rPr>
    </w:lvl>
    <w:lvl w:ilvl="1" w:tplc="04150003" w:tentative="1">
      <w:start w:val="1"/>
      <w:numFmt w:val="bullet"/>
      <w:lvlText w:val="o"/>
      <w:lvlJc w:val="left"/>
      <w:pPr>
        <w:ind w:left="1764" w:hanging="360"/>
      </w:pPr>
      <w:rPr>
        <w:rFonts w:ascii="Courier New" w:hAnsi="Courier New" w:cs="Courier New" w:hint="default"/>
      </w:rPr>
    </w:lvl>
    <w:lvl w:ilvl="2" w:tplc="04150005" w:tentative="1">
      <w:start w:val="1"/>
      <w:numFmt w:val="bullet"/>
      <w:lvlText w:val=""/>
      <w:lvlJc w:val="left"/>
      <w:pPr>
        <w:ind w:left="2484" w:hanging="360"/>
      </w:pPr>
      <w:rPr>
        <w:rFonts w:ascii="Wingdings" w:hAnsi="Wingdings" w:hint="default"/>
      </w:rPr>
    </w:lvl>
    <w:lvl w:ilvl="3" w:tplc="04150001" w:tentative="1">
      <w:start w:val="1"/>
      <w:numFmt w:val="bullet"/>
      <w:lvlText w:val=""/>
      <w:lvlJc w:val="left"/>
      <w:pPr>
        <w:ind w:left="3204" w:hanging="360"/>
      </w:pPr>
      <w:rPr>
        <w:rFonts w:ascii="Symbol" w:hAnsi="Symbol" w:hint="default"/>
      </w:rPr>
    </w:lvl>
    <w:lvl w:ilvl="4" w:tplc="04150003" w:tentative="1">
      <w:start w:val="1"/>
      <w:numFmt w:val="bullet"/>
      <w:lvlText w:val="o"/>
      <w:lvlJc w:val="left"/>
      <w:pPr>
        <w:ind w:left="3924" w:hanging="360"/>
      </w:pPr>
      <w:rPr>
        <w:rFonts w:ascii="Courier New" w:hAnsi="Courier New" w:cs="Courier New" w:hint="default"/>
      </w:rPr>
    </w:lvl>
    <w:lvl w:ilvl="5" w:tplc="04150005" w:tentative="1">
      <w:start w:val="1"/>
      <w:numFmt w:val="bullet"/>
      <w:lvlText w:val=""/>
      <w:lvlJc w:val="left"/>
      <w:pPr>
        <w:ind w:left="4644" w:hanging="360"/>
      </w:pPr>
      <w:rPr>
        <w:rFonts w:ascii="Wingdings" w:hAnsi="Wingdings" w:hint="default"/>
      </w:rPr>
    </w:lvl>
    <w:lvl w:ilvl="6" w:tplc="04150001" w:tentative="1">
      <w:start w:val="1"/>
      <w:numFmt w:val="bullet"/>
      <w:lvlText w:val=""/>
      <w:lvlJc w:val="left"/>
      <w:pPr>
        <w:ind w:left="5364" w:hanging="360"/>
      </w:pPr>
      <w:rPr>
        <w:rFonts w:ascii="Symbol" w:hAnsi="Symbol" w:hint="default"/>
      </w:rPr>
    </w:lvl>
    <w:lvl w:ilvl="7" w:tplc="04150003" w:tentative="1">
      <w:start w:val="1"/>
      <w:numFmt w:val="bullet"/>
      <w:lvlText w:val="o"/>
      <w:lvlJc w:val="left"/>
      <w:pPr>
        <w:ind w:left="6084" w:hanging="360"/>
      </w:pPr>
      <w:rPr>
        <w:rFonts w:ascii="Courier New" w:hAnsi="Courier New" w:cs="Courier New" w:hint="default"/>
      </w:rPr>
    </w:lvl>
    <w:lvl w:ilvl="8" w:tplc="04150005" w:tentative="1">
      <w:start w:val="1"/>
      <w:numFmt w:val="bullet"/>
      <w:lvlText w:val=""/>
      <w:lvlJc w:val="left"/>
      <w:pPr>
        <w:ind w:left="6804" w:hanging="360"/>
      </w:pPr>
      <w:rPr>
        <w:rFonts w:ascii="Wingdings" w:hAnsi="Wingdings" w:hint="default"/>
      </w:rPr>
    </w:lvl>
  </w:abstractNum>
  <w:abstractNum w:abstractNumId="7" w15:restartNumberingAfterBreak="0">
    <w:nsid w:val="1C163BE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F94186"/>
    <w:multiLevelType w:val="multilevel"/>
    <w:tmpl w:val="1D602B16"/>
    <w:lvl w:ilvl="0">
      <w:start w:val="1"/>
      <w:numFmt w:val="decimal"/>
      <w:lvlText w:val="%1."/>
      <w:lvlJc w:val="left"/>
      <w:pPr>
        <w:ind w:left="340" w:hanging="340"/>
      </w:pPr>
      <w:rPr>
        <w:rFonts w:hint="default"/>
      </w:rPr>
    </w:lvl>
    <w:lvl w:ilvl="1">
      <w:start w:val="1"/>
      <w:numFmt w:val="lowerLetter"/>
      <w:lvlText w:val="%2."/>
      <w:lvlJc w:val="left"/>
      <w:pPr>
        <w:tabs>
          <w:tab w:val="num" w:pos="357"/>
        </w:tabs>
        <w:ind w:left="737" w:hanging="397"/>
      </w:pPr>
      <w:rPr>
        <w:rFonts w:ascii="Arial" w:hAnsi="Arial" w:hint="default"/>
        <w:b w:val="0"/>
        <w:i w:val="0"/>
        <w:sz w:val="22"/>
      </w:rPr>
    </w:lvl>
    <w:lvl w:ilvl="2">
      <w:start w:val="1"/>
      <w:numFmt w:val="lowerRoman"/>
      <w:lvlText w:val="%3."/>
      <w:lvlJc w:val="left"/>
      <w:pPr>
        <w:ind w:left="964" w:hanging="397"/>
      </w:pPr>
      <w:rPr>
        <w:rFonts w:hint="default"/>
        <w:color w:val="auto"/>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35CF"/>
    <w:multiLevelType w:val="hybridMultilevel"/>
    <w:tmpl w:val="1074B62A"/>
    <w:lvl w:ilvl="0" w:tplc="E12622B0">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A9717C"/>
    <w:multiLevelType w:val="hybridMultilevel"/>
    <w:tmpl w:val="D2780756"/>
    <w:lvl w:ilvl="0" w:tplc="B090FD70">
      <w:start w:val="1"/>
      <w:numFmt w:val="bullet"/>
      <w:lvlText w:val=""/>
      <w:lvlJc w:val="left"/>
      <w:pPr>
        <w:ind w:left="284" w:hanging="284"/>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68E5DFA"/>
    <w:multiLevelType w:val="hybridMultilevel"/>
    <w:tmpl w:val="15EEB6FC"/>
    <w:lvl w:ilvl="0" w:tplc="A71416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8F72C7"/>
    <w:multiLevelType w:val="multilevel"/>
    <w:tmpl w:val="3DBA58F0"/>
    <w:lvl w:ilvl="0">
      <w:start w:val="1"/>
      <w:numFmt w:val="bullet"/>
      <w:lvlText w:val="-"/>
      <w:lvlJc w:val="left"/>
      <w:pPr>
        <w:ind w:left="908" w:hanging="340"/>
      </w:pPr>
      <w:rPr>
        <w:rFonts w:ascii="Courier New" w:hAnsi="Courier New" w:hint="default"/>
      </w:rPr>
    </w:lvl>
    <w:lvl w:ilvl="1">
      <w:start w:val="1"/>
      <w:numFmt w:val="lowerLetter"/>
      <w:lvlText w:val="%2."/>
      <w:lvlJc w:val="left"/>
      <w:pPr>
        <w:tabs>
          <w:tab w:val="num" w:pos="357"/>
        </w:tabs>
        <w:ind w:left="737" w:hanging="397"/>
      </w:pPr>
      <w:rPr>
        <w:rFonts w:ascii="Arial" w:hAnsi="Arial" w:hint="default"/>
        <w:b w:val="0"/>
        <w:i w:val="0"/>
        <w:sz w:val="22"/>
      </w:rPr>
    </w:lvl>
    <w:lvl w:ilvl="2">
      <w:start w:val="1"/>
      <w:numFmt w:val="lowerRoman"/>
      <w:lvlText w:val="%3."/>
      <w:lvlJc w:val="left"/>
      <w:pPr>
        <w:ind w:left="964" w:hanging="397"/>
      </w:pPr>
      <w:rPr>
        <w:rFonts w:hint="default"/>
        <w:color w:val="auto"/>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EC59AD"/>
    <w:multiLevelType w:val="hybridMultilevel"/>
    <w:tmpl w:val="5A8C38E8"/>
    <w:lvl w:ilvl="0" w:tplc="AEE655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6CA20396">
      <w:start w:val="1"/>
      <w:numFmt w:val="lowerRoman"/>
      <w:lvlText w:val="%3."/>
      <w:lvlJc w:val="right"/>
      <w:pPr>
        <w:ind w:left="464" w:hanging="18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FC4B08"/>
    <w:multiLevelType w:val="multilevel"/>
    <w:tmpl w:val="095C67B6"/>
    <w:lvl w:ilvl="0">
      <w:start w:val="1"/>
      <w:numFmt w:val="decimal"/>
      <w:lvlText w:val="%1."/>
      <w:lvlJc w:val="left"/>
      <w:pPr>
        <w:ind w:left="908" w:hanging="340"/>
      </w:pPr>
      <w:rPr>
        <w:rFonts w:hint="default"/>
      </w:rPr>
    </w:lvl>
    <w:lvl w:ilvl="1">
      <w:start w:val="1"/>
      <w:numFmt w:val="lowerLetter"/>
      <w:lvlText w:val="%2."/>
      <w:lvlJc w:val="left"/>
      <w:pPr>
        <w:tabs>
          <w:tab w:val="num" w:pos="357"/>
        </w:tabs>
        <w:ind w:left="737" w:hanging="397"/>
      </w:pPr>
      <w:rPr>
        <w:rFonts w:ascii="Arial" w:hAnsi="Arial" w:hint="default"/>
        <w:b w:val="0"/>
        <w:i w:val="0"/>
        <w:sz w:val="22"/>
      </w:rPr>
    </w:lvl>
    <w:lvl w:ilvl="2">
      <w:start w:val="1"/>
      <w:numFmt w:val="lowerRoman"/>
      <w:lvlText w:val="%3."/>
      <w:lvlJc w:val="left"/>
      <w:pPr>
        <w:ind w:left="964" w:hanging="397"/>
      </w:pPr>
      <w:rPr>
        <w:rFonts w:hint="default"/>
        <w:color w:val="auto"/>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CF5A13"/>
    <w:multiLevelType w:val="hybridMultilevel"/>
    <w:tmpl w:val="8984066E"/>
    <w:lvl w:ilvl="0" w:tplc="FD868782">
      <w:start w:val="1"/>
      <w:numFmt w:val="bullet"/>
      <w:lvlText w:val=""/>
      <w:lvlJc w:val="left"/>
      <w:pPr>
        <w:ind w:left="720" w:hanging="360"/>
      </w:pPr>
      <w:rPr>
        <w:rFonts w:ascii="Symbol" w:hAnsi="Symbol" w:hint="default"/>
        <w:strike w:val="0"/>
      </w:rPr>
    </w:lvl>
    <w:lvl w:ilvl="1" w:tplc="B0DA41F0">
      <w:numFmt w:val="bullet"/>
      <w:lvlText w:val=""/>
      <w:lvlJc w:val="left"/>
      <w:pPr>
        <w:ind w:left="1440" w:hanging="360"/>
      </w:pPr>
      <w:rPr>
        <w:rFonts w:ascii="Symbol" w:eastAsia="Times New Roman" w:hAnsi="Symbol"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0E2E2C"/>
    <w:multiLevelType w:val="multilevel"/>
    <w:tmpl w:val="E910B7D0"/>
    <w:lvl w:ilvl="0">
      <w:start w:val="1"/>
      <w:numFmt w:val="decimal"/>
      <w:lvlText w:val="%1."/>
      <w:lvlJc w:val="left"/>
      <w:pPr>
        <w:ind w:left="340" w:hanging="340"/>
      </w:pPr>
      <w:rPr>
        <w:rFonts w:hint="default"/>
      </w:rPr>
    </w:lvl>
    <w:lvl w:ilvl="1">
      <w:start w:val="1"/>
      <w:numFmt w:val="lowerLetter"/>
      <w:lvlText w:val="%2."/>
      <w:lvlJc w:val="left"/>
      <w:pPr>
        <w:tabs>
          <w:tab w:val="num" w:pos="357"/>
        </w:tabs>
        <w:ind w:left="737" w:hanging="397"/>
      </w:pPr>
      <w:rPr>
        <w:rFonts w:ascii="Arial" w:hAnsi="Arial" w:hint="default"/>
        <w:b w:val="0"/>
        <w:i w:val="0"/>
        <w:sz w:val="22"/>
      </w:rPr>
    </w:lvl>
    <w:lvl w:ilvl="2">
      <w:start w:val="1"/>
      <w:numFmt w:val="lowerRoman"/>
      <w:lvlText w:val="%3."/>
      <w:lvlJc w:val="left"/>
      <w:pPr>
        <w:ind w:left="964" w:hanging="397"/>
      </w:pPr>
      <w:rPr>
        <w:rFonts w:hint="default"/>
        <w:color w:val="auto"/>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96F4C9A"/>
    <w:multiLevelType w:val="hybridMultilevel"/>
    <w:tmpl w:val="D466E41A"/>
    <w:lvl w:ilvl="0" w:tplc="1A3E335C">
      <w:start w:val="1"/>
      <w:numFmt w:val="decimal"/>
      <w:lvlText w:val="%1."/>
      <w:lvlJc w:val="left"/>
      <w:pPr>
        <w:ind w:left="1434" w:hanging="360"/>
      </w:pPr>
      <w:rPr>
        <w:rFonts w:eastAsia="EUAlbertina-Regular-Identity-H"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8" w15:restartNumberingAfterBreak="0">
    <w:nsid w:val="2BBD2AAA"/>
    <w:multiLevelType w:val="hybridMultilevel"/>
    <w:tmpl w:val="0DD2ABC8"/>
    <w:lvl w:ilvl="0" w:tplc="B1CA1DA2">
      <w:start w:val="1"/>
      <w:numFmt w:val="decimal"/>
      <w:lvlText w:val="%1."/>
      <w:lvlJc w:val="left"/>
      <w:pPr>
        <w:ind w:left="1434" w:hanging="360"/>
      </w:pPr>
      <w:rPr>
        <w:rFonts w:eastAsia="EUAlbertina-Regular-Identity-H"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765529"/>
    <w:multiLevelType w:val="multilevel"/>
    <w:tmpl w:val="1D602B16"/>
    <w:lvl w:ilvl="0">
      <w:start w:val="1"/>
      <w:numFmt w:val="decimal"/>
      <w:lvlText w:val="%1."/>
      <w:lvlJc w:val="left"/>
      <w:pPr>
        <w:ind w:left="340" w:hanging="340"/>
      </w:pPr>
      <w:rPr>
        <w:rFonts w:hint="default"/>
      </w:rPr>
    </w:lvl>
    <w:lvl w:ilvl="1">
      <w:start w:val="1"/>
      <w:numFmt w:val="lowerLetter"/>
      <w:lvlText w:val="%2."/>
      <w:lvlJc w:val="left"/>
      <w:pPr>
        <w:tabs>
          <w:tab w:val="num" w:pos="357"/>
        </w:tabs>
        <w:ind w:left="737" w:hanging="397"/>
      </w:pPr>
      <w:rPr>
        <w:rFonts w:ascii="Arial" w:hAnsi="Arial" w:hint="default"/>
        <w:b w:val="0"/>
        <w:i w:val="0"/>
        <w:sz w:val="22"/>
      </w:rPr>
    </w:lvl>
    <w:lvl w:ilvl="2">
      <w:start w:val="1"/>
      <w:numFmt w:val="lowerRoman"/>
      <w:lvlText w:val="%3."/>
      <w:lvlJc w:val="left"/>
      <w:pPr>
        <w:ind w:left="964" w:hanging="397"/>
      </w:pPr>
      <w:rPr>
        <w:rFonts w:hint="default"/>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EC7704"/>
    <w:multiLevelType w:val="hybridMultilevel"/>
    <w:tmpl w:val="BCFA339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E41DDA"/>
    <w:multiLevelType w:val="hybridMultilevel"/>
    <w:tmpl w:val="8A461E02"/>
    <w:lvl w:ilvl="0" w:tplc="B50CFA48">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E772F0"/>
    <w:multiLevelType w:val="multilevel"/>
    <w:tmpl w:val="B1B023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6063D52"/>
    <w:multiLevelType w:val="hybridMultilevel"/>
    <w:tmpl w:val="59D0166C"/>
    <w:lvl w:ilvl="0" w:tplc="B1CA1DA2">
      <w:start w:val="1"/>
      <w:numFmt w:val="decimal"/>
      <w:lvlText w:val="%1."/>
      <w:lvlJc w:val="left"/>
      <w:pPr>
        <w:ind w:left="1791" w:hanging="360"/>
      </w:pPr>
      <w:rPr>
        <w:rFonts w:eastAsia="EUAlbertina-Regular-Identity-H"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4" w15:restartNumberingAfterBreak="0">
    <w:nsid w:val="432B7DD2"/>
    <w:multiLevelType w:val="hybridMultilevel"/>
    <w:tmpl w:val="A184B6AE"/>
    <w:lvl w:ilvl="0" w:tplc="577C949C">
      <w:start w:val="1"/>
      <w:numFmt w:val="decimal"/>
      <w:lvlText w:val="%1."/>
      <w:lvlJc w:val="left"/>
      <w:pPr>
        <w:ind w:left="1074" w:hanging="360"/>
      </w:pPr>
      <w:rPr>
        <w:rFonts w:eastAsia="EUAlbertina-Regular-Identity-H"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5" w15:restartNumberingAfterBreak="0">
    <w:nsid w:val="46B023E6"/>
    <w:multiLevelType w:val="hybridMultilevel"/>
    <w:tmpl w:val="1A14DF84"/>
    <w:lvl w:ilvl="0" w:tplc="59A0DC7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4FA6F8B2">
      <w:start w:val="1"/>
      <w:numFmt w:val="lowerRoman"/>
      <w:lvlText w:val="%3."/>
      <w:lvlJc w:val="right"/>
      <w:pPr>
        <w:ind w:left="2160" w:hanging="18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8026CD"/>
    <w:multiLevelType w:val="multilevel"/>
    <w:tmpl w:val="760E5BCE"/>
    <w:lvl w:ilvl="0">
      <w:start w:val="1"/>
      <w:numFmt w:val="bullet"/>
      <w:lvlText w:val="-"/>
      <w:lvlJc w:val="left"/>
      <w:pPr>
        <w:ind w:left="908" w:hanging="340"/>
      </w:pPr>
      <w:rPr>
        <w:rFonts w:ascii="Courier New" w:hAnsi="Courier New" w:hint="default"/>
      </w:rPr>
    </w:lvl>
    <w:lvl w:ilvl="1">
      <w:start w:val="1"/>
      <w:numFmt w:val="bullet"/>
      <w:lvlText w:val=""/>
      <w:lvlJc w:val="left"/>
      <w:pPr>
        <w:tabs>
          <w:tab w:val="num" w:pos="357"/>
        </w:tabs>
        <w:ind w:left="737" w:hanging="397"/>
      </w:pPr>
      <w:rPr>
        <w:rFonts w:ascii="Symbol" w:hAnsi="Symbol" w:hint="default"/>
        <w:b w:val="0"/>
        <w:i w:val="0"/>
        <w:strike w:val="0"/>
        <w:sz w:val="22"/>
      </w:rPr>
    </w:lvl>
    <w:lvl w:ilvl="2">
      <w:start w:val="1"/>
      <w:numFmt w:val="lowerRoman"/>
      <w:lvlText w:val="%3."/>
      <w:lvlJc w:val="left"/>
      <w:pPr>
        <w:ind w:left="964" w:hanging="397"/>
      </w:pPr>
      <w:rPr>
        <w:rFonts w:hint="default"/>
        <w:color w:val="auto"/>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CC74005"/>
    <w:multiLevelType w:val="multilevel"/>
    <w:tmpl w:val="E446F5F6"/>
    <w:lvl w:ilvl="0">
      <w:start w:val="1"/>
      <w:numFmt w:val="decimal"/>
      <w:lvlText w:val="%1."/>
      <w:lvlJc w:val="left"/>
      <w:pPr>
        <w:ind w:left="340" w:hanging="340"/>
      </w:pPr>
      <w:rPr>
        <w:rFonts w:hint="default"/>
      </w:rPr>
    </w:lvl>
    <w:lvl w:ilvl="1">
      <w:start w:val="1"/>
      <w:numFmt w:val="lowerLetter"/>
      <w:lvlText w:val="%2."/>
      <w:lvlJc w:val="left"/>
      <w:pPr>
        <w:tabs>
          <w:tab w:val="num" w:pos="357"/>
        </w:tabs>
        <w:ind w:left="737" w:hanging="397"/>
      </w:pPr>
      <w:rPr>
        <w:rFonts w:ascii="Arial" w:hAnsi="Arial" w:hint="default"/>
        <w:b w:val="0"/>
        <w:i w:val="0"/>
        <w:sz w:val="22"/>
      </w:rPr>
    </w:lvl>
    <w:lvl w:ilvl="2">
      <w:start w:val="1"/>
      <w:numFmt w:val="lowerRoman"/>
      <w:lvlText w:val="%3."/>
      <w:lvlJc w:val="left"/>
      <w:pPr>
        <w:ind w:left="964" w:hanging="397"/>
      </w:pPr>
      <w:rPr>
        <w:rFonts w:hint="default"/>
        <w:color w:val="auto"/>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2D15AFC"/>
    <w:multiLevelType w:val="multilevel"/>
    <w:tmpl w:val="80C8E75A"/>
    <w:lvl w:ilvl="0">
      <w:start w:val="1"/>
      <w:numFmt w:val="bullet"/>
      <w:lvlText w:val="-"/>
      <w:lvlJc w:val="left"/>
      <w:pPr>
        <w:ind w:left="908" w:hanging="340"/>
      </w:pPr>
      <w:rPr>
        <w:rFonts w:ascii="Courier New" w:hAnsi="Courier New" w:hint="default"/>
      </w:rPr>
    </w:lvl>
    <w:lvl w:ilvl="1">
      <w:start w:val="1"/>
      <w:numFmt w:val="lowerLetter"/>
      <w:lvlText w:val="%2."/>
      <w:lvlJc w:val="left"/>
      <w:pPr>
        <w:tabs>
          <w:tab w:val="num" w:pos="357"/>
        </w:tabs>
        <w:ind w:left="737" w:hanging="397"/>
      </w:pPr>
      <w:rPr>
        <w:rFonts w:ascii="Arial" w:hAnsi="Arial" w:hint="default"/>
        <w:b w:val="0"/>
        <w:i w:val="0"/>
        <w:sz w:val="22"/>
      </w:rPr>
    </w:lvl>
    <w:lvl w:ilvl="2">
      <w:start w:val="1"/>
      <w:numFmt w:val="lowerRoman"/>
      <w:lvlText w:val="%3."/>
      <w:lvlJc w:val="left"/>
      <w:pPr>
        <w:ind w:left="964" w:hanging="397"/>
      </w:pPr>
      <w:rPr>
        <w:rFonts w:hint="default"/>
        <w:color w:val="auto"/>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5F67FE0"/>
    <w:multiLevelType w:val="multilevel"/>
    <w:tmpl w:val="388A7D34"/>
    <w:lvl w:ilvl="0">
      <w:start w:val="1"/>
      <w:numFmt w:val="decimal"/>
      <w:lvlText w:val="%1."/>
      <w:lvlJc w:val="left"/>
      <w:pPr>
        <w:ind w:left="908" w:hanging="340"/>
      </w:pPr>
      <w:rPr>
        <w:rFonts w:hint="default"/>
      </w:rPr>
    </w:lvl>
    <w:lvl w:ilvl="1">
      <w:start w:val="1"/>
      <w:numFmt w:val="lowerLetter"/>
      <w:lvlText w:val="%2."/>
      <w:lvlJc w:val="left"/>
      <w:pPr>
        <w:tabs>
          <w:tab w:val="num" w:pos="357"/>
        </w:tabs>
        <w:ind w:left="737" w:hanging="397"/>
      </w:pPr>
      <w:rPr>
        <w:rFonts w:ascii="Arial" w:hAnsi="Arial" w:hint="default"/>
        <w:b w:val="0"/>
        <w:i w:val="0"/>
        <w:sz w:val="22"/>
      </w:rPr>
    </w:lvl>
    <w:lvl w:ilvl="2">
      <w:start w:val="1"/>
      <w:numFmt w:val="lowerRoman"/>
      <w:lvlText w:val="%3."/>
      <w:lvlJc w:val="left"/>
      <w:pPr>
        <w:ind w:left="964" w:hanging="397"/>
      </w:pPr>
      <w:rPr>
        <w:rFonts w:hint="default"/>
        <w:color w:val="auto"/>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62C2F8D"/>
    <w:multiLevelType w:val="hybridMultilevel"/>
    <w:tmpl w:val="5DECAD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907307"/>
    <w:multiLevelType w:val="multilevel"/>
    <w:tmpl w:val="BA68CFDC"/>
    <w:lvl w:ilvl="0">
      <w:start w:val="1"/>
      <w:numFmt w:val="decimal"/>
      <w:lvlText w:val="%1."/>
      <w:lvlJc w:val="left"/>
      <w:pPr>
        <w:ind w:left="908" w:hanging="340"/>
      </w:pPr>
      <w:rPr>
        <w:rFonts w:hint="default"/>
      </w:rPr>
    </w:lvl>
    <w:lvl w:ilvl="1">
      <w:start w:val="1"/>
      <w:numFmt w:val="lowerLetter"/>
      <w:lvlText w:val="%2."/>
      <w:lvlJc w:val="left"/>
      <w:pPr>
        <w:tabs>
          <w:tab w:val="num" w:pos="357"/>
        </w:tabs>
        <w:ind w:left="737" w:hanging="397"/>
      </w:pPr>
      <w:rPr>
        <w:rFonts w:ascii="Arial" w:hAnsi="Arial" w:hint="default"/>
        <w:b w:val="0"/>
        <w:i w:val="0"/>
        <w:sz w:val="22"/>
      </w:rPr>
    </w:lvl>
    <w:lvl w:ilvl="2">
      <w:start w:val="1"/>
      <w:numFmt w:val="lowerRoman"/>
      <w:lvlText w:val="%3."/>
      <w:lvlJc w:val="left"/>
      <w:pPr>
        <w:ind w:left="964" w:hanging="397"/>
      </w:pPr>
      <w:rPr>
        <w:rFonts w:hint="default"/>
        <w:color w:val="auto"/>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8340C27"/>
    <w:multiLevelType w:val="hybridMultilevel"/>
    <w:tmpl w:val="C3A08D9A"/>
    <w:lvl w:ilvl="0" w:tplc="FD868782">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0E6DBE"/>
    <w:multiLevelType w:val="hybridMultilevel"/>
    <w:tmpl w:val="D45E97CA"/>
    <w:lvl w:ilvl="0" w:tplc="601A3E3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A4206D"/>
    <w:multiLevelType w:val="hybridMultilevel"/>
    <w:tmpl w:val="7310B6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CA3257"/>
    <w:multiLevelType w:val="multilevel"/>
    <w:tmpl w:val="85F21E38"/>
    <w:lvl w:ilvl="0">
      <w:start w:val="1"/>
      <w:numFmt w:val="decimal"/>
      <w:lvlText w:val="%1."/>
      <w:lvlJc w:val="left"/>
      <w:pPr>
        <w:ind w:left="908" w:hanging="340"/>
      </w:pPr>
      <w:rPr>
        <w:rFonts w:hint="default"/>
      </w:rPr>
    </w:lvl>
    <w:lvl w:ilvl="1">
      <w:start w:val="1"/>
      <w:numFmt w:val="lowerLetter"/>
      <w:lvlText w:val="%2."/>
      <w:lvlJc w:val="left"/>
      <w:pPr>
        <w:tabs>
          <w:tab w:val="num" w:pos="357"/>
        </w:tabs>
        <w:ind w:left="737" w:hanging="397"/>
      </w:pPr>
      <w:rPr>
        <w:rFonts w:ascii="Arial" w:hAnsi="Arial" w:hint="default"/>
        <w:b w:val="0"/>
        <w:i w:val="0"/>
        <w:sz w:val="22"/>
      </w:rPr>
    </w:lvl>
    <w:lvl w:ilvl="2">
      <w:start w:val="1"/>
      <w:numFmt w:val="lowerRoman"/>
      <w:lvlText w:val="%3."/>
      <w:lvlJc w:val="left"/>
      <w:pPr>
        <w:ind w:left="964" w:hanging="397"/>
      </w:pPr>
      <w:rPr>
        <w:rFonts w:hint="default"/>
        <w:color w:val="auto"/>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4AC6C42"/>
    <w:multiLevelType w:val="multilevel"/>
    <w:tmpl w:val="94FAA6CC"/>
    <w:styleLink w:val="Styl2"/>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077"/>
        </w:tabs>
        <w:ind w:left="0" w:firstLine="1080"/>
      </w:pPr>
      <w:rPr>
        <w:rFonts w:ascii="Times New Roman" w:hAnsi="Times New Roman" w:cs="Times New Roman" w:hint="default"/>
        <w:b/>
      </w:rPr>
    </w:lvl>
    <w:lvl w:ilvl="2">
      <w:start w:val="1"/>
      <w:numFmt w:val="decimal"/>
      <w:lvlText w:val="%3."/>
      <w:lvlJc w:val="left"/>
      <w:pPr>
        <w:tabs>
          <w:tab w:val="num" w:pos="2160"/>
        </w:tabs>
        <w:ind w:left="2160" w:hanging="360"/>
      </w:pPr>
      <w:rPr>
        <w:rFonts w:hint="default"/>
        <w:color w:val="FFFFFF"/>
        <w:sz w:val="16"/>
        <w:szCs w:val="16"/>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4FD117A"/>
    <w:multiLevelType w:val="hybridMultilevel"/>
    <w:tmpl w:val="0FFA39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A4583CCC">
      <w:start w:val="1"/>
      <w:numFmt w:val="lowerRoman"/>
      <w:lvlText w:val="%3."/>
      <w:lvlJc w:val="right"/>
      <w:pPr>
        <w:ind w:left="2160" w:hanging="180"/>
      </w:pPr>
      <w:rPr>
        <w:strike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FB64C2"/>
    <w:multiLevelType w:val="hybridMultilevel"/>
    <w:tmpl w:val="5CD24A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C32106"/>
    <w:multiLevelType w:val="multilevel"/>
    <w:tmpl w:val="DE7840F8"/>
    <w:lvl w:ilvl="0">
      <w:start w:val="1"/>
      <w:numFmt w:val="decimal"/>
      <w:lvlText w:val="%1."/>
      <w:lvlJc w:val="left"/>
      <w:pPr>
        <w:ind w:left="340" w:hanging="340"/>
      </w:pPr>
      <w:rPr>
        <w:rFonts w:hint="default"/>
      </w:rPr>
    </w:lvl>
    <w:lvl w:ilvl="1">
      <w:start w:val="1"/>
      <w:numFmt w:val="lowerLetter"/>
      <w:lvlText w:val="%2."/>
      <w:lvlJc w:val="left"/>
      <w:pPr>
        <w:tabs>
          <w:tab w:val="num" w:pos="357"/>
        </w:tabs>
        <w:ind w:left="737" w:hanging="397"/>
      </w:pPr>
      <w:rPr>
        <w:rFonts w:ascii="Arial" w:hAnsi="Arial" w:hint="default"/>
        <w:b w:val="0"/>
        <w:i w:val="0"/>
        <w:sz w:val="22"/>
      </w:rPr>
    </w:lvl>
    <w:lvl w:ilvl="2">
      <w:start w:val="1"/>
      <w:numFmt w:val="lowerRoman"/>
      <w:lvlText w:val="%3."/>
      <w:lvlJc w:val="left"/>
      <w:pPr>
        <w:ind w:left="964" w:hanging="397"/>
      </w:pPr>
      <w:rPr>
        <w:rFonts w:hint="default"/>
        <w:color w:val="auto"/>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CB24397"/>
    <w:multiLevelType w:val="hybridMultilevel"/>
    <w:tmpl w:val="2E3ADEAC"/>
    <w:lvl w:ilvl="0" w:tplc="AEE655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1854CEFC">
      <w:start w:val="1"/>
      <w:numFmt w:val="lowerRoman"/>
      <w:lvlText w:val="%3."/>
      <w:lvlJc w:val="right"/>
      <w:pPr>
        <w:ind w:left="2160" w:hanging="180"/>
      </w:pPr>
      <w:rPr>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E50A55"/>
    <w:multiLevelType w:val="hybridMultilevel"/>
    <w:tmpl w:val="03C2AB96"/>
    <w:lvl w:ilvl="0" w:tplc="FABC99C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E37B04"/>
    <w:multiLevelType w:val="multilevel"/>
    <w:tmpl w:val="504A7726"/>
    <w:lvl w:ilvl="0">
      <w:start w:val="1"/>
      <w:numFmt w:val="bullet"/>
      <w:lvlText w:val="-"/>
      <w:lvlJc w:val="left"/>
      <w:pPr>
        <w:ind w:left="908" w:hanging="340"/>
      </w:pPr>
      <w:rPr>
        <w:rFonts w:ascii="Courier New" w:hAnsi="Courier New" w:hint="default"/>
      </w:rPr>
    </w:lvl>
    <w:lvl w:ilvl="1">
      <w:start w:val="1"/>
      <w:numFmt w:val="lowerLetter"/>
      <w:lvlText w:val="%2."/>
      <w:lvlJc w:val="left"/>
      <w:pPr>
        <w:tabs>
          <w:tab w:val="num" w:pos="357"/>
        </w:tabs>
        <w:ind w:left="737" w:hanging="397"/>
      </w:pPr>
      <w:rPr>
        <w:rFonts w:ascii="Arial" w:hAnsi="Arial" w:hint="default"/>
        <w:b w:val="0"/>
        <w:i w:val="0"/>
        <w:sz w:val="22"/>
      </w:rPr>
    </w:lvl>
    <w:lvl w:ilvl="2">
      <w:start w:val="1"/>
      <w:numFmt w:val="lowerRoman"/>
      <w:lvlText w:val="%3."/>
      <w:lvlJc w:val="left"/>
      <w:pPr>
        <w:ind w:left="964" w:hanging="397"/>
      </w:pPr>
      <w:rPr>
        <w:rFonts w:hint="default"/>
        <w:color w:val="auto"/>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6D22B8D"/>
    <w:multiLevelType w:val="hybridMultilevel"/>
    <w:tmpl w:val="03949590"/>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4" w15:restartNumberingAfterBreak="0">
    <w:nsid w:val="78D43400"/>
    <w:multiLevelType w:val="hybridMultilevel"/>
    <w:tmpl w:val="3D0EB1C8"/>
    <w:lvl w:ilvl="0" w:tplc="AF6C6122">
      <w:start w:val="1"/>
      <w:numFmt w:val="bullet"/>
      <w:lvlText w:val="-"/>
      <w:lvlJc w:val="left"/>
      <w:pPr>
        <w:ind w:left="720" w:hanging="360"/>
      </w:pPr>
      <w:rPr>
        <w:rFonts w:ascii="Segoe UI Semilight" w:hAnsi="Segoe UI Semi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657229"/>
    <w:multiLevelType w:val="hybridMultilevel"/>
    <w:tmpl w:val="E0F4A5C4"/>
    <w:lvl w:ilvl="0" w:tplc="E1063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9A920F1"/>
    <w:multiLevelType w:val="hybridMultilevel"/>
    <w:tmpl w:val="D3449440"/>
    <w:lvl w:ilvl="0" w:tplc="FD868782">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9E8163B"/>
    <w:multiLevelType w:val="multilevel"/>
    <w:tmpl w:val="05A2741A"/>
    <w:lvl w:ilvl="0">
      <w:start w:val="1"/>
      <w:numFmt w:val="bullet"/>
      <w:lvlText w:val="-"/>
      <w:lvlJc w:val="left"/>
      <w:pPr>
        <w:ind w:left="908" w:hanging="340"/>
      </w:pPr>
      <w:rPr>
        <w:rFonts w:ascii="Courier New" w:hAnsi="Courier New" w:hint="default"/>
      </w:rPr>
    </w:lvl>
    <w:lvl w:ilvl="1">
      <w:start w:val="1"/>
      <w:numFmt w:val="lowerLetter"/>
      <w:lvlText w:val="%2."/>
      <w:lvlJc w:val="left"/>
      <w:pPr>
        <w:tabs>
          <w:tab w:val="num" w:pos="357"/>
        </w:tabs>
        <w:ind w:left="737" w:hanging="397"/>
      </w:pPr>
      <w:rPr>
        <w:rFonts w:ascii="Arial" w:hAnsi="Arial" w:hint="default"/>
        <w:b w:val="0"/>
        <w:i w:val="0"/>
        <w:sz w:val="22"/>
      </w:rPr>
    </w:lvl>
    <w:lvl w:ilvl="2">
      <w:start w:val="1"/>
      <w:numFmt w:val="lowerRoman"/>
      <w:lvlText w:val="%3."/>
      <w:lvlJc w:val="left"/>
      <w:pPr>
        <w:ind w:left="964" w:hanging="397"/>
      </w:pPr>
      <w:rPr>
        <w:rFonts w:hint="default"/>
        <w:color w:val="auto"/>
      </w:rPr>
    </w:lvl>
    <w:lvl w:ilvl="3">
      <w:start w:val="1"/>
      <w:numFmt w:val="bullet"/>
      <w:lvlText w:val=""/>
      <w:lvlJc w:val="left"/>
      <w:pPr>
        <w:ind w:left="1191" w:hanging="397"/>
      </w:pPr>
      <w:rPr>
        <w:rFonts w:ascii="Symbol" w:hAnsi="Symbol" w:hint="default"/>
      </w:rPr>
    </w:lvl>
    <w:lvl w:ilvl="4">
      <w:start w:val="1"/>
      <w:numFmt w:val="bullet"/>
      <w:lvlText w:val="o"/>
      <w:lvlJc w:val="left"/>
      <w:pPr>
        <w:tabs>
          <w:tab w:val="num" w:pos="1418"/>
        </w:tabs>
        <w:ind w:left="1531" w:hanging="454"/>
      </w:pPr>
      <w:rPr>
        <w:rFonts w:ascii="Courier New" w:hAnsi="Courier New"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D296FD7"/>
    <w:multiLevelType w:val="hybridMultilevel"/>
    <w:tmpl w:val="5DECAD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6"/>
  </w:num>
  <w:num w:numId="3">
    <w:abstractNumId w:val="20"/>
  </w:num>
  <w:num w:numId="4">
    <w:abstractNumId w:val="48"/>
  </w:num>
  <w:num w:numId="5">
    <w:abstractNumId w:val="45"/>
  </w:num>
  <w:num w:numId="6">
    <w:abstractNumId w:val="30"/>
  </w:num>
  <w:num w:numId="7">
    <w:abstractNumId w:val="15"/>
  </w:num>
  <w:num w:numId="8">
    <w:abstractNumId w:val="3"/>
  </w:num>
  <w:num w:numId="9">
    <w:abstractNumId w:val="37"/>
  </w:num>
  <w:num w:numId="10">
    <w:abstractNumId w:val="19"/>
  </w:num>
  <w:num w:numId="11">
    <w:abstractNumId w:val="14"/>
  </w:num>
  <w:num w:numId="12">
    <w:abstractNumId w:val="40"/>
  </w:num>
  <w:num w:numId="13">
    <w:abstractNumId w:val="13"/>
  </w:num>
  <w:num w:numId="14">
    <w:abstractNumId w:val="27"/>
  </w:num>
  <w:num w:numId="15">
    <w:abstractNumId w:val="29"/>
  </w:num>
  <w:num w:numId="16">
    <w:abstractNumId w:val="33"/>
  </w:num>
  <w:num w:numId="17">
    <w:abstractNumId w:val="31"/>
  </w:num>
  <w:num w:numId="18">
    <w:abstractNumId w:val="41"/>
  </w:num>
  <w:num w:numId="19">
    <w:abstractNumId w:val="16"/>
  </w:num>
  <w:num w:numId="20">
    <w:abstractNumId w:val="35"/>
  </w:num>
  <w:num w:numId="21">
    <w:abstractNumId w:val="25"/>
  </w:num>
  <w:num w:numId="22">
    <w:abstractNumId w:val="22"/>
  </w:num>
  <w:num w:numId="23">
    <w:abstractNumId w:val="46"/>
  </w:num>
  <w:num w:numId="24">
    <w:abstractNumId w:val="32"/>
  </w:num>
  <w:num w:numId="25">
    <w:abstractNumId w:val="6"/>
  </w:num>
  <w:num w:numId="26">
    <w:abstractNumId w:val="2"/>
  </w:num>
  <w:num w:numId="27">
    <w:abstractNumId w:val="38"/>
  </w:num>
  <w:num w:numId="28">
    <w:abstractNumId w:val="43"/>
  </w:num>
  <w:num w:numId="29">
    <w:abstractNumId w:val="24"/>
  </w:num>
  <w:num w:numId="30">
    <w:abstractNumId w:val="17"/>
  </w:num>
  <w:num w:numId="31">
    <w:abstractNumId w:val="4"/>
  </w:num>
  <w:num w:numId="32">
    <w:abstractNumId w:val="18"/>
  </w:num>
  <w:num w:numId="33">
    <w:abstractNumId w:val="23"/>
  </w:num>
  <w:num w:numId="34">
    <w:abstractNumId w:val="5"/>
  </w:num>
  <w:num w:numId="35">
    <w:abstractNumId w:val="21"/>
  </w:num>
  <w:num w:numId="36">
    <w:abstractNumId w:val="10"/>
  </w:num>
  <w:num w:numId="37">
    <w:abstractNumId w:val="7"/>
  </w:num>
  <w:num w:numId="38">
    <w:abstractNumId w:val="8"/>
  </w:num>
  <w:num w:numId="39">
    <w:abstractNumId w:val="9"/>
  </w:num>
  <w:num w:numId="40">
    <w:abstractNumId w:val="44"/>
  </w:num>
  <w:num w:numId="41">
    <w:abstractNumId w:val="39"/>
  </w:num>
  <w:num w:numId="42">
    <w:abstractNumId w:val="34"/>
  </w:num>
  <w:num w:numId="43">
    <w:abstractNumId w:val="11"/>
  </w:num>
  <w:num w:numId="44">
    <w:abstractNumId w:val="42"/>
  </w:num>
  <w:num w:numId="45">
    <w:abstractNumId w:val="12"/>
  </w:num>
  <w:num w:numId="46">
    <w:abstractNumId w:val="47"/>
  </w:num>
  <w:num w:numId="47">
    <w:abstractNumId w:val="28"/>
  </w:num>
  <w:num w:numId="4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639"/>
    <w:rsid w:val="00001006"/>
    <w:rsid w:val="000027C8"/>
    <w:rsid w:val="00003666"/>
    <w:rsid w:val="00003A79"/>
    <w:rsid w:val="00003E22"/>
    <w:rsid w:val="000045FD"/>
    <w:rsid w:val="00004809"/>
    <w:rsid w:val="00004A8C"/>
    <w:rsid w:val="00005324"/>
    <w:rsid w:val="0000699F"/>
    <w:rsid w:val="00007BF7"/>
    <w:rsid w:val="000124CC"/>
    <w:rsid w:val="00012B1C"/>
    <w:rsid w:val="00012FB9"/>
    <w:rsid w:val="00013BB7"/>
    <w:rsid w:val="00014B18"/>
    <w:rsid w:val="00015548"/>
    <w:rsid w:val="000156CC"/>
    <w:rsid w:val="000167CA"/>
    <w:rsid w:val="0001772F"/>
    <w:rsid w:val="000178D4"/>
    <w:rsid w:val="00020004"/>
    <w:rsid w:val="000205E4"/>
    <w:rsid w:val="00020926"/>
    <w:rsid w:val="0002420C"/>
    <w:rsid w:val="000246A0"/>
    <w:rsid w:val="00024BCC"/>
    <w:rsid w:val="00024F21"/>
    <w:rsid w:val="00025795"/>
    <w:rsid w:val="000257F4"/>
    <w:rsid w:val="00025915"/>
    <w:rsid w:val="000265A8"/>
    <w:rsid w:val="00026C45"/>
    <w:rsid w:val="00030F38"/>
    <w:rsid w:val="00030FDB"/>
    <w:rsid w:val="0003188D"/>
    <w:rsid w:val="000326E1"/>
    <w:rsid w:val="00032D17"/>
    <w:rsid w:val="00032DB6"/>
    <w:rsid w:val="000331E5"/>
    <w:rsid w:val="000331E7"/>
    <w:rsid w:val="00033DE0"/>
    <w:rsid w:val="00035CF4"/>
    <w:rsid w:val="0003644D"/>
    <w:rsid w:val="00036B09"/>
    <w:rsid w:val="000410E2"/>
    <w:rsid w:val="00041102"/>
    <w:rsid w:val="00041FC9"/>
    <w:rsid w:val="000444A3"/>
    <w:rsid w:val="0004475F"/>
    <w:rsid w:val="00044CEB"/>
    <w:rsid w:val="00044E67"/>
    <w:rsid w:val="000451EA"/>
    <w:rsid w:val="00045615"/>
    <w:rsid w:val="000461DA"/>
    <w:rsid w:val="000464D2"/>
    <w:rsid w:val="00046F1E"/>
    <w:rsid w:val="00047013"/>
    <w:rsid w:val="00047F75"/>
    <w:rsid w:val="00050199"/>
    <w:rsid w:val="000501BF"/>
    <w:rsid w:val="000507A2"/>
    <w:rsid w:val="00051B0F"/>
    <w:rsid w:val="00051F51"/>
    <w:rsid w:val="00052944"/>
    <w:rsid w:val="00052DAC"/>
    <w:rsid w:val="00053C58"/>
    <w:rsid w:val="0005496A"/>
    <w:rsid w:val="000549A8"/>
    <w:rsid w:val="000550BE"/>
    <w:rsid w:val="00055157"/>
    <w:rsid w:val="00056B42"/>
    <w:rsid w:val="00057017"/>
    <w:rsid w:val="00057402"/>
    <w:rsid w:val="000602B7"/>
    <w:rsid w:val="000605E5"/>
    <w:rsid w:val="000616C4"/>
    <w:rsid w:val="00061CF9"/>
    <w:rsid w:val="000622D2"/>
    <w:rsid w:val="00062582"/>
    <w:rsid w:val="00063225"/>
    <w:rsid w:val="000636B8"/>
    <w:rsid w:val="00063C14"/>
    <w:rsid w:val="00064666"/>
    <w:rsid w:val="000646BE"/>
    <w:rsid w:val="00064BA3"/>
    <w:rsid w:val="00064C1F"/>
    <w:rsid w:val="00064D23"/>
    <w:rsid w:val="00064F14"/>
    <w:rsid w:val="00065501"/>
    <w:rsid w:val="00066CDC"/>
    <w:rsid w:val="00067C47"/>
    <w:rsid w:val="0007110D"/>
    <w:rsid w:val="00071B63"/>
    <w:rsid w:val="00071E64"/>
    <w:rsid w:val="0007246C"/>
    <w:rsid w:val="00072A80"/>
    <w:rsid w:val="000733DE"/>
    <w:rsid w:val="00073856"/>
    <w:rsid w:val="00073E52"/>
    <w:rsid w:val="000740DF"/>
    <w:rsid w:val="00074220"/>
    <w:rsid w:val="00074B5C"/>
    <w:rsid w:val="00074BD7"/>
    <w:rsid w:val="00074CF8"/>
    <w:rsid w:val="00074CFB"/>
    <w:rsid w:val="000753B7"/>
    <w:rsid w:val="000756D9"/>
    <w:rsid w:val="00075F6E"/>
    <w:rsid w:val="00076333"/>
    <w:rsid w:val="00077A22"/>
    <w:rsid w:val="00077B52"/>
    <w:rsid w:val="000802A4"/>
    <w:rsid w:val="00080A24"/>
    <w:rsid w:val="00080B2D"/>
    <w:rsid w:val="000812C7"/>
    <w:rsid w:val="00081336"/>
    <w:rsid w:val="0008176C"/>
    <w:rsid w:val="00081C72"/>
    <w:rsid w:val="00081E0D"/>
    <w:rsid w:val="00082C82"/>
    <w:rsid w:val="0008352E"/>
    <w:rsid w:val="00084D70"/>
    <w:rsid w:val="00091286"/>
    <w:rsid w:val="00091EFA"/>
    <w:rsid w:val="000920A4"/>
    <w:rsid w:val="00092399"/>
    <w:rsid w:val="000927CF"/>
    <w:rsid w:val="00092FCF"/>
    <w:rsid w:val="0009564F"/>
    <w:rsid w:val="00095995"/>
    <w:rsid w:val="000965E4"/>
    <w:rsid w:val="000971AF"/>
    <w:rsid w:val="00097E4E"/>
    <w:rsid w:val="000A11AD"/>
    <w:rsid w:val="000A234A"/>
    <w:rsid w:val="000A32BB"/>
    <w:rsid w:val="000A3483"/>
    <w:rsid w:val="000A3621"/>
    <w:rsid w:val="000A4850"/>
    <w:rsid w:val="000A49F5"/>
    <w:rsid w:val="000A5B83"/>
    <w:rsid w:val="000A6954"/>
    <w:rsid w:val="000A6B73"/>
    <w:rsid w:val="000A797D"/>
    <w:rsid w:val="000A7F28"/>
    <w:rsid w:val="000B04F7"/>
    <w:rsid w:val="000B064D"/>
    <w:rsid w:val="000B139E"/>
    <w:rsid w:val="000B1709"/>
    <w:rsid w:val="000B19D0"/>
    <w:rsid w:val="000B2078"/>
    <w:rsid w:val="000B2204"/>
    <w:rsid w:val="000B2BC7"/>
    <w:rsid w:val="000B31AB"/>
    <w:rsid w:val="000B360D"/>
    <w:rsid w:val="000B4C79"/>
    <w:rsid w:val="000B5692"/>
    <w:rsid w:val="000B5B8B"/>
    <w:rsid w:val="000B5CD5"/>
    <w:rsid w:val="000B6CC2"/>
    <w:rsid w:val="000B73D5"/>
    <w:rsid w:val="000B7C07"/>
    <w:rsid w:val="000C062A"/>
    <w:rsid w:val="000C1E72"/>
    <w:rsid w:val="000C284A"/>
    <w:rsid w:val="000C3413"/>
    <w:rsid w:val="000C3F02"/>
    <w:rsid w:val="000C58D8"/>
    <w:rsid w:val="000C60E8"/>
    <w:rsid w:val="000C60EB"/>
    <w:rsid w:val="000C6C58"/>
    <w:rsid w:val="000C705B"/>
    <w:rsid w:val="000C74DD"/>
    <w:rsid w:val="000C7F43"/>
    <w:rsid w:val="000D3059"/>
    <w:rsid w:val="000D3C00"/>
    <w:rsid w:val="000D40E9"/>
    <w:rsid w:val="000D4E84"/>
    <w:rsid w:val="000D5FFA"/>
    <w:rsid w:val="000D63F4"/>
    <w:rsid w:val="000D7388"/>
    <w:rsid w:val="000D796E"/>
    <w:rsid w:val="000E0E41"/>
    <w:rsid w:val="000E1299"/>
    <w:rsid w:val="000E1750"/>
    <w:rsid w:val="000E18DF"/>
    <w:rsid w:val="000E27EF"/>
    <w:rsid w:val="000E2BB2"/>
    <w:rsid w:val="000E467E"/>
    <w:rsid w:val="000E7338"/>
    <w:rsid w:val="000F1C90"/>
    <w:rsid w:val="000F2348"/>
    <w:rsid w:val="000F2598"/>
    <w:rsid w:val="000F3784"/>
    <w:rsid w:val="000F393E"/>
    <w:rsid w:val="000F50B6"/>
    <w:rsid w:val="000F5284"/>
    <w:rsid w:val="000F577C"/>
    <w:rsid w:val="000F647A"/>
    <w:rsid w:val="000F6643"/>
    <w:rsid w:val="000F6A23"/>
    <w:rsid w:val="000F6B45"/>
    <w:rsid w:val="000F711D"/>
    <w:rsid w:val="000F791C"/>
    <w:rsid w:val="001009CE"/>
    <w:rsid w:val="00100E09"/>
    <w:rsid w:val="00102195"/>
    <w:rsid w:val="001021C7"/>
    <w:rsid w:val="00102291"/>
    <w:rsid w:val="00104217"/>
    <w:rsid w:val="001048E9"/>
    <w:rsid w:val="001059D7"/>
    <w:rsid w:val="00106284"/>
    <w:rsid w:val="0010715A"/>
    <w:rsid w:val="00111EBC"/>
    <w:rsid w:val="00112974"/>
    <w:rsid w:val="00113461"/>
    <w:rsid w:val="001140B6"/>
    <w:rsid w:val="001146C4"/>
    <w:rsid w:val="00114EF1"/>
    <w:rsid w:val="0011540D"/>
    <w:rsid w:val="00115B60"/>
    <w:rsid w:val="00116743"/>
    <w:rsid w:val="00116A4A"/>
    <w:rsid w:val="00117639"/>
    <w:rsid w:val="00117694"/>
    <w:rsid w:val="00117795"/>
    <w:rsid w:val="00120BE0"/>
    <w:rsid w:val="00120E98"/>
    <w:rsid w:val="00121105"/>
    <w:rsid w:val="001212F0"/>
    <w:rsid w:val="001213EF"/>
    <w:rsid w:val="0012147D"/>
    <w:rsid w:val="00121F6D"/>
    <w:rsid w:val="0012246E"/>
    <w:rsid w:val="001227F8"/>
    <w:rsid w:val="00122AF1"/>
    <w:rsid w:val="0012305F"/>
    <w:rsid w:val="0012397D"/>
    <w:rsid w:val="001239E6"/>
    <w:rsid w:val="001247B3"/>
    <w:rsid w:val="00124882"/>
    <w:rsid w:val="00125A18"/>
    <w:rsid w:val="00125BF4"/>
    <w:rsid w:val="00125D9F"/>
    <w:rsid w:val="00126463"/>
    <w:rsid w:val="00126A29"/>
    <w:rsid w:val="00127079"/>
    <w:rsid w:val="001274B2"/>
    <w:rsid w:val="0012777E"/>
    <w:rsid w:val="00127F58"/>
    <w:rsid w:val="00130D36"/>
    <w:rsid w:val="00133102"/>
    <w:rsid w:val="0013378D"/>
    <w:rsid w:val="00133E98"/>
    <w:rsid w:val="00134639"/>
    <w:rsid w:val="00134803"/>
    <w:rsid w:val="001361E2"/>
    <w:rsid w:val="001364DC"/>
    <w:rsid w:val="001369C6"/>
    <w:rsid w:val="00136F30"/>
    <w:rsid w:val="00136FF6"/>
    <w:rsid w:val="001374AB"/>
    <w:rsid w:val="00140C20"/>
    <w:rsid w:val="00141B55"/>
    <w:rsid w:val="0014244F"/>
    <w:rsid w:val="00142842"/>
    <w:rsid w:val="001431CA"/>
    <w:rsid w:val="001457AA"/>
    <w:rsid w:val="001458D2"/>
    <w:rsid w:val="00147144"/>
    <w:rsid w:val="00150CED"/>
    <w:rsid w:val="00150F2F"/>
    <w:rsid w:val="00151805"/>
    <w:rsid w:val="00151990"/>
    <w:rsid w:val="001528B4"/>
    <w:rsid w:val="00153979"/>
    <w:rsid w:val="00155047"/>
    <w:rsid w:val="00155AA8"/>
    <w:rsid w:val="00156FA2"/>
    <w:rsid w:val="00157071"/>
    <w:rsid w:val="00157CDD"/>
    <w:rsid w:val="00160DCA"/>
    <w:rsid w:val="00160F8E"/>
    <w:rsid w:val="00162423"/>
    <w:rsid w:val="00163506"/>
    <w:rsid w:val="00164121"/>
    <w:rsid w:val="0016519F"/>
    <w:rsid w:val="0016552A"/>
    <w:rsid w:val="00166373"/>
    <w:rsid w:val="00166DE8"/>
    <w:rsid w:val="00167B07"/>
    <w:rsid w:val="00171001"/>
    <w:rsid w:val="001716CF"/>
    <w:rsid w:val="001721F0"/>
    <w:rsid w:val="001724F4"/>
    <w:rsid w:val="001741A2"/>
    <w:rsid w:val="001747DC"/>
    <w:rsid w:val="0017541F"/>
    <w:rsid w:val="00175510"/>
    <w:rsid w:val="001775AB"/>
    <w:rsid w:val="0017794C"/>
    <w:rsid w:val="0018045D"/>
    <w:rsid w:val="00180848"/>
    <w:rsid w:val="001815EB"/>
    <w:rsid w:val="00182C51"/>
    <w:rsid w:val="00184234"/>
    <w:rsid w:val="00184255"/>
    <w:rsid w:val="00185F77"/>
    <w:rsid w:val="00185FFC"/>
    <w:rsid w:val="001867C2"/>
    <w:rsid w:val="001869E7"/>
    <w:rsid w:val="00186F99"/>
    <w:rsid w:val="001873FF"/>
    <w:rsid w:val="00187A91"/>
    <w:rsid w:val="00187D28"/>
    <w:rsid w:val="001901A0"/>
    <w:rsid w:val="0019099F"/>
    <w:rsid w:val="00190ECB"/>
    <w:rsid w:val="001910E7"/>
    <w:rsid w:val="0019145D"/>
    <w:rsid w:val="001917A4"/>
    <w:rsid w:val="00191B78"/>
    <w:rsid w:val="00192562"/>
    <w:rsid w:val="00192ECC"/>
    <w:rsid w:val="00193A73"/>
    <w:rsid w:val="00193A99"/>
    <w:rsid w:val="001944DB"/>
    <w:rsid w:val="00194722"/>
    <w:rsid w:val="00194F0E"/>
    <w:rsid w:val="001951DC"/>
    <w:rsid w:val="00195E27"/>
    <w:rsid w:val="0019727A"/>
    <w:rsid w:val="00197FA1"/>
    <w:rsid w:val="001A07FB"/>
    <w:rsid w:val="001A0D87"/>
    <w:rsid w:val="001A28CB"/>
    <w:rsid w:val="001A539A"/>
    <w:rsid w:val="001A5F56"/>
    <w:rsid w:val="001A62D8"/>
    <w:rsid w:val="001A66BD"/>
    <w:rsid w:val="001A7170"/>
    <w:rsid w:val="001A75FC"/>
    <w:rsid w:val="001B03B1"/>
    <w:rsid w:val="001B1CE3"/>
    <w:rsid w:val="001B2F8F"/>
    <w:rsid w:val="001B325D"/>
    <w:rsid w:val="001B3CD7"/>
    <w:rsid w:val="001B3E9B"/>
    <w:rsid w:val="001B4701"/>
    <w:rsid w:val="001B4CC4"/>
    <w:rsid w:val="001B58C8"/>
    <w:rsid w:val="001C08C0"/>
    <w:rsid w:val="001C0A30"/>
    <w:rsid w:val="001C28F1"/>
    <w:rsid w:val="001C330E"/>
    <w:rsid w:val="001C3EA5"/>
    <w:rsid w:val="001C4AC4"/>
    <w:rsid w:val="001C5DB5"/>
    <w:rsid w:val="001C69C0"/>
    <w:rsid w:val="001C7CB7"/>
    <w:rsid w:val="001D09A9"/>
    <w:rsid w:val="001D1075"/>
    <w:rsid w:val="001D1C7E"/>
    <w:rsid w:val="001D1FE4"/>
    <w:rsid w:val="001D2438"/>
    <w:rsid w:val="001D2610"/>
    <w:rsid w:val="001D29A5"/>
    <w:rsid w:val="001D3F09"/>
    <w:rsid w:val="001D4FDA"/>
    <w:rsid w:val="001D529B"/>
    <w:rsid w:val="001D5333"/>
    <w:rsid w:val="001D5B25"/>
    <w:rsid w:val="001D5CA3"/>
    <w:rsid w:val="001D5E77"/>
    <w:rsid w:val="001D72B1"/>
    <w:rsid w:val="001D74E1"/>
    <w:rsid w:val="001E0521"/>
    <w:rsid w:val="001E11D8"/>
    <w:rsid w:val="001E11DE"/>
    <w:rsid w:val="001E1501"/>
    <w:rsid w:val="001E1E3A"/>
    <w:rsid w:val="001E3067"/>
    <w:rsid w:val="001E3274"/>
    <w:rsid w:val="001E3484"/>
    <w:rsid w:val="001E47D9"/>
    <w:rsid w:val="001E6548"/>
    <w:rsid w:val="001E781D"/>
    <w:rsid w:val="001E7874"/>
    <w:rsid w:val="001E78BE"/>
    <w:rsid w:val="001E7AE7"/>
    <w:rsid w:val="001E7B09"/>
    <w:rsid w:val="001F0A32"/>
    <w:rsid w:val="001F0AAF"/>
    <w:rsid w:val="001F1AF0"/>
    <w:rsid w:val="001F1B63"/>
    <w:rsid w:val="001F1F35"/>
    <w:rsid w:val="001F27A7"/>
    <w:rsid w:val="001F298E"/>
    <w:rsid w:val="001F2A45"/>
    <w:rsid w:val="001F33F2"/>
    <w:rsid w:val="001F37E3"/>
    <w:rsid w:val="001F4248"/>
    <w:rsid w:val="001F4733"/>
    <w:rsid w:val="001F4976"/>
    <w:rsid w:val="001F5275"/>
    <w:rsid w:val="001F5693"/>
    <w:rsid w:val="001F5BD0"/>
    <w:rsid w:val="001F5D92"/>
    <w:rsid w:val="001F5EBB"/>
    <w:rsid w:val="001F67A0"/>
    <w:rsid w:val="001F6E8F"/>
    <w:rsid w:val="001F7785"/>
    <w:rsid w:val="001F7918"/>
    <w:rsid w:val="002009B7"/>
    <w:rsid w:val="00201292"/>
    <w:rsid w:val="002018E8"/>
    <w:rsid w:val="00202CB8"/>
    <w:rsid w:val="0020331B"/>
    <w:rsid w:val="00203C4B"/>
    <w:rsid w:val="00203D39"/>
    <w:rsid w:val="002042FA"/>
    <w:rsid w:val="002044E9"/>
    <w:rsid w:val="002052D3"/>
    <w:rsid w:val="0020586E"/>
    <w:rsid w:val="00205C89"/>
    <w:rsid w:val="00206ECA"/>
    <w:rsid w:val="002077C9"/>
    <w:rsid w:val="00211682"/>
    <w:rsid w:val="002124BB"/>
    <w:rsid w:val="00212854"/>
    <w:rsid w:val="00212DF1"/>
    <w:rsid w:val="0021309B"/>
    <w:rsid w:val="00213361"/>
    <w:rsid w:val="002133F3"/>
    <w:rsid w:val="00213DF4"/>
    <w:rsid w:val="00214270"/>
    <w:rsid w:val="002162EC"/>
    <w:rsid w:val="00217B8B"/>
    <w:rsid w:val="00220041"/>
    <w:rsid w:val="00220AE6"/>
    <w:rsid w:val="00220CAC"/>
    <w:rsid w:val="00221CCA"/>
    <w:rsid w:val="00221CD4"/>
    <w:rsid w:val="00221CDA"/>
    <w:rsid w:val="00222487"/>
    <w:rsid w:val="0022252A"/>
    <w:rsid w:val="00222576"/>
    <w:rsid w:val="0022281F"/>
    <w:rsid w:val="00222ACE"/>
    <w:rsid w:val="002233E5"/>
    <w:rsid w:val="002242F7"/>
    <w:rsid w:val="002248BA"/>
    <w:rsid w:val="00224A7A"/>
    <w:rsid w:val="00226CDC"/>
    <w:rsid w:val="00230CC7"/>
    <w:rsid w:val="00231761"/>
    <w:rsid w:val="00231CCD"/>
    <w:rsid w:val="00231E92"/>
    <w:rsid w:val="00231F6D"/>
    <w:rsid w:val="002321A5"/>
    <w:rsid w:val="002322D4"/>
    <w:rsid w:val="00232D07"/>
    <w:rsid w:val="00233AD6"/>
    <w:rsid w:val="002347C1"/>
    <w:rsid w:val="00234B5A"/>
    <w:rsid w:val="00234F62"/>
    <w:rsid w:val="00235129"/>
    <w:rsid w:val="002358DF"/>
    <w:rsid w:val="00235BCA"/>
    <w:rsid w:val="00236A0A"/>
    <w:rsid w:val="00236B0D"/>
    <w:rsid w:val="002400C1"/>
    <w:rsid w:val="0024011C"/>
    <w:rsid w:val="00240A3F"/>
    <w:rsid w:val="00240A42"/>
    <w:rsid w:val="00240EE9"/>
    <w:rsid w:val="00241DAA"/>
    <w:rsid w:val="00242063"/>
    <w:rsid w:val="00243F07"/>
    <w:rsid w:val="00244541"/>
    <w:rsid w:val="0024466F"/>
    <w:rsid w:val="00245B5F"/>
    <w:rsid w:val="00245CD9"/>
    <w:rsid w:val="00245DDA"/>
    <w:rsid w:val="00246147"/>
    <w:rsid w:val="002475E8"/>
    <w:rsid w:val="00247CC1"/>
    <w:rsid w:val="00252DDE"/>
    <w:rsid w:val="00253B1C"/>
    <w:rsid w:val="00253CA7"/>
    <w:rsid w:val="0025477A"/>
    <w:rsid w:val="00254E97"/>
    <w:rsid w:val="00256990"/>
    <w:rsid w:val="00257841"/>
    <w:rsid w:val="002602CF"/>
    <w:rsid w:val="00260D4C"/>
    <w:rsid w:val="00262341"/>
    <w:rsid w:val="002625DD"/>
    <w:rsid w:val="002628AC"/>
    <w:rsid w:val="00262DAA"/>
    <w:rsid w:val="00262F0E"/>
    <w:rsid w:val="002630FB"/>
    <w:rsid w:val="00263272"/>
    <w:rsid w:val="00263476"/>
    <w:rsid w:val="00263529"/>
    <w:rsid w:val="002635CB"/>
    <w:rsid w:val="00263AF7"/>
    <w:rsid w:val="002644E3"/>
    <w:rsid w:val="00264C6E"/>
    <w:rsid w:val="00265C3C"/>
    <w:rsid w:val="00265F64"/>
    <w:rsid w:val="002661C8"/>
    <w:rsid w:val="002662E2"/>
    <w:rsid w:val="00266CBD"/>
    <w:rsid w:val="00270EDF"/>
    <w:rsid w:val="00271C80"/>
    <w:rsid w:val="00272B58"/>
    <w:rsid w:val="00273451"/>
    <w:rsid w:val="002735B2"/>
    <w:rsid w:val="00273E76"/>
    <w:rsid w:val="00274B26"/>
    <w:rsid w:val="00274E6B"/>
    <w:rsid w:val="0027539F"/>
    <w:rsid w:val="00275B43"/>
    <w:rsid w:val="002767AF"/>
    <w:rsid w:val="00276C92"/>
    <w:rsid w:val="002775BF"/>
    <w:rsid w:val="00277B2F"/>
    <w:rsid w:val="00277BDB"/>
    <w:rsid w:val="00277F75"/>
    <w:rsid w:val="00280744"/>
    <w:rsid w:val="002808D6"/>
    <w:rsid w:val="00281850"/>
    <w:rsid w:val="00281B8B"/>
    <w:rsid w:val="002826D3"/>
    <w:rsid w:val="0028311C"/>
    <w:rsid w:val="00283545"/>
    <w:rsid w:val="00283606"/>
    <w:rsid w:val="002843B5"/>
    <w:rsid w:val="00284F13"/>
    <w:rsid w:val="00285107"/>
    <w:rsid w:val="00285E5B"/>
    <w:rsid w:val="00285E6A"/>
    <w:rsid w:val="00285FCF"/>
    <w:rsid w:val="002860A4"/>
    <w:rsid w:val="002870F2"/>
    <w:rsid w:val="00287286"/>
    <w:rsid w:val="002872B6"/>
    <w:rsid w:val="00290099"/>
    <w:rsid w:val="002903CB"/>
    <w:rsid w:val="002908A1"/>
    <w:rsid w:val="00292395"/>
    <w:rsid w:val="00293805"/>
    <w:rsid w:val="002957DB"/>
    <w:rsid w:val="002958DE"/>
    <w:rsid w:val="00295B14"/>
    <w:rsid w:val="00296893"/>
    <w:rsid w:val="00296BC1"/>
    <w:rsid w:val="00297419"/>
    <w:rsid w:val="00297436"/>
    <w:rsid w:val="00297C57"/>
    <w:rsid w:val="002A0435"/>
    <w:rsid w:val="002A0BAD"/>
    <w:rsid w:val="002A20B0"/>
    <w:rsid w:val="002A2246"/>
    <w:rsid w:val="002A2661"/>
    <w:rsid w:val="002A2DCB"/>
    <w:rsid w:val="002A372E"/>
    <w:rsid w:val="002A3867"/>
    <w:rsid w:val="002A44BB"/>
    <w:rsid w:val="002A4B93"/>
    <w:rsid w:val="002A5489"/>
    <w:rsid w:val="002A58B5"/>
    <w:rsid w:val="002A5918"/>
    <w:rsid w:val="002A5DFF"/>
    <w:rsid w:val="002A6184"/>
    <w:rsid w:val="002A6E11"/>
    <w:rsid w:val="002A7191"/>
    <w:rsid w:val="002A720C"/>
    <w:rsid w:val="002B0AE2"/>
    <w:rsid w:val="002B17D9"/>
    <w:rsid w:val="002B2A1F"/>
    <w:rsid w:val="002B2B0A"/>
    <w:rsid w:val="002B2DD3"/>
    <w:rsid w:val="002B2EA4"/>
    <w:rsid w:val="002B33DC"/>
    <w:rsid w:val="002B3AD4"/>
    <w:rsid w:val="002B3DA0"/>
    <w:rsid w:val="002B3FF1"/>
    <w:rsid w:val="002B4577"/>
    <w:rsid w:val="002B51D1"/>
    <w:rsid w:val="002B5388"/>
    <w:rsid w:val="002B5F90"/>
    <w:rsid w:val="002B674F"/>
    <w:rsid w:val="002B6DF4"/>
    <w:rsid w:val="002B7C72"/>
    <w:rsid w:val="002C003C"/>
    <w:rsid w:val="002C03BD"/>
    <w:rsid w:val="002C0446"/>
    <w:rsid w:val="002C09CA"/>
    <w:rsid w:val="002C1132"/>
    <w:rsid w:val="002C1223"/>
    <w:rsid w:val="002C2286"/>
    <w:rsid w:val="002C26F7"/>
    <w:rsid w:val="002C2A9B"/>
    <w:rsid w:val="002C2E5A"/>
    <w:rsid w:val="002C3BF6"/>
    <w:rsid w:val="002C467A"/>
    <w:rsid w:val="002C4756"/>
    <w:rsid w:val="002C47F5"/>
    <w:rsid w:val="002C4A32"/>
    <w:rsid w:val="002C5455"/>
    <w:rsid w:val="002C6278"/>
    <w:rsid w:val="002C6472"/>
    <w:rsid w:val="002C75F3"/>
    <w:rsid w:val="002D0D66"/>
    <w:rsid w:val="002D2D2C"/>
    <w:rsid w:val="002D2FBA"/>
    <w:rsid w:val="002D48D8"/>
    <w:rsid w:val="002D4E37"/>
    <w:rsid w:val="002D5202"/>
    <w:rsid w:val="002D5E68"/>
    <w:rsid w:val="002D61AB"/>
    <w:rsid w:val="002D6356"/>
    <w:rsid w:val="002D63D2"/>
    <w:rsid w:val="002D7484"/>
    <w:rsid w:val="002E1A8B"/>
    <w:rsid w:val="002E1CE7"/>
    <w:rsid w:val="002E20D7"/>
    <w:rsid w:val="002E21DD"/>
    <w:rsid w:val="002E3FED"/>
    <w:rsid w:val="002E48E0"/>
    <w:rsid w:val="002E7177"/>
    <w:rsid w:val="002E71E5"/>
    <w:rsid w:val="002E7331"/>
    <w:rsid w:val="002E74C5"/>
    <w:rsid w:val="002E7646"/>
    <w:rsid w:val="002E76BD"/>
    <w:rsid w:val="002E7A01"/>
    <w:rsid w:val="002F1595"/>
    <w:rsid w:val="002F16FD"/>
    <w:rsid w:val="002F2D7C"/>
    <w:rsid w:val="002F31CC"/>
    <w:rsid w:val="002F34DA"/>
    <w:rsid w:val="002F3B29"/>
    <w:rsid w:val="002F3B51"/>
    <w:rsid w:val="002F3B75"/>
    <w:rsid w:val="002F47F0"/>
    <w:rsid w:val="002F4BA2"/>
    <w:rsid w:val="002F5997"/>
    <w:rsid w:val="002F5CCB"/>
    <w:rsid w:val="002F5E3C"/>
    <w:rsid w:val="002F6454"/>
    <w:rsid w:val="002F6963"/>
    <w:rsid w:val="002F7497"/>
    <w:rsid w:val="003001E6"/>
    <w:rsid w:val="00300FE1"/>
    <w:rsid w:val="003011A0"/>
    <w:rsid w:val="003017FE"/>
    <w:rsid w:val="00301B84"/>
    <w:rsid w:val="00301DA5"/>
    <w:rsid w:val="003031C9"/>
    <w:rsid w:val="0030473A"/>
    <w:rsid w:val="003048DE"/>
    <w:rsid w:val="00304903"/>
    <w:rsid w:val="00304ACC"/>
    <w:rsid w:val="00305AEB"/>
    <w:rsid w:val="00305F24"/>
    <w:rsid w:val="00310AE4"/>
    <w:rsid w:val="00310CC4"/>
    <w:rsid w:val="00312294"/>
    <w:rsid w:val="003131D7"/>
    <w:rsid w:val="00313CF9"/>
    <w:rsid w:val="003151F4"/>
    <w:rsid w:val="00315264"/>
    <w:rsid w:val="00315B91"/>
    <w:rsid w:val="00316C9C"/>
    <w:rsid w:val="00316E19"/>
    <w:rsid w:val="00317009"/>
    <w:rsid w:val="00317052"/>
    <w:rsid w:val="00320214"/>
    <w:rsid w:val="0032055E"/>
    <w:rsid w:val="00320B8F"/>
    <w:rsid w:val="00320F1C"/>
    <w:rsid w:val="003220E5"/>
    <w:rsid w:val="00322C3A"/>
    <w:rsid w:val="003230A4"/>
    <w:rsid w:val="00323477"/>
    <w:rsid w:val="003246D6"/>
    <w:rsid w:val="00324ADB"/>
    <w:rsid w:val="003258F1"/>
    <w:rsid w:val="00327419"/>
    <w:rsid w:val="003279B4"/>
    <w:rsid w:val="00327E78"/>
    <w:rsid w:val="003306AA"/>
    <w:rsid w:val="00330938"/>
    <w:rsid w:val="0033130C"/>
    <w:rsid w:val="00331D6F"/>
    <w:rsid w:val="003320AA"/>
    <w:rsid w:val="003323CD"/>
    <w:rsid w:val="003343C0"/>
    <w:rsid w:val="003353DC"/>
    <w:rsid w:val="003358F2"/>
    <w:rsid w:val="003362D6"/>
    <w:rsid w:val="00336670"/>
    <w:rsid w:val="0033722C"/>
    <w:rsid w:val="0033727C"/>
    <w:rsid w:val="003374E3"/>
    <w:rsid w:val="003379B0"/>
    <w:rsid w:val="00337A4D"/>
    <w:rsid w:val="00337EBB"/>
    <w:rsid w:val="00341531"/>
    <w:rsid w:val="00341606"/>
    <w:rsid w:val="00341BAC"/>
    <w:rsid w:val="00341D46"/>
    <w:rsid w:val="00342DAC"/>
    <w:rsid w:val="00344A4A"/>
    <w:rsid w:val="003454FD"/>
    <w:rsid w:val="00346B1C"/>
    <w:rsid w:val="00346EEA"/>
    <w:rsid w:val="00347D20"/>
    <w:rsid w:val="003508DD"/>
    <w:rsid w:val="00350909"/>
    <w:rsid w:val="00350960"/>
    <w:rsid w:val="003511DC"/>
    <w:rsid w:val="00351626"/>
    <w:rsid w:val="00352374"/>
    <w:rsid w:val="003539A8"/>
    <w:rsid w:val="00355189"/>
    <w:rsid w:val="0035544D"/>
    <w:rsid w:val="00355A4C"/>
    <w:rsid w:val="003567C2"/>
    <w:rsid w:val="00356C46"/>
    <w:rsid w:val="00361A76"/>
    <w:rsid w:val="00361E14"/>
    <w:rsid w:val="00362307"/>
    <w:rsid w:val="003640D6"/>
    <w:rsid w:val="003641DA"/>
    <w:rsid w:val="0036592B"/>
    <w:rsid w:val="003666EF"/>
    <w:rsid w:val="003679F0"/>
    <w:rsid w:val="00371186"/>
    <w:rsid w:val="0037131C"/>
    <w:rsid w:val="0037153D"/>
    <w:rsid w:val="003715F3"/>
    <w:rsid w:val="00372580"/>
    <w:rsid w:val="00372717"/>
    <w:rsid w:val="0037341A"/>
    <w:rsid w:val="00374371"/>
    <w:rsid w:val="0037483C"/>
    <w:rsid w:val="00374DF6"/>
    <w:rsid w:val="00376921"/>
    <w:rsid w:val="00376BCA"/>
    <w:rsid w:val="003776E6"/>
    <w:rsid w:val="00377BB8"/>
    <w:rsid w:val="003802BA"/>
    <w:rsid w:val="00380E96"/>
    <w:rsid w:val="003812AE"/>
    <w:rsid w:val="00381662"/>
    <w:rsid w:val="0038206D"/>
    <w:rsid w:val="003832A7"/>
    <w:rsid w:val="003832C3"/>
    <w:rsid w:val="003832EF"/>
    <w:rsid w:val="003838A0"/>
    <w:rsid w:val="00384BB5"/>
    <w:rsid w:val="00384CB7"/>
    <w:rsid w:val="00384EBB"/>
    <w:rsid w:val="00385317"/>
    <w:rsid w:val="00385DCB"/>
    <w:rsid w:val="00387813"/>
    <w:rsid w:val="00387EF4"/>
    <w:rsid w:val="0039116D"/>
    <w:rsid w:val="0039148F"/>
    <w:rsid w:val="00391890"/>
    <w:rsid w:val="00391DA0"/>
    <w:rsid w:val="00392FA4"/>
    <w:rsid w:val="003931F9"/>
    <w:rsid w:val="003947AA"/>
    <w:rsid w:val="00395876"/>
    <w:rsid w:val="0039690C"/>
    <w:rsid w:val="00396C4A"/>
    <w:rsid w:val="00397590"/>
    <w:rsid w:val="00397F2F"/>
    <w:rsid w:val="003A04B0"/>
    <w:rsid w:val="003A04ED"/>
    <w:rsid w:val="003A0CFA"/>
    <w:rsid w:val="003A0FD4"/>
    <w:rsid w:val="003A2A9D"/>
    <w:rsid w:val="003A3241"/>
    <w:rsid w:val="003A46C0"/>
    <w:rsid w:val="003A521E"/>
    <w:rsid w:val="003A59D9"/>
    <w:rsid w:val="003A5A10"/>
    <w:rsid w:val="003A5B06"/>
    <w:rsid w:val="003A5E3F"/>
    <w:rsid w:val="003A75D5"/>
    <w:rsid w:val="003A7CE8"/>
    <w:rsid w:val="003B134A"/>
    <w:rsid w:val="003B204D"/>
    <w:rsid w:val="003B2454"/>
    <w:rsid w:val="003B2696"/>
    <w:rsid w:val="003B2F7F"/>
    <w:rsid w:val="003B3AA1"/>
    <w:rsid w:val="003B3F22"/>
    <w:rsid w:val="003B4101"/>
    <w:rsid w:val="003B5B12"/>
    <w:rsid w:val="003B6188"/>
    <w:rsid w:val="003B7236"/>
    <w:rsid w:val="003B72A2"/>
    <w:rsid w:val="003B743C"/>
    <w:rsid w:val="003C0FD2"/>
    <w:rsid w:val="003C131A"/>
    <w:rsid w:val="003C183C"/>
    <w:rsid w:val="003C25D5"/>
    <w:rsid w:val="003C28EA"/>
    <w:rsid w:val="003C410B"/>
    <w:rsid w:val="003C460E"/>
    <w:rsid w:val="003C5418"/>
    <w:rsid w:val="003C62E3"/>
    <w:rsid w:val="003C6EBF"/>
    <w:rsid w:val="003C7B46"/>
    <w:rsid w:val="003D0304"/>
    <w:rsid w:val="003D0729"/>
    <w:rsid w:val="003D0DDE"/>
    <w:rsid w:val="003D0ED9"/>
    <w:rsid w:val="003D0F5D"/>
    <w:rsid w:val="003D13B9"/>
    <w:rsid w:val="003D18E5"/>
    <w:rsid w:val="003D1B72"/>
    <w:rsid w:val="003D1F00"/>
    <w:rsid w:val="003D3117"/>
    <w:rsid w:val="003D32DD"/>
    <w:rsid w:val="003D3CA1"/>
    <w:rsid w:val="003D47D1"/>
    <w:rsid w:val="003D5ECC"/>
    <w:rsid w:val="003D6F2C"/>
    <w:rsid w:val="003D700E"/>
    <w:rsid w:val="003D72C0"/>
    <w:rsid w:val="003D7520"/>
    <w:rsid w:val="003E00EC"/>
    <w:rsid w:val="003E056B"/>
    <w:rsid w:val="003E0E2E"/>
    <w:rsid w:val="003E1A78"/>
    <w:rsid w:val="003E29B6"/>
    <w:rsid w:val="003E3214"/>
    <w:rsid w:val="003E336F"/>
    <w:rsid w:val="003E47F4"/>
    <w:rsid w:val="003E4BE9"/>
    <w:rsid w:val="003E4CCC"/>
    <w:rsid w:val="003E5CFD"/>
    <w:rsid w:val="003E5E5F"/>
    <w:rsid w:val="003E6049"/>
    <w:rsid w:val="003E656E"/>
    <w:rsid w:val="003E6875"/>
    <w:rsid w:val="003E6C22"/>
    <w:rsid w:val="003E6E62"/>
    <w:rsid w:val="003E75B3"/>
    <w:rsid w:val="003F0919"/>
    <w:rsid w:val="003F0991"/>
    <w:rsid w:val="003F16B2"/>
    <w:rsid w:val="003F1F52"/>
    <w:rsid w:val="003F25B9"/>
    <w:rsid w:val="003F3331"/>
    <w:rsid w:val="003F36BE"/>
    <w:rsid w:val="003F3C30"/>
    <w:rsid w:val="003F4320"/>
    <w:rsid w:val="003F43E2"/>
    <w:rsid w:val="003F470B"/>
    <w:rsid w:val="003F5020"/>
    <w:rsid w:val="003F5B98"/>
    <w:rsid w:val="003F5C8F"/>
    <w:rsid w:val="003F5E36"/>
    <w:rsid w:val="003F627E"/>
    <w:rsid w:val="003F6FCF"/>
    <w:rsid w:val="003F7339"/>
    <w:rsid w:val="003F7697"/>
    <w:rsid w:val="0040029C"/>
    <w:rsid w:val="004012E2"/>
    <w:rsid w:val="004015CF"/>
    <w:rsid w:val="004017B1"/>
    <w:rsid w:val="00401997"/>
    <w:rsid w:val="0040206F"/>
    <w:rsid w:val="004021FD"/>
    <w:rsid w:val="00402405"/>
    <w:rsid w:val="00402D82"/>
    <w:rsid w:val="00403C65"/>
    <w:rsid w:val="004046A3"/>
    <w:rsid w:val="00405511"/>
    <w:rsid w:val="00405579"/>
    <w:rsid w:val="00406D29"/>
    <w:rsid w:val="00406F17"/>
    <w:rsid w:val="00407A94"/>
    <w:rsid w:val="0041009C"/>
    <w:rsid w:val="0041026D"/>
    <w:rsid w:val="0041056F"/>
    <w:rsid w:val="00410888"/>
    <w:rsid w:val="004114B8"/>
    <w:rsid w:val="0041216A"/>
    <w:rsid w:val="00412401"/>
    <w:rsid w:val="004128D1"/>
    <w:rsid w:val="004134A7"/>
    <w:rsid w:val="00413578"/>
    <w:rsid w:val="00413C49"/>
    <w:rsid w:val="00413F4D"/>
    <w:rsid w:val="0041489A"/>
    <w:rsid w:val="00415D01"/>
    <w:rsid w:val="0041654B"/>
    <w:rsid w:val="00416736"/>
    <w:rsid w:val="00416A37"/>
    <w:rsid w:val="00417262"/>
    <w:rsid w:val="00420BF4"/>
    <w:rsid w:val="00420D69"/>
    <w:rsid w:val="0042221D"/>
    <w:rsid w:val="00423568"/>
    <w:rsid w:val="00423853"/>
    <w:rsid w:val="00424364"/>
    <w:rsid w:val="00424CF2"/>
    <w:rsid w:val="004256DB"/>
    <w:rsid w:val="00425BFF"/>
    <w:rsid w:val="0042715E"/>
    <w:rsid w:val="0042729E"/>
    <w:rsid w:val="00427814"/>
    <w:rsid w:val="00427893"/>
    <w:rsid w:val="00427EC7"/>
    <w:rsid w:val="0043032E"/>
    <w:rsid w:val="00430474"/>
    <w:rsid w:val="00430818"/>
    <w:rsid w:val="004309DC"/>
    <w:rsid w:val="00430C03"/>
    <w:rsid w:val="00431948"/>
    <w:rsid w:val="004319FD"/>
    <w:rsid w:val="00431BE6"/>
    <w:rsid w:val="00432A26"/>
    <w:rsid w:val="00433A2B"/>
    <w:rsid w:val="00434A78"/>
    <w:rsid w:val="00435880"/>
    <w:rsid w:val="00436088"/>
    <w:rsid w:val="004360D6"/>
    <w:rsid w:val="0043627D"/>
    <w:rsid w:val="0043718C"/>
    <w:rsid w:val="00437448"/>
    <w:rsid w:val="00437736"/>
    <w:rsid w:val="004378C0"/>
    <w:rsid w:val="00437FF5"/>
    <w:rsid w:val="00443BC1"/>
    <w:rsid w:val="00443D46"/>
    <w:rsid w:val="00444034"/>
    <w:rsid w:val="0044443C"/>
    <w:rsid w:val="00444B68"/>
    <w:rsid w:val="00444FE8"/>
    <w:rsid w:val="00445664"/>
    <w:rsid w:val="00452318"/>
    <w:rsid w:val="0045239D"/>
    <w:rsid w:val="00452CEB"/>
    <w:rsid w:val="0045426F"/>
    <w:rsid w:val="00454615"/>
    <w:rsid w:val="0045752D"/>
    <w:rsid w:val="00457836"/>
    <w:rsid w:val="00457900"/>
    <w:rsid w:val="00460A53"/>
    <w:rsid w:val="00462C71"/>
    <w:rsid w:val="00462DC0"/>
    <w:rsid w:val="00463843"/>
    <w:rsid w:val="00463E12"/>
    <w:rsid w:val="004648F5"/>
    <w:rsid w:val="00465E73"/>
    <w:rsid w:val="00467391"/>
    <w:rsid w:val="00467517"/>
    <w:rsid w:val="00467635"/>
    <w:rsid w:val="00470272"/>
    <w:rsid w:val="004702F7"/>
    <w:rsid w:val="0047035C"/>
    <w:rsid w:val="0047087F"/>
    <w:rsid w:val="0047113A"/>
    <w:rsid w:val="00472D8A"/>
    <w:rsid w:val="00473379"/>
    <w:rsid w:val="00473734"/>
    <w:rsid w:val="0047390D"/>
    <w:rsid w:val="00473B44"/>
    <w:rsid w:val="004741EF"/>
    <w:rsid w:val="004746F0"/>
    <w:rsid w:val="004746FE"/>
    <w:rsid w:val="00474B5D"/>
    <w:rsid w:val="00475438"/>
    <w:rsid w:val="00475A53"/>
    <w:rsid w:val="0047669E"/>
    <w:rsid w:val="0048034F"/>
    <w:rsid w:val="00480443"/>
    <w:rsid w:val="00480CAF"/>
    <w:rsid w:val="00482801"/>
    <w:rsid w:val="00482AE3"/>
    <w:rsid w:val="00483FFE"/>
    <w:rsid w:val="004848E7"/>
    <w:rsid w:val="004854A4"/>
    <w:rsid w:val="00485CA0"/>
    <w:rsid w:val="00485D0A"/>
    <w:rsid w:val="00486BFA"/>
    <w:rsid w:val="00486E73"/>
    <w:rsid w:val="00486F9C"/>
    <w:rsid w:val="00487D5D"/>
    <w:rsid w:val="00491143"/>
    <w:rsid w:val="004911FF"/>
    <w:rsid w:val="00491556"/>
    <w:rsid w:val="004915CE"/>
    <w:rsid w:val="004915E8"/>
    <w:rsid w:val="00493683"/>
    <w:rsid w:val="00493AE4"/>
    <w:rsid w:val="00494390"/>
    <w:rsid w:val="00494D5F"/>
    <w:rsid w:val="004957AE"/>
    <w:rsid w:val="00496510"/>
    <w:rsid w:val="0049720B"/>
    <w:rsid w:val="00497898"/>
    <w:rsid w:val="00497A0C"/>
    <w:rsid w:val="004A1322"/>
    <w:rsid w:val="004A1858"/>
    <w:rsid w:val="004A20DB"/>
    <w:rsid w:val="004A272F"/>
    <w:rsid w:val="004A2F8D"/>
    <w:rsid w:val="004A5102"/>
    <w:rsid w:val="004A642B"/>
    <w:rsid w:val="004A7AA4"/>
    <w:rsid w:val="004A7CC0"/>
    <w:rsid w:val="004B004B"/>
    <w:rsid w:val="004B014B"/>
    <w:rsid w:val="004B0EB0"/>
    <w:rsid w:val="004B1A49"/>
    <w:rsid w:val="004B2B2E"/>
    <w:rsid w:val="004B35A1"/>
    <w:rsid w:val="004B485D"/>
    <w:rsid w:val="004B676D"/>
    <w:rsid w:val="004B70C5"/>
    <w:rsid w:val="004B7C88"/>
    <w:rsid w:val="004C1B9C"/>
    <w:rsid w:val="004C2339"/>
    <w:rsid w:val="004C28B7"/>
    <w:rsid w:val="004C4956"/>
    <w:rsid w:val="004C5FA1"/>
    <w:rsid w:val="004C6BD8"/>
    <w:rsid w:val="004C7880"/>
    <w:rsid w:val="004C7C53"/>
    <w:rsid w:val="004C7F7B"/>
    <w:rsid w:val="004D11A9"/>
    <w:rsid w:val="004D1BE1"/>
    <w:rsid w:val="004D1CEC"/>
    <w:rsid w:val="004D259C"/>
    <w:rsid w:val="004D2B72"/>
    <w:rsid w:val="004D3766"/>
    <w:rsid w:val="004D4DCA"/>
    <w:rsid w:val="004D50E3"/>
    <w:rsid w:val="004D578C"/>
    <w:rsid w:val="004D6213"/>
    <w:rsid w:val="004D6A9B"/>
    <w:rsid w:val="004D7FCC"/>
    <w:rsid w:val="004E06EA"/>
    <w:rsid w:val="004E0D59"/>
    <w:rsid w:val="004E108B"/>
    <w:rsid w:val="004E1F85"/>
    <w:rsid w:val="004E32D3"/>
    <w:rsid w:val="004E3509"/>
    <w:rsid w:val="004E361B"/>
    <w:rsid w:val="004E3F78"/>
    <w:rsid w:val="004E48C6"/>
    <w:rsid w:val="004E52FA"/>
    <w:rsid w:val="004E53F6"/>
    <w:rsid w:val="004E57C6"/>
    <w:rsid w:val="004E6D61"/>
    <w:rsid w:val="004E7086"/>
    <w:rsid w:val="004E765E"/>
    <w:rsid w:val="004F044D"/>
    <w:rsid w:val="004F05D8"/>
    <w:rsid w:val="004F0B31"/>
    <w:rsid w:val="004F0D7C"/>
    <w:rsid w:val="004F3748"/>
    <w:rsid w:val="004F4464"/>
    <w:rsid w:val="004F4D00"/>
    <w:rsid w:val="004F549D"/>
    <w:rsid w:val="004F5683"/>
    <w:rsid w:val="004F7419"/>
    <w:rsid w:val="004F7C7E"/>
    <w:rsid w:val="00500485"/>
    <w:rsid w:val="00500777"/>
    <w:rsid w:val="005036E3"/>
    <w:rsid w:val="00503A84"/>
    <w:rsid w:val="005043B6"/>
    <w:rsid w:val="005044FE"/>
    <w:rsid w:val="00504B8A"/>
    <w:rsid w:val="00504E04"/>
    <w:rsid w:val="00504FC1"/>
    <w:rsid w:val="0050514C"/>
    <w:rsid w:val="005058AF"/>
    <w:rsid w:val="00505AF4"/>
    <w:rsid w:val="00505B15"/>
    <w:rsid w:val="00507293"/>
    <w:rsid w:val="00507393"/>
    <w:rsid w:val="005074BC"/>
    <w:rsid w:val="005074E6"/>
    <w:rsid w:val="005079A2"/>
    <w:rsid w:val="0051113E"/>
    <w:rsid w:val="005116E2"/>
    <w:rsid w:val="005130E2"/>
    <w:rsid w:val="00513174"/>
    <w:rsid w:val="00513783"/>
    <w:rsid w:val="00513B0E"/>
    <w:rsid w:val="00514C41"/>
    <w:rsid w:val="00515602"/>
    <w:rsid w:val="0051595D"/>
    <w:rsid w:val="00516291"/>
    <w:rsid w:val="0051689A"/>
    <w:rsid w:val="00517C9C"/>
    <w:rsid w:val="00517D8B"/>
    <w:rsid w:val="005202A0"/>
    <w:rsid w:val="00520B50"/>
    <w:rsid w:val="00521C77"/>
    <w:rsid w:val="00521F38"/>
    <w:rsid w:val="0052399F"/>
    <w:rsid w:val="00525333"/>
    <w:rsid w:val="0052542A"/>
    <w:rsid w:val="00525735"/>
    <w:rsid w:val="005258C0"/>
    <w:rsid w:val="0052739C"/>
    <w:rsid w:val="005273E2"/>
    <w:rsid w:val="00530092"/>
    <w:rsid w:val="00530ECF"/>
    <w:rsid w:val="0053114F"/>
    <w:rsid w:val="00531365"/>
    <w:rsid w:val="00531F2B"/>
    <w:rsid w:val="0053347B"/>
    <w:rsid w:val="005349EE"/>
    <w:rsid w:val="0053546F"/>
    <w:rsid w:val="005363FE"/>
    <w:rsid w:val="0053691C"/>
    <w:rsid w:val="005369C4"/>
    <w:rsid w:val="00536DB1"/>
    <w:rsid w:val="0054042A"/>
    <w:rsid w:val="00542680"/>
    <w:rsid w:val="00542F7C"/>
    <w:rsid w:val="00543284"/>
    <w:rsid w:val="00544109"/>
    <w:rsid w:val="0054485B"/>
    <w:rsid w:val="005456C7"/>
    <w:rsid w:val="00551DD9"/>
    <w:rsid w:val="005530BB"/>
    <w:rsid w:val="0055319C"/>
    <w:rsid w:val="0055355E"/>
    <w:rsid w:val="00554E8A"/>
    <w:rsid w:val="005562E6"/>
    <w:rsid w:val="00557181"/>
    <w:rsid w:val="005575E8"/>
    <w:rsid w:val="00560351"/>
    <w:rsid w:val="00560EC3"/>
    <w:rsid w:val="00561041"/>
    <w:rsid w:val="0056161D"/>
    <w:rsid w:val="00561F50"/>
    <w:rsid w:val="0056218C"/>
    <w:rsid w:val="0056221E"/>
    <w:rsid w:val="00562D46"/>
    <w:rsid w:val="0056316B"/>
    <w:rsid w:val="0056332B"/>
    <w:rsid w:val="00563344"/>
    <w:rsid w:val="005635EB"/>
    <w:rsid w:val="00563833"/>
    <w:rsid w:val="00564B5E"/>
    <w:rsid w:val="00564EB7"/>
    <w:rsid w:val="00566476"/>
    <w:rsid w:val="005673B5"/>
    <w:rsid w:val="0057048A"/>
    <w:rsid w:val="005715A0"/>
    <w:rsid w:val="00571FFB"/>
    <w:rsid w:val="00572FEC"/>
    <w:rsid w:val="00573F5A"/>
    <w:rsid w:val="0057432A"/>
    <w:rsid w:val="00574662"/>
    <w:rsid w:val="005756F6"/>
    <w:rsid w:val="00575DC7"/>
    <w:rsid w:val="00575FA1"/>
    <w:rsid w:val="00576F3A"/>
    <w:rsid w:val="00577F22"/>
    <w:rsid w:val="00577FD5"/>
    <w:rsid w:val="00580187"/>
    <w:rsid w:val="0058044C"/>
    <w:rsid w:val="00580BD8"/>
    <w:rsid w:val="005815AD"/>
    <w:rsid w:val="00581761"/>
    <w:rsid w:val="00582464"/>
    <w:rsid w:val="00582746"/>
    <w:rsid w:val="00582B90"/>
    <w:rsid w:val="00582C13"/>
    <w:rsid w:val="0058347C"/>
    <w:rsid w:val="0058463F"/>
    <w:rsid w:val="00584FA7"/>
    <w:rsid w:val="0058583F"/>
    <w:rsid w:val="00586B26"/>
    <w:rsid w:val="00586B2B"/>
    <w:rsid w:val="00586FD5"/>
    <w:rsid w:val="00587D9D"/>
    <w:rsid w:val="00590003"/>
    <w:rsid w:val="005909D7"/>
    <w:rsid w:val="00590B73"/>
    <w:rsid w:val="00591D67"/>
    <w:rsid w:val="00591FEA"/>
    <w:rsid w:val="00591FF5"/>
    <w:rsid w:val="00591FFA"/>
    <w:rsid w:val="005936B4"/>
    <w:rsid w:val="00594048"/>
    <w:rsid w:val="00595A6F"/>
    <w:rsid w:val="005966F5"/>
    <w:rsid w:val="0059738E"/>
    <w:rsid w:val="00597BAD"/>
    <w:rsid w:val="005A009C"/>
    <w:rsid w:val="005A04ED"/>
    <w:rsid w:val="005A13C1"/>
    <w:rsid w:val="005A3647"/>
    <w:rsid w:val="005A371C"/>
    <w:rsid w:val="005A5148"/>
    <w:rsid w:val="005A5550"/>
    <w:rsid w:val="005A5BDC"/>
    <w:rsid w:val="005A6485"/>
    <w:rsid w:val="005A7188"/>
    <w:rsid w:val="005A7B3E"/>
    <w:rsid w:val="005A7E9E"/>
    <w:rsid w:val="005B0565"/>
    <w:rsid w:val="005B0B8A"/>
    <w:rsid w:val="005B1785"/>
    <w:rsid w:val="005B20EC"/>
    <w:rsid w:val="005B224D"/>
    <w:rsid w:val="005B2716"/>
    <w:rsid w:val="005B36F8"/>
    <w:rsid w:val="005B45C1"/>
    <w:rsid w:val="005B4C77"/>
    <w:rsid w:val="005B512C"/>
    <w:rsid w:val="005B53F3"/>
    <w:rsid w:val="005B5625"/>
    <w:rsid w:val="005B7AD9"/>
    <w:rsid w:val="005B7EBC"/>
    <w:rsid w:val="005C2150"/>
    <w:rsid w:val="005C2F62"/>
    <w:rsid w:val="005C5661"/>
    <w:rsid w:val="005C60A2"/>
    <w:rsid w:val="005C693E"/>
    <w:rsid w:val="005C7197"/>
    <w:rsid w:val="005C74F4"/>
    <w:rsid w:val="005C781D"/>
    <w:rsid w:val="005C7DDF"/>
    <w:rsid w:val="005D0AD4"/>
    <w:rsid w:val="005D0EC6"/>
    <w:rsid w:val="005D17CF"/>
    <w:rsid w:val="005D1AC7"/>
    <w:rsid w:val="005D20DF"/>
    <w:rsid w:val="005D21EB"/>
    <w:rsid w:val="005D28CB"/>
    <w:rsid w:val="005D28FF"/>
    <w:rsid w:val="005D296E"/>
    <w:rsid w:val="005D359E"/>
    <w:rsid w:val="005D36E6"/>
    <w:rsid w:val="005D4DE7"/>
    <w:rsid w:val="005D5A29"/>
    <w:rsid w:val="005E0095"/>
    <w:rsid w:val="005E0B91"/>
    <w:rsid w:val="005E0BA5"/>
    <w:rsid w:val="005E0D97"/>
    <w:rsid w:val="005E0E42"/>
    <w:rsid w:val="005E24B8"/>
    <w:rsid w:val="005E3388"/>
    <w:rsid w:val="005E3695"/>
    <w:rsid w:val="005E3B83"/>
    <w:rsid w:val="005E4DEF"/>
    <w:rsid w:val="005E546A"/>
    <w:rsid w:val="005E6D06"/>
    <w:rsid w:val="005E71CE"/>
    <w:rsid w:val="005E738C"/>
    <w:rsid w:val="005E7B74"/>
    <w:rsid w:val="005E7C9D"/>
    <w:rsid w:val="005F0684"/>
    <w:rsid w:val="005F1D35"/>
    <w:rsid w:val="005F265E"/>
    <w:rsid w:val="005F288B"/>
    <w:rsid w:val="005F2BA9"/>
    <w:rsid w:val="005F3EA8"/>
    <w:rsid w:val="005F4052"/>
    <w:rsid w:val="005F4FEC"/>
    <w:rsid w:val="005F58DF"/>
    <w:rsid w:val="005F5A0F"/>
    <w:rsid w:val="005F670D"/>
    <w:rsid w:val="005F7268"/>
    <w:rsid w:val="005F754E"/>
    <w:rsid w:val="005F7BE8"/>
    <w:rsid w:val="0060035B"/>
    <w:rsid w:val="00600EEB"/>
    <w:rsid w:val="006017EC"/>
    <w:rsid w:val="00603B6B"/>
    <w:rsid w:val="00604375"/>
    <w:rsid w:val="0060464D"/>
    <w:rsid w:val="0060489B"/>
    <w:rsid w:val="00605AAA"/>
    <w:rsid w:val="00606318"/>
    <w:rsid w:val="00607114"/>
    <w:rsid w:val="006072DA"/>
    <w:rsid w:val="00607448"/>
    <w:rsid w:val="0061107D"/>
    <w:rsid w:val="006111EC"/>
    <w:rsid w:val="006144CF"/>
    <w:rsid w:val="0061513D"/>
    <w:rsid w:val="00615818"/>
    <w:rsid w:val="006159C6"/>
    <w:rsid w:val="00615B6C"/>
    <w:rsid w:val="00616FC8"/>
    <w:rsid w:val="006176F2"/>
    <w:rsid w:val="00617CA5"/>
    <w:rsid w:val="006232FE"/>
    <w:rsid w:val="00623F77"/>
    <w:rsid w:val="00624061"/>
    <w:rsid w:val="00624686"/>
    <w:rsid w:val="006247CF"/>
    <w:rsid w:val="00625755"/>
    <w:rsid w:val="006274D1"/>
    <w:rsid w:val="00627849"/>
    <w:rsid w:val="00630421"/>
    <w:rsid w:val="006304AF"/>
    <w:rsid w:val="0063062C"/>
    <w:rsid w:val="00630764"/>
    <w:rsid w:val="00631974"/>
    <w:rsid w:val="00632EC9"/>
    <w:rsid w:val="006336B3"/>
    <w:rsid w:val="00633C64"/>
    <w:rsid w:val="00634E9E"/>
    <w:rsid w:val="00635998"/>
    <w:rsid w:val="00635FA5"/>
    <w:rsid w:val="006363E1"/>
    <w:rsid w:val="0063675F"/>
    <w:rsid w:val="0064108A"/>
    <w:rsid w:val="00641720"/>
    <w:rsid w:val="00641E11"/>
    <w:rsid w:val="00642A28"/>
    <w:rsid w:val="00643014"/>
    <w:rsid w:val="00643ED8"/>
    <w:rsid w:val="00644144"/>
    <w:rsid w:val="00644C1C"/>
    <w:rsid w:val="00644F68"/>
    <w:rsid w:val="00645348"/>
    <w:rsid w:val="00646F67"/>
    <w:rsid w:val="00651245"/>
    <w:rsid w:val="0065161F"/>
    <w:rsid w:val="00651B95"/>
    <w:rsid w:val="00652760"/>
    <w:rsid w:val="006527B2"/>
    <w:rsid w:val="006529D4"/>
    <w:rsid w:val="006542BD"/>
    <w:rsid w:val="0065523A"/>
    <w:rsid w:val="00655600"/>
    <w:rsid w:val="006562C7"/>
    <w:rsid w:val="006562DA"/>
    <w:rsid w:val="0065681A"/>
    <w:rsid w:val="00656970"/>
    <w:rsid w:val="006569E4"/>
    <w:rsid w:val="00656ABA"/>
    <w:rsid w:val="00656FD0"/>
    <w:rsid w:val="0065705B"/>
    <w:rsid w:val="006606CC"/>
    <w:rsid w:val="006609F2"/>
    <w:rsid w:val="006624BF"/>
    <w:rsid w:val="0066385E"/>
    <w:rsid w:val="0066430E"/>
    <w:rsid w:val="00664E16"/>
    <w:rsid w:val="00665BB1"/>
    <w:rsid w:val="00665E26"/>
    <w:rsid w:val="0066638E"/>
    <w:rsid w:val="0066662A"/>
    <w:rsid w:val="006669E8"/>
    <w:rsid w:val="00667088"/>
    <w:rsid w:val="00670794"/>
    <w:rsid w:val="00671311"/>
    <w:rsid w:val="00671A76"/>
    <w:rsid w:val="00671DDB"/>
    <w:rsid w:val="00671ECA"/>
    <w:rsid w:val="006722CB"/>
    <w:rsid w:val="006728B2"/>
    <w:rsid w:val="00673658"/>
    <w:rsid w:val="00673911"/>
    <w:rsid w:val="00673B5F"/>
    <w:rsid w:val="00673D3A"/>
    <w:rsid w:val="00674403"/>
    <w:rsid w:val="00674607"/>
    <w:rsid w:val="00674FD5"/>
    <w:rsid w:val="0067532F"/>
    <w:rsid w:val="00675BEB"/>
    <w:rsid w:val="00675F3B"/>
    <w:rsid w:val="00676230"/>
    <w:rsid w:val="006766AF"/>
    <w:rsid w:val="00681223"/>
    <w:rsid w:val="00681976"/>
    <w:rsid w:val="00681A23"/>
    <w:rsid w:val="00681E37"/>
    <w:rsid w:val="00682169"/>
    <w:rsid w:val="00682766"/>
    <w:rsid w:val="00683491"/>
    <w:rsid w:val="00684457"/>
    <w:rsid w:val="00684716"/>
    <w:rsid w:val="00684D99"/>
    <w:rsid w:val="00684FF1"/>
    <w:rsid w:val="006851A1"/>
    <w:rsid w:val="00686224"/>
    <w:rsid w:val="00686C63"/>
    <w:rsid w:val="006872A3"/>
    <w:rsid w:val="006872BF"/>
    <w:rsid w:val="006901B3"/>
    <w:rsid w:val="00690A73"/>
    <w:rsid w:val="00690C74"/>
    <w:rsid w:val="00690CF1"/>
    <w:rsid w:val="00691076"/>
    <w:rsid w:val="00691897"/>
    <w:rsid w:val="00691F28"/>
    <w:rsid w:val="00694499"/>
    <w:rsid w:val="00694B33"/>
    <w:rsid w:val="00695A16"/>
    <w:rsid w:val="006964BD"/>
    <w:rsid w:val="00697646"/>
    <w:rsid w:val="0069799C"/>
    <w:rsid w:val="006A0DEA"/>
    <w:rsid w:val="006A19BC"/>
    <w:rsid w:val="006A1A02"/>
    <w:rsid w:val="006A1A59"/>
    <w:rsid w:val="006A305F"/>
    <w:rsid w:val="006A415A"/>
    <w:rsid w:val="006A4190"/>
    <w:rsid w:val="006A4DC8"/>
    <w:rsid w:val="006A56ED"/>
    <w:rsid w:val="006A5ABC"/>
    <w:rsid w:val="006A610F"/>
    <w:rsid w:val="006A726B"/>
    <w:rsid w:val="006A7D2E"/>
    <w:rsid w:val="006B010B"/>
    <w:rsid w:val="006B2641"/>
    <w:rsid w:val="006B3715"/>
    <w:rsid w:val="006B3B69"/>
    <w:rsid w:val="006B4924"/>
    <w:rsid w:val="006B4A55"/>
    <w:rsid w:val="006B4B86"/>
    <w:rsid w:val="006B4DA2"/>
    <w:rsid w:val="006C14A5"/>
    <w:rsid w:val="006C15BF"/>
    <w:rsid w:val="006C2084"/>
    <w:rsid w:val="006C2979"/>
    <w:rsid w:val="006C479C"/>
    <w:rsid w:val="006C47B3"/>
    <w:rsid w:val="006C4B34"/>
    <w:rsid w:val="006C52F2"/>
    <w:rsid w:val="006C5B73"/>
    <w:rsid w:val="006C5F21"/>
    <w:rsid w:val="006C6281"/>
    <w:rsid w:val="006C6984"/>
    <w:rsid w:val="006D0210"/>
    <w:rsid w:val="006D03DB"/>
    <w:rsid w:val="006D0BA1"/>
    <w:rsid w:val="006D0F87"/>
    <w:rsid w:val="006D1484"/>
    <w:rsid w:val="006D1B15"/>
    <w:rsid w:val="006D22B4"/>
    <w:rsid w:val="006D2591"/>
    <w:rsid w:val="006D29BF"/>
    <w:rsid w:val="006D329D"/>
    <w:rsid w:val="006D3A52"/>
    <w:rsid w:val="006D4013"/>
    <w:rsid w:val="006D40BA"/>
    <w:rsid w:val="006D4163"/>
    <w:rsid w:val="006D5B8B"/>
    <w:rsid w:val="006D7FD5"/>
    <w:rsid w:val="006E08F6"/>
    <w:rsid w:val="006E10E7"/>
    <w:rsid w:val="006E1971"/>
    <w:rsid w:val="006E2105"/>
    <w:rsid w:val="006E258E"/>
    <w:rsid w:val="006E29B9"/>
    <w:rsid w:val="006E2E3E"/>
    <w:rsid w:val="006E3D47"/>
    <w:rsid w:val="006E4C12"/>
    <w:rsid w:val="006E58A3"/>
    <w:rsid w:val="006E596A"/>
    <w:rsid w:val="006E5E5E"/>
    <w:rsid w:val="006E60B2"/>
    <w:rsid w:val="006E64FA"/>
    <w:rsid w:val="006E6547"/>
    <w:rsid w:val="006E75AC"/>
    <w:rsid w:val="006E7F5C"/>
    <w:rsid w:val="006F0030"/>
    <w:rsid w:val="006F005F"/>
    <w:rsid w:val="006F2907"/>
    <w:rsid w:val="006F2B67"/>
    <w:rsid w:val="006F2C87"/>
    <w:rsid w:val="006F2EDB"/>
    <w:rsid w:val="006F346B"/>
    <w:rsid w:val="006F44B5"/>
    <w:rsid w:val="006F4B64"/>
    <w:rsid w:val="006F5919"/>
    <w:rsid w:val="006F65C9"/>
    <w:rsid w:val="006F7A80"/>
    <w:rsid w:val="0070048A"/>
    <w:rsid w:val="0070089D"/>
    <w:rsid w:val="00701BBF"/>
    <w:rsid w:val="00702346"/>
    <w:rsid w:val="00702CE5"/>
    <w:rsid w:val="00703A38"/>
    <w:rsid w:val="00703DA4"/>
    <w:rsid w:val="00704312"/>
    <w:rsid w:val="00704520"/>
    <w:rsid w:val="00704F44"/>
    <w:rsid w:val="00705C21"/>
    <w:rsid w:val="00707025"/>
    <w:rsid w:val="00707CDB"/>
    <w:rsid w:val="00707E57"/>
    <w:rsid w:val="0071187C"/>
    <w:rsid w:val="00712B4F"/>
    <w:rsid w:val="00712B8A"/>
    <w:rsid w:val="00712C83"/>
    <w:rsid w:val="007132BF"/>
    <w:rsid w:val="007133E6"/>
    <w:rsid w:val="0071400D"/>
    <w:rsid w:val="00714E20"/>
    <w:rsid w:val="00715678"/>
    <w:rsid w:val="0071589A"/>
    <w:rsid w:val="007161E0"/>
    <w:rsid w:val="007206E3"/>
    <w:rsid w:val="007218B7"/>
    <w:rsid w:val="007219D2"/>
    <w:rsid w:val="00722813"/>
    <w:rsid w:val="00722C05"/>
    <w:rsid w:val="00722D08"/>
    <w:rsid w:val="00722E0A"/>
    <w:rsid w:val="00723297"/>
    <w:rsid w:val="00723692"/>
    <w:rsid w:val="00725665"/>
    <w:rsid w:val="0072597D"/>
    <w:rsid w:val="00726CA9"/>
    <w:rsid w:val="0073069D"/>
    <w:rsid w:val="007308C3"/>
    <w:rsid w:val="0073158B"/>
    <w:rsid w:val="00732AE4"/>
    <w:rsid w:val="00733CF6"/>
    <w:rsid w:val="0073411D"/>
    <w:rsid w:val="0073521B"/>
    <w:rsid w:val="00736F47"/>
    <w:rsid w:val="00740950"/>
    <w:rsid w:val="0074147F"/>
    <w:rsid w:val="007427EA"/>
    <w:rsid w:val="00742F22"/>
    <w:rsid w:val="00743680"/>
    <w:rsid w:val="007441F3"/>
    <w:rsid w:val="00744C15"/>
    <w:rsid w:val="00745155"/>
    <w:rsid w:val="0074535B"/>
    <w:rsid w:val="00745815"/>
    <w:rsid w:val="00746725"/>
    <w:rsid w:val="00746B53"/>
    <w:rsid w:val="00747222"/>
    <w:rsid w:val="0075060A"/>
    <w:rsid w:val="00750B4F"/>
    <w:rsid w:val="00750D48"/>
    <w:rsid w:val="00752B1F"/>
    <w:rsid w:val="007543B6"/>
    <w:rsid w:val="00754E12"/>
    <w:rsid w:val="0075536E"/>
    <w:rsid w:val="00755D93"/>
    <w:rsid w:val="0075600A"/>
    <w:rsid w:val="007565B5"/>
    <w:rsid w:val="00756672"/>
    <w:rsid w:val="007571C2"/>
    <w:rsid w:val="00757361"/>
    <w:rsid w:val="00757890"/>
    <w:rsid w:val="00761963"/>
    <w:rsid w:val="00764AB2"/>
    <w:rsid w:val="00764C83"/>
    <w:rsid w:val="00765AA9"/>
    <w:rsid w:val="00765EB5"/>
    <w:rsid w:val="00765F5E"/>
    <w:rsid w:val="007662D6"/>
    <w:rsid w:val="00766D56"/>
    <w:rsid w:val="007671C1"/>
    <w:rsid w:val="00770180"/>
    <w:rsid w:val="00772DAB"/>
    <w:rsid w:val="0077310C"/>
    <w:rsid w:val="00773C84"/>
    <w:rsid w:val="00773F55"/>
    <w:rsid w:val="0077416A"/>
    <w:rsid w:val="0077453C"/>
    <w:rsid w:val="0077599E"/>
    <w:rsid w:val="0078032D"/>
    <w:rsid w:val="007811A2"/>
    <w:rsid w:val="0078191E"/>
    <w:rsid w:val="0078259D"/>
    <w:rsid w:val="007834A9"/>
    <w:rsid w:val="00784C7A"/>
    <w:rsid w:val="00785191"/>
    <w:rsid w:val="00785BB1"/>
    <w:rsid w:val="00790E89"/>
    <w:rsid w:val="0079147A"/>
    <w:rsid w:val="0079165E"/>
    <w:rsid w:val="007928C8"/>
    <w:rsid w:val="00792A02"/>
    <w:rsid w:val="00792FD0"/>
    <w:rsid w:val="0079325B"/>
    <w:rsid w:val="00793DFE"/>
    <w:rsid w:val="00794902"/>
    <w:rsid w:val="00795458"/>
    <w:rsid w:val="007959C0"/>
    <w:rsid w:val="00795EAF"/>
    <w:rsid w:val="007960F4"/>
    <w:rsid w:val="00797423"/>
    <w:rsid w:val="007A0A55"/>
    <w:rsid w:val="007A228B"/>
    <w:rsid w:val="007A2998"/>
    <w:rsid w:val="007A2AD8"/>
    <w:rsid w:val="007A4744"/>
    <w:rsid w:val="007A48AD"/>
    <w:rsid w:val="007A5712"/>
    <w:rsid w:val="007A625A"/>
    <w:rsid w:val="007A7D49"/>
    <w:rsid w:val="007A7F78"/>
    <w:rsid w:val="007B0377"/>
    <w:rsid w:val="007B067B"/>
    <w:rsid w:val="007B06C7"/>
    <w:rsid w:val="007B1B73"/>
    <w:rsid w:val="007B1DD7"/>
    <w:rsid w:val="007B2901"/>
    <w:rsid w:val="007B3971"/>
    <w:rsid w:val="007B52BF"/>
    <w:rsid w:val="007B5C16"/>
    <w:rsid w:val="007B5F0D"/>
    <w:rsid w:val="007B6507"/>
    <w:rsid w:val="007B783B"/>
    <w:rsid w:val="007B7ACF"/>
    <w:rsid w:val="007C0270"/>
    <w:rsid w:val="007C036A"/>
    <w:rsid w:val="007C1009"/>
    <w:rsid w:val="007C2C30"/>
    <w:rsid w:val="007C3DEA"/>
    <w:rsid w:val="007C52FE"/>
    <w:rsid w:val="007C6B71"/>
    <w:rsid w:val="007D0061"/>
    <w:rsid w:val="007D10CE"/>
    <w:rsid w:val="007D15BC"/>
    <w:rsid w:val="007D1A1E"/>
    <w:rsid w:val="007D1C55"/>
    <w:rsid w:val="007D1F90"/>
    <w:rsid w:val="007D211E"/>
    <w:rsid w:val="007D2129"/>
    <w:rsid w:val="007D247E"/>
    <w:rsid w:val="007D25D2"/>
    <w:rsid w:val="007D2F84"/>
    <w:rsid w:val="007D40AA"/>
    <w:rsid w:val="007D481B"/>
    <w:rsid w:val="007D4E77"/>
    <w:rsid w:val="007D548E"/>
    <w:rsid w:val="007D5BA9"/>
    <w:rsid w:val="007D7711"/>
    <w:rsid w:val="007D7E43"/>
    <w:rsid w:val="007D7E75"/>
    <w:rsid w:val="007E0146"/>
    <w:rsid w:val="007E0E36"/>
    <w:rsid w:val="007E0EAC"/>
    <w:rsid w:val="007E225E"/>
    <w:rsid w:val="007E252A"/>
    <w:rsid w:val="007E2B71"/>
    <w:rsid w:val="007E4E9A"/>
    <w:rsid w:val="007E5D0C"/>
    <w:rsid w:val="007E63EB"/>
    <w:rsid w:val="007E6558"/>
    <w:rsid w:val="007E696A"/>
    <w:rsid w:val="007E69FF"/>
    <w:rsid w:val="007E70FF"/>
    <w:rsid w:val="007E7F91"/>
    <w:rsid w:val="007F0CB5"/>
    <w:rsid w:val="007F0E82"/>
    <w:rsid w:val="007F0EAC"/>
    <w:rsid w:val="007F0EE3"/>
    <w:rsid w:val="007F1D89"/>
    <w:rsid w:val="007F2D14"/>
    <w:rsid w:val="007F2D48"/>
    <w:rsid w:val="007F30B0"/>
    <w:rsid w:val="007F3B02"/>
    <w:rsid w:val="007F43A5"/>
    <w:rsid w:val="007F7076"/>
    <w:rsid w:val="007F7FB2"/>
    <w:rsid w:val="008015E1"/>
    <w:rsid w:val="008026BE"/>
    <w:rsid w:val="00802A29"/>
    <w:rsid w:val="00803240"/>
    <w:rsid w:val="00803F87"/>
    <w:rsid w:val="00804911"/>
    <w:rsid w:val="0080498F"/>
    <w:rsid w:val="00804EB5"/>
    <w:rsid w:val="00804F65"/>
    <w:rsid w:val="00805E7A"/>
    <w:rsid w:val="00807190"/>
    <w:rsid w:val="008078FD"/>
    <w:rsid w:val="00807AA4"/>
    <w:rsid w:val="00810689"/>
    <w:rsid w:val="00810D50"/>
    <w:rsid w:val="008126E3"/>
    <w:rsid w:val="00812ED8"/>
    <w:rsid w:val="008162F2"/>
    <w:rsid w:val="008166E4"/>
    <w:rsid w:val="0081702D"/>
    <w:rsid w:val="0081722C"/>
    <w:rsid w:val="008173DC"/>
    <w:rsid w:val="00821A6B"/>
    <w:rsid w:val="00821AB9"/>
    <w:rsid w:val="00821BDB"/>
    <w:rsid w:val="008221E0"/>
    <w:rsid w:val="008223F4"/>
    <w:rsid w:val="00823C9D"/>
    <w:rsid w:val="00824C5C"/>
    <w:rsid w:val="00824C91"/>
    <w:rsid w:val="00825530"/>
    <w:rsid w:val="0082558D"/>
    <w:rsid w:val="00826B2F"/>
    <w:rsid w:val="00827074"/>
    <w:rsid w:val="008270F3"/>
    <w:rsid w:val="008275BE"/>
    <w:rsid w:val="00827850"/>
    <w:rsid w:val="00830AAB"/>
    <w:rsid w:val="00830E54"/>
    <w:rsid w:val="00831DBD"/>
    <w:rsid w:val="008328DE"/>
    <w:rsid w:val="00833148"/>
    <w:rsid w:val="008333AB"/>
    <w:rsid w:val="008335CC"/>
    <w:rsid w:val="00833D10"/>
    <w:rsid w:val="00834BFB"/>
    <w:rsid w:val="00835338"/>
    <w:rsid w:val="008368ED"/>
    <w:rsid w:val="00836FDC"/>
    <w:rsid w:val="008406BF"/>
    <w:rsid w:val="008414E3"/>
    <w:rsid w:val="00841907"/>
    <w:rsid w:val="00841A73"/>
    <w:rsid w:val="00842DC0"/>
    <w:rsid w:val="008434D2"/>
    <w:rsid w:val="00843698"/>
    <w:rsid w:val="00843727"/>
    <w:rsid w:val="0084457A"/>
    <w:rsid w:val="008448ED"/>
    <w:rsid w:val="0084598C"/>
    <w:rsid w:val="008462EB"/>
    <w:rsid w:val="008464F6"/>
    <w:rsid w:val="00846919"/>
    <w:rsid w:val="008477EF"/>
    <w:rsid w:val="00850108"/>
    <w:rsid w:val="00850C9E"/>
    <w:rsid w:val="00851A19"/>
    <w:rsid w:val="00851FF1"/>
    <w:rsid w:val="0085220F"/>
    <w:rsid w:val="00852287"/>
    <w:rsid w:val="00853526"/>
    <w:rsid w:val="00855064"/>
    <w:rsid w:val="00855342"/>
    <w:rsid w:val="008557FF"/>
    <w:rsid w:val="0085583B"/>
    <w:rsid w:val="00855A7D"/>
    <w:rsid w:val="008563A1"/>
    <w:rsid w:val="00856FAD"/>
    <w:rsid w:val="00860016"/>
    <w:rsid w:val="00860871"/>
    <w:rsid w:val="00862598"/>
    <w:rsid w:val="0086313B"/>
    <w:rsid w:val="00863607"/>
    <w:rsid w:val="00863E86"/>
    <w:rsid w:val="00864139"/>
    <w:rsid w:val="00864354"/>
    <w:rsid w:val="0086451F"/>
    <w:rsid w:val="008654A0"/>
    <w:rsid w:val="00865D70"/>
    <w:rsid w:val="00866AB8"/>
    <w:rsid w:val="00866D59"/>
    <w:rsid w:val="008675EE"/>
    <w:rsid w:val="008704D0"/>
    <w:rsid w:val="00870B97"/>
    <w:rsid w:val="008746D2"/>
    <w:rsid w:val="00874E34"/>
    <w:rsid w:val="00875522"/>
    <w:rsid w:val="00875771"/>
    <w:rsid w:val="00877969"/>
    <w:rsid w:val="00880875"/>
    <w:rsid w:val="00880D7A"/>
    <w:rsid w:val="00880E00"/>
    <w:rsid w:val="008817B0"/>
    <w:rsid w:val="008819D3"/>
    <w:rsid w:val="00881CD5"/>
    <w:rsid w:val="00881E7D"/>
    <w:rsid w:val="00882211"/>
    <w:rsid w:val="00882235"/>
    <w:rsid w:val="00882B2D"/>
    <w:rsid w:val="0088383C"/>
    <w:rsid w:val="00884248"/>
    <w:rsid w:val="00884852"/>
    <w:rsid w:val="00884A77"/>
    <w:rsid w:val="0088529B"/>
    <w:rsid w:val="008862E9"/>
    <w:rsid w:val="008868B4"/>
    <w:rsid w:val="00886B4A"/>
    <w:rsid w:val="00886C98"/>
    <w:rsid w:val="00890480"/>
    <w:rsid w:val="00890485"/>
    <w:rsid w:val="008928A4"/>
    <w:rsid w:val="00893382"/>
    <w:rsid w:val="008950EC"/>
    <w:rsid w:val="00895417"/>
    <w:rsid w:val="00895C03"/>
    <w:rsid w:val="00896AEB"/>
    <w:rsid w:val="0089768D"/>
    <w:rsid w:val="008A00A5"/>
    <w:rsid w:val="008A0337"/>
    <w:rsid w:val="008A180F"/>
    <w:rsid w:val="008A25E1"/>
    <w:rsid w:val="008A2649"/>
    <w:rsid w:val="008A33F3"/>
    <w:rsid w:val="008A411C"/>
    <w:rsid w:val="008A5E51"/>
    <w:rsid w:val="008A6072"/>
    <w:rsid w:val="008A6654"/>
    <w:rsid w:val="008A6B4D"/>
    <w:rsid w:val="008A759B"/>
    <w:rsid w:val="008A7E41"/>
    <w:rsid w:val="008A7EE0"/>
    <w:rsid w:val="008B06FA"/>
    <w:rsid w:val="008B0991"/>
    <w:rsid w:val="008B1C34"/>
    <w:rsid w:val="008B1C9A"/>
    <w:rsid w:val="008B20B8"/>
    <w:rsid w:val="008B498F"/>
    <w:rsid w:val="008B4A34"/>
    <w:rsid w:val="008B4FC5"/>
    <w:rsid w:val="008B5ABF"/>
    <w:rsid w:val="008B622F"/>
    <w:rsid w:val="008B63CE"/>
    <w:rsid w:val="008B6444"/>
    <w:rsid w:val="008B68FF"/>
    <w:rsid w:val="008B6FD1"/>
    <w:rsid w:val="008C03BA"/>
    <w:rsid w:val="008C0A3F"/>
    <w:rsid w:val="008C0B61"/>
    <w:rsid w:val="008C0FA5"/>
    <w:rsid w:val="008C1D7F"/>
    <w:rsid w:val="008C1DA8"/>
    <w:rsid w:val="008C219C"/>
    <w:rsid w:val="008C2DB8"/>
    <w:rsid w:val="008C3BAE"/>
    <w:rsid w:val="008C4CE1"/>
    <w:rsid w:val="008C4F05"/>
    <w:rsid w:val="008C5E13"/>
    <w:rsid w:val="008C67E4"/>
    <w:rsid w:val="008C6E3A"/>
    <w:rsid w:val="008D1222"/>
    <w:rsid w:val="008D1859"/>
    <w:rsid w:val="008D1F54"/>
    <w:rsid w:val="008D1FAF"/>
    <w:rsid w:val="008D2A1F"/>
    <w:rsid w:val="008D2ACF"/>
    <w:rsid w:val="008D2F51"/>
    <w:rsid w:val="008D3639"/>
    <w:rsid w:val="008D3891"/>
    <w:rsid w:val="008D49F2"/>
    <w:rsid w:val="008D4A69"/>
    <w:rsid w:val="008D4C87"/>
    <w:rsid w:val="008D5574"/>
    <w:rsid w:val="008D62E2"/>
    <w:rsid w:val="008D683E"/>
    <w:rsid w:val="008D7381"/>
    <w:rsid w:val="008E0159"/>
    <w:rsid w:val="008E038B"/>
    <w:rsid w:val="008E230E"/>
    <w:rsid w:val="008E2D5A"/>
    <w:rsid w:val="008E319F"/>
    <w:rsid w:val="008E45B7"/>
    <w:rsid w:val="008E45EB"/>
    <w:rsid w:val="008E4B16"/>
    <w:rsid w:val="008E4BFE"/>
    <w:rsid w:val="008E623E"/>
    <w:rsid w:val="008E7DD4"/>
    <w:rsid w:val="008E7F57"/>
    <w:rsid w:val="008F03AE"/>
    <w:rsid w:val="008F1CF1"/>
    <w:rsid w:val="008F2A8A"/>
    <w:rsid w:val="008F35F2"/>
    <w:rsid w:val="008F3E1A"/>
    <w:rsid w:val="008F3F63"/>
    <w:rsid w:val="008F4C69"/>
    <w:rsid w:val="008F51C0"/>
    <w:rsid w:val="008F592B"/>
    <w:rsid w:val="008F5C4B"/>
    <w:rsid w:val="008F5CF2"/>
    <w:rsid w:val="008F6008"/>
    <w:rsid w:val="008F67D5"/>
    <w:rsid w:val="008F6959"/>
    <w:rsid w:val="008F6B6A"/>
    <w:rsid w:val="008F7870"/>
    <w:rsid w:val="009004CC"/>
    <w:rsid w:val="00900D27"/>
    <w:rsid w:val="00901982"/>
    <w:rsid w:val="00902251"/>
    <w:rsid w:val="00902361"/>
    <w:rsid w:val="00902EFF"/>
    <w:rsid w:val="00903BC7"/>
    <w:rsid w:val="00904733"/>
    <w:rsid w:val="00904FDF"/>
    <w:rsid w:val="009058A6"/>
    <w:rsid w:val="00906462"/>
    <w:rsid w:val="00906B80"/>
    <w:rsid w:val="00906BE2"/>
    <w:rsid w:val="009074D4"/>
    <w:rsid w:val="00907B52"/>
    <w:rsid w:val="00910B62"/>
    <w:rsid w:val="00910E23"/>
    <w:rsid w:val="00911825"/>
    <w:rsid w:val="00911C05"/>
    <w:rsid w:val="00911C8A"/>
    <w:rsid w:val="00912312"/>
    <w:rsid w:val="00912A65"/>
    <w:rsid w:val="00914230"/>
    <w:rsid w:val="009142CD"/>
    <w:rsid w:val="00914435"/>
    <w:rsid w:val="00915BE9"/>
    <w:rsid w:val="00916B92"/>
    <w:rsid w:val="0091728D"/>
    <w:rsid w:val="00917F09"/>
    <w:rsid w:val="00920B9B"/>
    <w:rsid w:val="00920E34"/>
    <w:rsid w:val="00922EC8"/>
    <w:rsid w:val="009232B4"/>
    <w:rsid w:val="0092345E"/>
    <w:rsid w:val="00924CCC"/>
    <w:rsid w:val="00925605"/>
    <w:rsid w:val="00925E4E"/>
    <w:rsid w:val="009268ED"/>
    <w:rsid w:val="00927E86"/>
    <w:rsid w:val="00930C0B"/>
    <w:rsid w:val="00931206"/>
    <w:rsid w:val="009312A1"/>
    <w:rsid w:val="009314AC"/>
    <w:rsid w:val="009328CC"/>
    <w:rsid w:val="00933C73"/>
    <w:rsid w:val="00935C5D"/>
    <w:rsid w:val="0093631D"/>
    <w:rsid w:val="00936B6B"/>
    <w:rsid w:val="0093732E"/>
    <w:rsid w:val="009378C4"/>
    <w:rsid w:val="00940148"/>
    <w:rsid w:val="009401D8"/>
    <w:rsid w:val="0094024F"/>
    <w:rsid w:val="009414BB"/>
    <w:rsid w:val="00941C1C"/>
    <w:rsid w:val="00941DAB"/>
    <w:rsid w:val="009431C7"/>
    <w:rsid w:val="00943362"/>
    <w:rsid w:val="00943B16"/>
    <w:rsid w:val="00944291"/>
    <w:rsid w:val="0094431F"/>
    <w:rsid w:val="0094449B"/>
    <w:rsid w:val="009453F5"/>
    <w:rsid w:val="009455E4"/>
    <w:rsid w:val="00945B9C"/>
    <w:rsid w:val="0094606B"/>
    <w:rsid w:val="0094642B"/>
    <w:rsid w:val="009465F7"/>
    <w:rsid w:val="009471A8"/>
    <w:rsid w:val="009475F8"/>
    <w:rsid w:val="00947AD6"/>
    <w:rsid w:val="00947EFA"/>
    <w:rsid w:val="00950523"/>
    <w:rsid w:val="00951236"/>
    <w:rsid w:val="00951B82"/>
    <w:rsid w:val="00951D14"/>
    <w:rsid w:val="009522E2"/>
    <w:rsid w:val="00952384"/>
    <w:rsid w:val="00952742"/>
    <w:rsid w:val="00954465"/>
    <w:rsid w:val="00954FCB"/>
    <w:rsid w:val="00955254"/>
    <w:rsid w:val="00955590"/>
    <w:rsid w:val="0095587F"/>
    <w:rsid w:val="00955FE5"/>
    <w:rsid w:val="0095665A"/>
    <w:rsid w:val="00956733"/>
    <w:rsid w:val="00957549"/>
    <w:rsid w:val="0095757B"/>
    <w:rsid w:val="00957DAC"/>
    <w:rsid w:val="009607C9"/>
    <w:rsid w:val="009608F0"/>
    <w:rsid w:val="00960B6E"/>
    <w:rsid w:val="0096153E"/>
    <w:rsid w:val="0096154D"/>
    <w:rsid w:val="009621AD"/>
    <w:rsid w:val="00962DDC"/>
    <w:rsid w:val="00962E93"/>
    <w:rsid w:val="0096313B"/>
    <w:rsid w:val="00963304"/>
    <w:rsid w:val="009634DC"/>
    <w:rsid w:val="00963664"/>
    <w:rsid w:val="00963834"/>
    <w:rsid w:val="00963E24"/>
    <w:rsid w:val="00966206"/>
    <w:rsid w:val="009666EB"/>
    <w:rsid w:val="0096764B"/>
    <w:rsid w:val="00967A80"/>
    <w:rsid w:val="00967AC8"/>
    <w:rsid w:val="00970C4D"/>
    <w:rsid w:val="0097133B"/>
    <w:rsid w:val="009723F0"/>
    <w:rsid w:val="00972734"/>
    <w:rsid w:val="009729C5"/>
    <w:rsid w:val="00972D4B"/>
    <w:rsid w:val="009731A1"/>
    <w:rsid w:val="0097341C"/>
    <w:rsid w:val="00973A55"/>
    <w:rsid w:val="0097691C"/>
    <w:rsid w:val="00977806"/>
    <w:rsid w:val="00977E7A"/>
    <w:rsid w:val="009807B7"/>
    <w:rsid w:val="00980F69"/>
    <w:rsid w:val="00981B99"/>
    <w:rsid w:val="00981FDB"/>
    <w:rsid w:val="00982F58"/>
    <w:rsid w:val="00983755"/>
    <w:rsid w:val="00983D24"/>
    <w:rsid w:val="00983E5D"/>
    <w:rsid w:val="009841F8"/>
    <w:rsid w:val="00984622"/>
    <w:rsid w:val="00984FB4"/>
    <w:rsid w:val="00985410"/>
    <w:rsid w:val="00985B26"/>
    <w:rsid w:val="00986122"/>
    <w:rsid w:val="009861A1"/>
    <w:rsid w:val="00986971"/>
    <w:rsid w:val="00986FE6"/>
    <w:rsid w:val="00987205"/>
    <w:rsid w:val="009874A9"/>
    <w:rsid w:val="009903C3"/>
    <w:rsid w:val="009904BC"/>
    <w:rsid w:val="009906F7"/>
    <w:rsid w:val="00991473"/>
    <w:rsid w:val="0099153A"/>
    <w:rsid w:val="009916FB"/>
    <w:rsid w:val="00991D0B"/>
    <w:rsid w:val="009930CD"/>
    <w:rsid w:val="0099485B"/>
    <w:rsid w:val="009961E8"/>
    <w:rsid w:val="00996763"/>
    <w:rsid w:val="00996AA0"/>
    <w:rsid w:val="00996CC0"/>
    <w:rsid w:val="009A1EAF"/>
    <w:rsid w:val="009A29F5"/>
    <w:rsid w:val="009A2D7D"/>
    <w:rsid w:val="009A40F7"/>
    <w:rsid w:val="009A5BD2"/>
    <w:rsid w:val="009B0B05"/>
    <w:rsid w:val="009B2057"/>
    <w:rsid w:val="009B210A"/>
    <w:rsid w:val="009B24BF"/>
    <w:rsid w:val="009B2DA6"/>
    <w:rsid w:val="009B35D6"/>
    <w:rsid w:val="009B636A"/>
    <w:rsid w:val="009B6514"/>
    <w:rsid w:val="009B6B5D"/>
    <w:rsid w:val="009B71FD"/>
    <w:rsid w:val="009C00D1"/>
    <w:rsid w:val="009C00D3"/>
    <w:rsid w:val="009C11DC"/>
    <w:rsid w:val="009C1A81"/>
    <w:rsid w:val="009C2544"/>
    <w:rsid w:val="009C5ED7"/>
    <w:rsid w:val="009C61DC"/>
    <w:rsid w:val="009C70F5"/>
    <w:rsid w:val="009D0762"/>
    <w:rsid w:val="009D08B6"/>
    <w:rsid w:val="009D0D27"/>
    <w:rsid w:val="009D331A"/>
    <w:rsid w:val="009D3D15"/>
    <w:rsid w:val="009D3F50"/>
    <w:rsid w:val="009D4136"/>
    <w:rsid w:val="009D4541"/>
    <w:rsid w:val="009D521B"/>
    <w:rsid w:val="009D7CEB"/>
    <w:rsid w:val="009E161A"/>
    <w:rsid w:val="009E1A59"/>
    <w:rsid w:val="009E1AC4"/>
    <w:rsid w:val="009E21C3"/>
    <w:rsid w:val="009E26B3"/>
    <w:rsid w:val="009E2AD1"/>
    <w:rsid w:val="009E3ABF"/>
    <w:rsid w:val="009E4393"/>
    <w:rsid w:val="009E48A2"/>
    <w:rsid w:val="009E62A9"/>
    <w:rsid w:val="009E6B66"/>
    <w:rsid w:val="009E7AAE"/>
    <w:rsid w:val="009E7AD6"/>
    <w:rsid w:val="009E7BC7"/>
    <w:rsid w:val="009F0680"/>
    <w:rsid w:val="009F06B6"/>
    <w:rsid w:val="009F096C"/>
    <w:rsid w:val="009F0A5C"/>
    <w:rsid w:val="009F0B30"/>
    <w:rsid w:val="009F1110"/>
    <w:rsid w:val="009F15A9"/>
    <w:rsid w:val="009F1F08"/>
    <w:rsid w:val="009F32AA"/>
    <w:rsid w:val="009F32D1"/>
    <w:rsid w:val="009F3F27"/>
    <w:rsid w:val="009F40A2"/>
    <w:rsid w:val="009F4AD8"/>
    <w:rsid w:val="009F7293"/>
    <w:rsid w:val="009F7C90"/>
    <w:rsid w:val="00A0355C"/>
    <w:rsid w:val="00A04E90"/>
    <w:rsid w:val="00A0627F"/>
    <w:rsid w:val="00A072D8"/>
    <w:rsid w:val="00A076D6"/>
    <w:rsid w:val="00A077BA"/>
    <w:rsid w:val="00A07D52"/>
    <w:rsid w:val="00A10A7C"/>
    <w:rsid w:val="00A119E0"/>
    <w:rsid w:val="00A126C2"/>
    <w:rsid w:val="00A12949"/>
    <w:rsid w:val="00A12BAA"/>
    <w:rsid w:val="00A13BD8"/>
    <w:rsid w:val="00A13C64"/>
    <w:rsid w:val="00A147AC"/>
    <w:rsid w:val="00A15899"/>
    <w:rsid w:val="00A15993"/>
    <w:rsid w:val="00A16612"/>
    <w:rsid w:val="00A16B0C"/>
    <w:rsid w:val="00A171D1"/>
    <w:rsid w:val="00A17CC3"/>
    <w:rsid w:val="00A2003F"/>
    <w:rsid w:val="00A20855"/>
    <w:rsid w:val="00A21AC3"/>
    <w:rsid w:val="00A22C99"/>
    <w:rsid w:val="00A24C49"/>
    <w:rsid w:val="00A26C77"/>
    <w:rsid w:val="00A2711B"/>
    <w:rsid w:val="00A27F04"/>
    <w:rsid w:val="00A30BF7"/>
    <w:rsid w:val="00A322FC"/>
    <w:rsid w:val="00A32464"/>
    <w:rsid w:val="00A33089"/>
    <w:rsid w:val="00A33426"/>
    <w:rsid w:val="00A337DD"/>
    <w:rsid w:val="00A33AC1"/>
    <w:rsid w:val="00A33FE8"/>
    <w:rsid w:val="00A342C8"/>
    <w:rsid w:val="00A359FB"/>
    <w:rsid w:val="00A36776"/>
    <w:rsid w:val="00A36F87"/>
    <w:rsid w:val="00A37315"/>
    <w:rsid w:val="00A37530"/>
    <w:rsid w:val="00A375CD"/>
    <w:rsid w:val="00A37C2E"/>
    <w:rsid w:val="00A41B37"/>
    <w:rsid w:val="00A429C4"/>
    <w:rsid w:val="00A42C94"/>
    <w:rsid w:val="00A43530"/>
    <w:rsid w:val="00A43A3E"/>
    <w:rsid w:val="00A4401D"/>
    <w:rsid w:val="00A4419F"/>
    <w:rsid w:val="00A4475C"/>
    <w:rsid w:val="00A46B00"/>
    <w:rsid w:val="00A47041"/>
    <w:rsid w:val="00A47967"/>
    <w:rsid w:val="00A508AF"/>
    <w:rsid w:val="00A50A45"/>
    <w:rsid w:val="00A516DD"/>
    <w:rsid w:val="00A521B9"/>
    <w:rsid w:val="00A52602"/>
    <w:rsid w:val="00A52A33"/>
    <w:rsid w:val="00A52B86"/>
    <w:rsid w:val="00A53127"/>
    <w:rsid w:val="00A5367A"/>
    <w:rsid w:val="00A5575F"/>
    <w:rsid w:val="00A564E8"/>
    <w:rsid w:val="00A56FDB"/>
    <w:rsid w:val="00A57697"/>
    <w:rsid w:val="00A577AF"/>
    <w:rsid w:val="00A577B3"/>
    <w:rsid w:val="00A600CF"/>
    <w:rsid w:val="00A60B3E"/>
    <w:rsid w:val="00A60F77"/>
    <w:rsid w:val="00A630BE"/>
    <w:rsid w:val="00A64585"/>
    <w:rsid w:val="00A64958"/>
    <w:rsid w:val="00A64B05"/>
    <w:rsid w:val="00A65718"/>
    <w:rsid w:val="00A6589E"/>
    <w:rsid w:val="00A65CA9"/>
    <w:rsid w:val="00A65E72"/>
    <w:rsid w:val="00A65EB3"/>
    <w:rsid w:val="00A65FBE"/>
    <w:rsid w:val="00A662D6"/>
    <w:rsid w:val="00A67039"/>
    <w:rsid w:val="00A70B5C"/>
    <w:rsid w:val="00A71941"/>
    <w:rsid w:val="00A71C83"/>
    <w:rsid w:val="00A721F3"/>
    <w:rsid w:val="00A724A3"/>
    <w:rsid w:val="00A72AD5"/>
    <w:rsid w:val="00A7313C"/>
    <w:rsid w:val="00A73BD9"/>
    <w:rsid w:val="00A749EA"/>
    <w:rsid w:val="00A75101"/>
    <w:rsid w:val="00A75643"/>
    <w:rsid w:val="00A7669C"/>
    <w:rsid w:val="00A76CA3"/>
    <w:rsid w:val="00A76D94"/>
    <w:rsid w:val="00A77B7E"/>
    <w:rsid w:val="00A809A9"/>
    <w:rsid w:val="00A81FD6"/>
    <w:rsid w:val="00A828FE"/>
    <w:rsid w:val="00A834B2"/>
    <w:rsid w:val="00A8384D"/>
    <w:rsid w:val="00A83E64"/>
    <w:rsid w:val="00A84830"/>
    <w:rsid w:val="00A84BB2"/>
    <w:rsid w:val="00A85538"/>
    <w:rsid w:val="00A867F0"/>
    <w:rsid w:val="00A86B8B"/>
    <w:rsid w:val="00A9046E"/>
    <w:rsid w:val="00A90C35"/>
    <w:rsid w:val="00A90E02"/>
    <w:rsid w:val="00A9139D"/>
    <w:rsid w:val="00A9198A"/>
    <w:rsid w:val="00A92185"/>
    <w:rsid w:val="00A92775"/>
    <w:rsid w:val="00A92927"/>
    <w:rsid w:val="00A92B75"/>
    <w:rsid w:val="00A92C77"/>
    <w:rsid w:val="00A939B5"/>
    <w:rsid w:val="00A93ED0"/>
    <w:rsid w:val="00A94501"/>
    <w:rsid w:val="00A96B9C"/>
    <w:rsid w:val="00A97B2B"/>
    <w:rsid w:val="00AA0579"/>
    <w:rsid w:val="00AA0935"/>
    <w:rsid w:val="00AA150A"/>
    <w:rsid w:val="00AA2224"/>
    <w:rsid w:val="00AA2869"/>
    <w:rsid w:val="00AA2FAC"/>
    <w:rsid w:val="00AA3064"/>
    <w:rsid w:val="00AA3AE3"/>
    <w:rsid w:val="00AA4113"/>
    <w:rsid w:val="00AA4AEA"/>
    <w:rsid w:val="00AA5710"/>
    <w:rsid w:val="00AA5B47"/>
    <w:rsid w:val="00AA6063"/>
    <w:rsid w:val="00AA68EC"/>
    <w:rsid w:val="00AA6F0D"/>
    <w:rsid w:val="00AA72F2"/>
    <w:rsid w:val="00AA74EF"/>
    <w:rsid w:val="00AA7532"/>
    <w:rsid w:val="00AA7CBA"/>
    <w:rsid w:val="00AB01F5"/>
    <w:rsid w:val="00AB01FB"/>
    <w:rsid w:val="00AB12A7"/>
    <w:rsid w:val="00AB1899"/>
    <w:rsid w:val="00AB218C"/>
    <w:rsid w:val="00AB2F37"/>
    <w:rsid w:val="00AB48AB"/>
    <w:rsid w:val="00AB4930"/>
    <w:rsid w:val="00AB4D11"/>
    <w:rsid w:val="00AB56DA"/>
    <w:rsid w:val="00AB6FF5"/>
    <w:rsid w:val="00AC0027"/>
    <w:rsid w:val="00AC0881"/>
    <w:rsid w:val="00AC17A7"/>
    <w:rsid w:val="00AC1DAB"/>
    <w:rsid w:val="00AC1F78"/>
    <w:rsid w:val="00AC280B"/>
    <w:rsid w:val="00AC3308"/>
    <w:rsid w:val="00AC391F"/>
    <w:rsid w:val="00AC3A55"/>
    <w:rsid w:val="00AC3FC6"/>
    <w:rsid w:val="00AC4EDE"/>
    <w:rsid w:val="00AC5B67"/>
    <w:rsid w:val="00AC5E38"/>
    <w:rsid w:val="00AC5FF4"/>
    <w:rsid w:val="00AC60BB"/>
    <w:rsid w:val="00AC6D36"/>
    <w:rsid w:val="00AC76F5"/>
    <w:rsid w:val="00AC7705"/>
    <w:rsid w:val="00AD0A68"/>
    <w:rsid w:val="00AD0AFA"/>
    <w:rsid w:val="00AD0C3E"/>
    <w:rsid w:val="00AD20C1"/>
    <w:rsid w:val="00AD2443"/>
    <w:rsid w:val="00AD2F85"/>
    <w:rsid w:val="00AD3787"/>
    <w:rsid w:val="00AD47D5"/>
    <w:rsid w:val="00AD47E4"/>
    <w:rsid w:val="00AD5DD8"/>
    <w:rsid w:val="00AD6939"/>
    <w:rsid w:val="00AD756F"/>
    <w:rsid w:val="00AD7843"/>
    <w:rsid w:val="00AD7EBA"/>
    <w:rsid w:val="00AE00D3"/>
    <w:rsid w:val="00AE1EF4"/>
    <w:rsid w:val="00AE2884"/>
    <w:rsid w:val="00AE304A"/>
    <w:rsid w:val="00AE3A5D"/>
    <w:rsid w:val="00AE60F7"/>
    <w:rsid w:val="00AE6556"/>
    <w:rsid w:val="00AE76F4"/>
    <w:rsid w:val="00AE7D04"/>
    <w:rsid w:val="00AF010C"/>
    <w:rsid w:val="00AF0295"/>
    <w:rsid w:val="00AF060A"/>
    <w:rsid w:val="00AF088C"/>
    <w:rsid w:val="00AF103C"/>
    <w:rsid w:val="00AF1DE5"/>
    <w:rsid w:val="00AF2CC8"/>
    <w:rsid w:val="00AF38EA"/>
    <w:rsid w:val="00AF3D58"/>
    <w:rsid w:val="00AF5434"/>
    <w:rsid w:val="00AF7ACD"/>
    <w:rsid w:val="00B018CF"/>
    <w:rsid w:val="00B0260D"/>
    <w:rsid w:val="00B02A95"/>
    <w:rsid w:val="00B03F85"/>
    <w:rsid w:val="00B0586C"/>
    <w:rsid w:val="00B05BCF"/>
    <w:rsid w:val="00B05E02"/>
    <w:rsid w:val="00B060CD"/>
    <w:rsid w:val="00B0657B"/>
    <w:rsid w:val="00B13257"/>
    <w:rsid w:val="00B13372"/>
    <w:rsid w:val="00B13B0B"/>
    <w:rsid w:val="00B14A46"/>
    <w:rsid w:val="00B15E5D"/>
    <w:rsid w:val="00B168F0"/>
    <w:rsid w:val="00B20F23"/>
    <w:rsid w:val="00B211F3"/>
    <w:rsid w:val="00B21FBD"/>
    <w:rsid w:val="00B22D72"/>
    <w:rsid w:val="00B23C49"/>
    <w:rsid w:val="00B24371"/>
    <w:rsid w:val="00B24B90"/>
    <w:rsid w:val="00B24DC0"/>
    <w:rsid w:val="00B25C2D"/>
    <w:rsid w:val="00B261F0"/>
    <w:rsid w:val="00B26A03"/>
    <w:rsid w:val="00B26F0A"/>
    <w:rsid w:val="00B272E5"/>
    <w:rsid w:val="00B2745B"/>
    <w:rsid w:val="00B27ACC"/>
    <w:rsid w:val="00B307FB"/>
    <w:rsid w:val="00B3095E"/>
    <w:rsid w:val="00B30DF8"/>
    <w:rsid w:val="00B3200C"/>
    <w:rsid w:val="00B329B1"/>
    <w:rsid w:val="00B32F48"/>
    <w:rsid w:val="00B34F6F"/>
    <w:rsid w:val="00B35865"/>
    <w:rsid w:val="00B35DD8"/>
    <w:rsid w:val="00B35FBA"/>
    <w:rsid w:val="00B362C4"/>
    <w:rsid w:val="00B367C4"/>
    <w:rsid w:val="00B36981"/>
    <w:rsid w:val="00B36C75"/>
    <w:rsid w:val="00B372FC"/>
    <w:rsid w:val="00B40980"/>
    <w:rsid w:val="00B40E33"/>
    <w:rsid w:val="00B40FFC"/>
    <w:rsid w:val="00B418F0"/>
    <w:rsid w:val="00B41A1A"/>
    <w:rsid w:val="00B41C44"/>
    <w:rsid w:val="00B42607"/>
    <w:rsid w:val="00B436E7"/>
    <w:rsid w:val="00B44447"/>
    <w:rsid w:val="00B44796"/>
    <w:rsid w:val="00B45A5C"/>
    <w:rsid w:val="00B47F95"/>
    <w:rsid w:val="00B503CE"/>
    <w:rsid w:val="00B50827"/>
    <w:rsid w:val="00B52186"/>
    <w:rsid w:val="00B529E9"/>
    <w:rsid w:val="00B539C7"/>
    <w:rsid w:val="00B53B2B"/>
    <w:rsid w:val="00B53BE7"/>
    <w:rsid w:val="00B54C3C"/>
    <w:rsid w:val="00B552EC"/>
    <w:rsid w:val="00B55AB8"/>
    <w:rsid w:val="00B5602A"/>
    <w:rsid w:val="00B5620F"/>
    <w:rsid w:val="00B570A2"/>
    <w:rsid w:val="00B5738B"/>
    <w:rsid w:val="00B57825"/>
    <w:rsid w:val="00B61E5D"/>
    <w:rsid w:val="00B63067"/>
    <w:rsid w:val="00B661BC"/>
    <w:rsid w:val="00B66310"/>
    <w:rsid w:val="00B665A0"/>
    <w:rsid w:val="00B66B06"/>
    <w:rsid w:val="00B66B83"/>
    <w:rsid w:val="00B673B6"/>
    <w:rsid w:val="00B67B61"/>
    <w:rsid w:val="00B714C0"/>
    <w:rsid w:val="00B72E12"/>
    <w:rsid w:val="00B7330C"/>
    <w:rsid w:val="00B74CF5"/>
    <w:rsid w:val="00B74E89"/>
    <w:rsid w:val="00B750C9"/>
    <w:rsid w:val="00B75134"/>
    <w:rsid w:val="00B7552D"/>
    <w:rsid w:val="00B77C59"/>
    <w:rsid w:val="00B80BA3"/>
    <w:rsid w:val="00B815FF"/>
    <w:rsid w:val="00B820C1"/>
    <w:rsid w:val="00B82F9C"/>
    <w:rsid w:val="00B82FC6"/>
    <w:rsid w:val="00B83E60"/>
    <w:rsid w:val="00B84064"/>
    <w:rsid w:val="00B84856"/>
    <w:rsid w:val="00B84904"/>
    <w:rsid w:val="00B8531B"/>
    <w:rsid w:val="00B86545"/>
    <w:rsid w:val="00B86D6E"/>
    <w:rsid w:val="00B87756"/>
    <w:rsid w:val="00B906F8"/>
    <w:rsid w:val="00B90DAF"/>
    <w:rsid w:val="00B914F1"/>
    <w:rsid w:val="00B914F3"/>
    <w:rsid w:val="00B9160C"/>
    <w:rsid w:val="00B92751"/>
    <w:rsid w:val="00B92920"/>
    <w:rsid w:val="00B92ECA"/>
    <w:rsid w:val="00B93FD9"/>
    <w:rsid w:val="00B94E1E"/>
    <w:rsid w:val="00B95300"/>
    <w:rsid w:val="00B95752"/>
    <w:rsid w:val="00B9580B"/>
    <w:rsid w:val="00B95E14"/>
    <w:rsid w:val="00B95FE3"/>
    <w:rsid w:val="00B96D81"/>
    <w:rsid w:val="00BA022A"/>
    <w:rsid w:val="00BA0B42"/>
    <w:rsid w:val="00BA100C"/>
    <w:rsid w:val="00BA2164"/>
    <w:rsid w:val="00BA2ECB"/>
    <w:rsid w:val="00BA3791"/>
    <w:rsid w:val="00BA39A2"/>
    <w:rsid w:val="00BA39EA"/>
    <w:rsid w:val="00BA4297"/>
    <w:rsid w:val="00BA43E6"/>
    <w:rsid w:val="00BA464E"/>
    <w:rsid w:val="00BA4A28"/>
    <w:rsid w:val="00BA4E1E"/>
    <w:rsid w:val="00BA4ECF"/>
    <w:rsid w:val="00BA7028"/>
    <w:rsid w:val="00BA7347"/>
    <w:rsid w:val="00BA7ED7"/>
    <w:rsid w:val="00BB1118"/>
    <w:rsid w:val="00BB2EFB"/>
    <w:rsid w:val="00BB546B"/>
    <w:rsid w:val="00BB5AAD"/>
    <w:rsid w:val="00BB5F2F"/>
    <w:rsid w:val="00BB6296"/>
    <w:rsid w:val="00BC25A9"/>
    <w:rsid w:val="00BC2B38"/>
    <w:rsid w:val="00BC396F"/>
    <w:rsid w:val="00BC3DA1"/>
    <w:rsid w:val="00BC3DF7"/>
    <w:rsid w:val="00BC4DAA"/>
    <w:rsid w:val="00BC78F1"/>
    <w:rsid w:val="00BC7CE3"/>
    <w:rsid w:val="00BD1991"/>
    <w:rsid w:val="00BD1EC7"/>
    <w:rsid w:val="00BD2CBD"/>
    <w:rsid w:val="00BD2E1F"/>
    <w:rsid w:val="00BD2EFD"/>
    <w:rsid w:val="00BD2F4B"/>
    <w:rsid w:val="00BD3EBD"/>
    <w:rsid w:val="00BD40EC"/>
    <w:rsid w:val="00BD583E"/>
    <w:rsid w:val="00BD70E5"/>
    <w:rsid w:val="00BD7286"/>
    <w:rsid w:val="00BD7411"/>
    <w:rsid w:val="00BD780A"/>
    <w:rsid w:val="00BE0D78"/>
    <w:rsid w:val="00BE131F"/>
    <w:rsid w:val="00BE1B31"/>
    <w:rsid w:val="00BE2A66"/>
    <w:rsid w:val="00BE2A9E"/>
    <w:rsid w:val="00BE4F58"/>
    <w:rsid w:val="00BE53D0"/>
    <w:rsid w:val="00BE5D1B"/>
    <w:rsid w:val="00BE6123"/>
    <w:rsid w:val="00BF039E"/>
    <w:rsid w:val="00BF06B0"/>
    <w:rsid w:val="00BF092F"/>
    <w:rsid w:val="00BF0C18"/>
    <w:rsid w:val="00BF1EB8"/>
    <w:rsid w:val="00BF360D"/>
    <w:rsid w:val="00BF4AB2"/>
    <w:rsid w:val="00BF53E9"/>
    <w:rsid w:val="00BF6B20"/>
    <w:rsid w:val="00C015B9"/>
    <w:rsid w:val="00C0191C"/>
    <w:rsid w:val="00C043B5"/>
    <w:rsid w:val="00C043D0"/>
    <w:rsid w:val="00C05989"/>
    <w:rsid w:val="00C060EB"/>
    <w:rsid w:val="00C067F4"/>
    <w:rsid w:val="00C070CE"/>
    <w:rsid w:val="00C07827"/>
    <w:rsid w:val="00C07D58"/>
    <w:rsid w:val="00C07F7A"/>
    <w:rsid w:val="00C11D9E"/>
    <w:rsid w:val="00C13F07"/>
    <w:rsid w:val="00C14126"/>
    <w:rsid w:val="00C14279"/>
    <w:rsid w:val="00C14665"/>
    <w:rsid w:val="00C14FC4"/>
    <w:rsid w:val="00C15181"/>
    <w:rsid w:val="00C15DCA"/>
    <w:rsid w:val="00C16791"/>
    <w:rsid w:val="00C1766B"/>
    <w:rsid w:val="00C21035"/>
    <w:rsid w:val="00C22AAA"/>
    <w:rsid w:val="00C2333F"/>
    <w:rsid w:val="00C23A40"/>
    <w:rsid w:val="00C247FD"/>
    <w:rsid w:val="00C26395"/>
    <w:rsid w:val="00C26795"/>
    <w:rsid w:val="00C26D7F"/>
    <w:rsid w:val="00C26DBC"/>
    <w:rsid w:val="00C304D1"/>
    <w:rsid w:val="00C3084A"/>
    <w:rsid w:val="00C31402"/>
    <w:rsid w:val="00C333F5"/>
    <w:rsid w:val="00C34A03"/>
    <w:rsid w:val="00C351D1"/>
    <w:rsid w:val="00C35292"/>
    <w:rsid w:val="00C359DF"/>
    <w:rsid w:val="00C36175"/>
    <w:rsid w:val="00C364B0"/>
    <w:rsid w:val="00C364D1"/>
    <w:rsid w:val="00C37837"/>
    <w:rsid w:val="00C37E7D"/>
    <w:rsid w:val="00C40B0E"/>
    <w:rsid w:val="00C40DCC"/>
    <w:rsid w:val="00C42FD1"/>
    <w:rsid w:val="00C43111"/>
    <w:rsid w:val="00C43294"/>
    <w:rsid w:val="00C4478A"/>
    <w:rsid w:val="00C44974"/>
    <w:rsid w:val="00C4526E"/>
    <w:rsid w:val="00C4648A"/>
    <w:rsid w:val="00C476DC"/>
    <w:rsid w:val="00C50831"/>
    <w:rsid w:val="00C53624"/>
    <w:rsid w:val="00C54BB9"/>
    <w:rsid w:val="00C55AF7"/>
    <w:rsid w:val="00C57221"/>
    <w:rsid w:val="00C600F0"/>
    <w:rsid w:val="00C60A63"/>
    <w:rsid w:val="00C6164F"/>
    <w:rsid w:val="00C63998"/>
    <w:rsid w:val="00C63E2C"/>
    <w:rsid w:val="00C64648"/>
    <w:rsid w:val="00C64864"/>
    <w:rsid w:val="00C65441"/>
    <w:rsid w:val="00C65589"/>
    <w:rsid w:val="00C66D05"/>
    <w:rsid w:val="00C66E20"/>
    <w:rsid w:val="00C67103"/>
    <w:rsid w:val="00C673A9"/>
    <w:rsid w:val="00C673D5"/>
    <w:rsid w:val="00C67CEE"/>
    <w:rsid w:val="00C708B2"/>
    <w:rsid w:val="00C70A17"/>
    <w:rsid w:val="00C72BF3"/>
    <w:rsid w:val="00C7414E"/>
    <w:rsid w:val="00C75F97"/>
    <w:rsid w:val="00C76185"/>
    <w:rsid w:val="00C76749"/>
    <w:rsid w:val="00C77042"/>
    <w:rsid w:val="00C770B1"/>
    <w:rsid w:val="00C772A7"/>
    <w:rsid w:val="00C77ADE"/>
    <w:rsid w:val="00C803CB"/>
    <w:rsid w:val="00C8134C"/>
    <w:rsid w:val="00C8143D"/>
    <w:rsid w:val="00C8174E"/>
    <w:rsid w:val="00C81C97"/>
    <w:rsid w:val="00C81E4D"/>
    <w:rsid w:val="00C8219B"/>
    <w:rsid w:val="00C82F4B"/>
    <w:rsid w:val="00C84223"/>
    <w:rsid w:val="00C84B9F"/>
    <w:rsid w:val="00C85637"/>
    <w:rsid w:val="00C86093"/>
    <w:rsid w:val="00C86746"/>
    <w:rsid w:val="00C86959"/>
    <w:rsid w:val="00C86F80"/>
    <w:rsid w:val="00C879C3"/>
    <w:rsid w:val="00C87F80"/>
    <w:rsid w:val="00C9040F"/>
    <w:rsid w:val="00C911E4"/>
    <w:rsid w:val="00C915C1"/>
    <w:rsid w:val="00C916D8"/>
    <w:rsid w:val="00C916D9"/>
    <w:rsid w:val="00C92A87"/>
    <w:rsid w:val="00C92FCC"/>
    <w:rsid w:val="00C942D4"/>
    <w:rsid w:val="00C9499C"/>
    <w:rsid w:val="00C95D61"/>
    <w:rsid w:val="00CA073A"/>
    <w:rsid w:val="00CA07B2"/>
    <w:rsid w:val="00CA0D80"/>
    <w:rsid w:val="00CA1B95"/>
    <w:rsid w:val="00CA1E6C"/>
    <w:rsid w:val="00CA204E"/>
    <w:rsid w:val="00CA2402"/>
    <w:rsid w:val="00CA3033"/>
    <w:rsid w:val="00CA30CF"/>
    <w:rsid w:val="00CA3C91"/>
    <w:rsid w:val="00CA4585"/>
    <w:rsid w:val="00CA4724"/>
    <w:rsid w:val="00CA4C9F"/>
    <w:rsid w:val="00CA4D0C"/>
    <w:rsid w:val="00CA5E9E"/>
    <w:rsid w:val="00CA6550"/>
    <w:rsid w:val="00CB0653"/>
    <w:rsid w:val="00CB081F"/>
    <w:rsid w:val="00CB0D83"/>
    <w:rsid w:val="00CB1C7C"/>
    <w:rsid w:val="00CB3608"/>
    <w:rsid w:val="00CB507F"/>
    <w:rsid w:val="00CB6427"/>
    <w:rsid w:val="00CB64BB"/>
    <w:rsid w:val="00CC0593"/>
    <w:rsid w:val="00CC06FA"/>
    <w:rsid w:val="00CC0EDE"/>
    <w:rsid w:val="00CC1100"/>
    <w:rsid w:val="00CC3097"/>
    <w:rsid w:val="00CC31AE"/>
    <w:rsid w:val="00CC3869"/>
    <w:rsid w:val="00CC4854"/>
    <w:rsid w:val="00CC498D"/>
    <w:rsid w:val="00CC55B0"/>
    <w:rsid w:val="00CC5914"/>
    <w:rsid w:val="00CC5FDA"/>
    <w:rsid w:val="00CC740D"/>
    <w:rsid w:val="00CC7B7E"/>
    <w:rsid w:val="00CC7BBC"/>
    <w:rsid w:val="00CC7BCB"/>
    <w:rsid w:val="00CD087A"/>
    <w:rsid w:val="00CD0C11"/>
    <w:rsid w:val="00CD0E93"/>
    <w:rsid w:val="00CD1225"/>
    <w:rsid w:val="00CD1502"/>
    <w:rsid w:val="00CD20B4"/>
    <w:rsid w:val="00CD2CE7"/>
    <w:rsid w:val="00CD3AE0"/>
    <w:rsid w:val="00CD4EC7"/>
    <w:rsid w:val="00CD52EE"/>
    <w:rsid w:val="00CD5C3C"/>
    <w:rsid w:val="00CD6579"/>
    <w:rsid w:val="00CD68B6"/>
    <w:rsid w:val="00CD7A56"/>
    <w:rsid w:val="00CE1377"/>
    <w:rsid w:val="00CE15EB"/>
    <w:rsid w:val="00CE16CF"/>
    <w:rsid w:val="00CE2926"/>
    <w:rsid w:val="00CE3C39"/>
    <w:rsid w:val="00CE4853"/>
    <w:rsid w:val="00CE4E10"/>
    <w:rsid w:val="00CE4F73"/>
    <w:rsid w:val="00CE54B9"/>
    <w:rsid w:val="00CE6B13"/>
    <w:rsid w:val="00CE75CA"/>
    <w:rsid w:val="00CE7653"/>
    <w:rsid w:val="00CE79E7"/>
    <w:rsid w:val="00CF2854"/>
    <w:rsid w:val="00CF2D63"/>
    <w:rsid w:val="00CF3C68"/>
    <w:rsid w:val="00CF3D09"/>
    <w:rsid w:val="00CF41E5"/>
    <w:rsid w:val="00CF4BAB"/>
    <w:rsid w:val="00CF4E67"/>
    <w:rsid w:val="00CF4F73"/>
    <w:rsid w:val="00CF5698"/>
    <w:rsid w:val="00CF59AD"/>
    <w:rsid w:val="00CF5D5D"/>
    <w:rsid w:val="00CF63E3"/>
    <w:rsid w:val="00CF6C41"/>
    <w:rsid w:val="00CF6CC9"/>
    <w:rsid w:val="00CF734A"/>
    <w:rsid w:val="00D00C96"/>
    <w:rsid w:val="00D00E34"/>
    <w:rsid w:val="00D00F76"/>
    <w:rsid w:val="00D012B0"/>
    <w:rsid w:val="00D02791"/>
    <w:rsid w:val="00D03FAB"/>
    <w:rsid w:val="00D045FB"/>
    <w:rsid w:val="00D04944"/>
    <w:rsid w:val="00D0502D"/>
    <w:rsid w:val="00D05163"/>
    <w:rsid w:val="00D05362"/>
    <w:rsid w:val="00D05516"/>
    <w:rsid w:val="00D06431"/>
    <w:rsid w:val="00D06C9D"/>
    <w:rsid w:val="00D071DC"/>
    <w:rsid w:val="00D10036"/>
    <w:rsid w:val="00D10067"/>
    <w:rsid w:val="00D10382"/>
    <w:rsid w:val="00D10F2A"/>
    <w:rsid w:val="00D110D5"/>
    <w:rsid w:val="00D11D1D"/>
    <w:rsid w:val="00D11F36"/>
    <w:rsid w:val="00D123B8"/>
    <w:rsid w:val="00D126B0"/>
    <w:rsid w:val="00D12F96"/>
    <w:rsid w:val="00D13F86"/>
    <w:rsid w:val="00D146C6"/>
    <w:rsid w:val="00D15F54"/>
    <w:rsid w:val="00D1602E"/>
    <w:rsid w:val="00D171E0"/>
    <w:rsid w:val="00D1762E"/>
    <w:rsid w:val="00D17737"/>
    <w:rsid w:val="00D20220"/>
    <w:rsid w:val="00D20538"/>
    <w:rsid w:val="00D20878"/>
    <w:rsid w:val="00D227EC"/>
    <w:rsid w:val="00D231F3"/>
    <w:rsid w:val="00D231F4"/>
    <w:rsid w:val="00D251BA"/>
    <w:rsid w:val="00D25575"/>
    <w:rsid w:val="00D255AA"/>
    <w:rsid w:val="00D2595C"/>
    <w:rsid w:val="00D25F58"/>
    <w:rsid w:val="00D2622F"/>
    <w:rsid w:val="00D264A2"/>
    <w:rsid w:val="00D26560"/>
    <w:rsid w:val="00D27186"/>
    <w:rsid w:val="00D275DF"/>
    <w:rsid w:val="00D2761B"/>
    <w:rsid w:val="00D27860"/>
    <w:rsid w:val="00D278ED"/>
    <w:rsid w:val="00D27C58"/>
    <w:rsid w:val="00D27F0C"/>
    <w:rsid w:val="00D311D3"/>
    <w:rsid w:val="00D31475"/>
    <w:rsid w:val="00D32021"/>
    <w:rsid w:val="00D32A33"/>
    <w:rsid w:val="00D32E8F"/>
    <w:rsid w:val="00D330D7"/>
    <w:rsid w:val="00D341CA"/>
    <w:rsid w:val="00D350D9"/>
    <w:rsid w:val="00D35AA2"/>
    <w:rsid w:val="00D35EB7"/>
    <w:rsid w:val="00D371C4"/>
    <w:rsid w:val="00D37FF3"/>
    <w:rsid w:val="00D40243"/>
    <w:rsid w:val="00D405DC"/>
    <w:rsid w:val="00D40E6A"/>
    <w:rsid w:val="00D41A8D"/>
    <w:rsid w:val="00D41E25"/>
    <w:rsid w:val="00D43D8D"/>
    <w:rsid w:val="00D44485"/>
    <w:rsid w:val="00D449A3"/>
    <w:rsid w:val="00D455D4"/>
    <w:rsid w:val="00D45842"/>
    <w:rsid w:val="00D45B6E"/>
    <w:rsid w:val="00D45E51"/>
    <w:rsid w:val="00D460F2"/>
    <w:rsid w:val="00D5101A"/>
    <w:rsid w:val="00D52A39"/>
    <w:rsid w:val="00D52C81"/>
    <w:rsid w:val="00D53127"/>
    <w:rsid w:val="00D5468D"/>
    <w:rsid w:val="00D550AA"/>
    <w:rsid w:val="00D55C0F"/>
    <w:rsid w:val="00D56B43"/>
    <w:rsid w:val="00D57173"/>
    <w:rsid w:val="00D602C6"/>
    <w:rsid w:val="00D60B1C"/>
    <w:rsid w:val="00D60E21"/>
    <w:rsid w:val="00D61709"/>
    <w:rsid w:val="00D6191D"/>
    <w:rsid w:val="00D61AF3"/>
    <w:rsid w:val="00D61E39"/>
    <w:rsid w:val="00D627B3"/>
    <w:rsid w:val="00D62F1C"/>
    <w:rsid w:val="00D63C4F"/>
    <w:rsid w:val="00D63EFC"/>
    <w:rsid w:val="00D654C1"/>
    <w:rsid w:val="00D65539"/>
    <w:rsid w:val="00D65C7B"/>
    <w:rsid w:val="00D663B0"/>
    <w:rsid w:val="00D668EB"/>
    <w:rsid w:val="00D66C44"/>
    <w:rsid w:val="00D670EE"/>
    <w:rsid w:val="00D67BD6"/>
    <w:rsid w:val="00D67C99"/>
    <w:rsid w:val="00D7160F"/>
    <w:rsid w:val="00D720E1"/>
    <w:rsid w:val="00D729AD"/>
    <w:rsid w:val="00D73E70"/>
    <w:rsid w:val="00D748B1"/>
    <w:rsid w:val="00D74B66"/>
    <w:rsid w:val="00D751E1"/>
    <w:rsid w:val="00D765E8"/>
    <w:rsid w:val="00D77778"/>
    <w:rsid w:val="00D77A3C"/>
    <w:rsid w:val="00D77A3E"/>
    <w:rsid w:val="00D77BFD"/>
    <w:rsid w:val="00D804A3"/>
    <w:rsid w:val="00D80F43"/>
    <w:rsid w:val="00D81325"/>
    <w:rsid w:val="00D81797"/>
    <w:rsid w:val="00D8215D"/>
    <w:rsid w:val="00D826F1"/>
    <w:rsid w:val="00D82A4C"/>
    <w:rsid w:val="00D83EE8"/>
    <w:rsid w:val="00D83FDA"/>
    <w:rsid w:val="00D84488"/>
    <w:rsid w:val="00D85181"/>
    <w:rsid w:val="00D85E98"/>
    <w:rsid w:val="00D86D77"/>
    <w:rsid w:val="00D9070E"/>
    <w:rsid w:val="00D90C3F"/>
    <w:rsid w:val="00D9120C"/>
    <w:rsid w:val="00D91BFC"/>
    <w:rsid w:val="00D9243E"/>
    <w:rsid w:val="00D9274B"/>
    <w:rsid w:val="00D951BD"/>
    <w:rsid w:val="00D95977"/>
    <w:rsid w:val="00D973DB"/>
    <w:rsid w:val="00D97C49"/>
    <w:rsid w:val="00DA057D"/>
    <w:rsid w:val="00DA2353"/>
    <w:rsid w:val="00DA2BF7"/>
    <w:rsid w:val="00DA2D73"/>
    <w:rsid w:val="00DA3590"/>
    <w:rsid w:val="00DA3882"/>
    <w:rsid w:val="00DA5037"/>
    <w:rsid w:val="00DA602E"/>
    <w:rsid w:val="00DA62E4"/>
    <w:rsid w:val="00DA7280"/>
    <w:rsid w:val="00DB0A24"/>
    <w:rsid w:val="00DB15B4"/>
    <w:rsid w:val="00DB289D"/>
    <w:rsid w:val="00DB4734"/>
    <w:rsid w:val="00DB51D0"/>
    <w:rsid w:val="00DB59FA"/>
    <w:rsid w:val="00DB6153"/>
    <w:rsid w:val="00DB6953"/>
    <w:rsid w:val="00DB6A91"/>
    <w:rsid w:val="00DB6C1F"/>
    <w:rsid w:val="00DC0B49"/>
    <w:rsid w:val="00DC2007"/>
    <w:rsid w:val="00DC212F"/>
    <w:rsid w:val="00DC31CD"/>
    <w:rsid w:val="00DC3625"/>
    <w:rsid w:val="00DC3ED5"/>
    <w:rsid w:val="00DC46F7"/>
    <w:rsid w:val="00DC6A94"/>
    <w:rsid w:val="00DC6DF6"/>
    <w:rsid w:val="00DC7024"/>
    <w:rsid w:val="00DC7A28"/>
    <w:rsid w:val="00DD0636"/>
    <w:rsid w:val="00DD1416"/>
    <w:rsid w:val="00DD1781"/>
    <w:rsid w:val="00DD1CAB"/>
    <w:rsid w:val="00DD1CBA"/>
    <w:rsid w:val="00DD4085"/>
    <w:rsid w:val="00DD446B"/>
    <w:rsid w:val="00DD4CDD"/>
    <w:rsid w:val="00DD4DBC"/>
    <w:rsid w:val="00DD4E20"/>
    <w:rsid w:val="00DD4EDB"/>
    <w:rsid w:val="00DD5082"/>
    <w:rsid w:val="00DD61F1"/>
    <w:rsid w:val="00DD6E83"/>
    <w:rsid w:val="00DD7E34"/>
    <w:rsid w:val="00DE14DD"/>
    <w:rsid w:val="00DE15BF"/>
    <w:rsid w:val="00DE1C80"/>
    <w:rsid w:val="00DE1FFD"/>
    <w:rsid w:val="00DE2634"/>
    <w:rsid w:val="00DE2854"/>
    <w:rsid w:val="00DE5051"/>
    <w:rsid w:val="00DE51BA"/>
    <w:rsid w:val="00DE59C9"/>
    <w:rsid w:val="00DE72C9"/>
    <w:rsid w:val="00DE75B4"/>
    <w:rsid w:val="00DE7D5C"/>
    <w:rsid w:val="00DF08BA"/>
    <w:rsid w:val="00DF0D4A"/>
    <w:rsid w:val="00DF16AE"/>
    <w:rsid w:val="00DF18F2"/>
    <w:rsid w:val="00DF2C16"/>
    <w:rsid w:val="00DF30D1"/>
    <w:rsid w:val="00DF40E5"/>
    <w:rsid w:val="00DF4B8B"/>
    <w:rsid w:val="00DF4DA7"/>
    <w:rsid w:val="00DF4E2A"/>
    <w:rsid w:val="00DF525B"/>
    <w:rsid w:val="00DF5879"/>
    <w:rsid w:val="00DF7AEF"/>
    <w:rsid w:val="00DF7D2C"/>
    <w:rsid w:val="00DF7FD4"/>
    <w:rsid w:val="00E002D7"/>
    <w:rsid w:val="00E00509"/>
    <w:rsid w:val="00E026D5"/>
    <w:rsid w:val="00E033BC"/>
    <w:rsid w:val="00E03445"/>
    <w:rsid w:val="00E037B1"/>
    <w:rsid w:val="00E04B6F"/>
    <w:rsid w:val="00E054F9"/>
    <w:rsid w:val="00E05859"/>
    <w:rsid w:val="00E059E6"/>
    <w:rsid w:val="00E05D03"/>
    <w:rsid w:val="00E05F99"/>
    <w:rsid w:val="00E06575"/>
    <w:rsid w:val="00E06658"/>
    <w:rsid w:val="00E06C0A"/>
    <w:rsid w:val="00E07138"/>
    <w:rsid w:val="00E07434"/>
    <w:rsid w:val="00E075EB"/>
    <w:rsid w:val="00E076FD"/>
    <w:rsid w:val="00E10519"/>
    <w:rsid w:val="00E123B5"/>
    <w:rsid w:val="00E12FA0"/>
    <w:rsid w:val="00E131A5"/>
    <w:rsid w:val="00E1344C"/>
    <w:rsid w:val="00E13597"/>
    <w:rsid w:val="00E1371D"/>
    <w:rsid w:val="00E13A08"/>
    <w:rsid w:val="00E13CE3"/>
    <w:rsid w:val="00E149B7"/>
    <w:rsid w:val="00E156EA"/>
    <w:rsid w:val="00E15B62"/>
    <w:rsid w:val="00E15F8C"/>
    <w:rsid w:val="00E161BF"/>
    <w:rsid w:val="00E16C4D"/>
    <w:rsid w:val="00E16F17"/>
    <w:rsid w:val="00E176FB"/>
    <w:rsid w:val="00E17B95"/>
    <w:rsid w:val="00E20BE5"/>
    <w:rsid w:val="00E20D52"/>
    <w:rsid w:val="00E2194D"/>
    <w:rsid w:val="00E21AD2"/>
    <w:rsid w:val="00E234DF"/>
    <w:rsid w:val="00E235C7"/>
    <w:rsid w:val="00E25C74"/>
    <w:rsid w:val="00E272FD"/>
    <w:rsid w:val="00E308A6"/>
    <w:rsid w:val="00E30B37"/>
    <w:rsid w:val="00E30BB8"/>
    <w:rsid w:val="00E310F2"/>
    <w:rsid w:val="00E32CC5"/>
    <w:rsid w:val="00E32D5E"/>
    <w:rsid w:val="00E33351"/>
    <w:rsid w:val="00E334F5"/>
    <w:rsid w:val="00E336C1"/>
    <w:rsid w:val="00E33D84"/>
    <w:rsid w:val="00E33FAA"/>
    <w:rsid w:val="00E36941"/>
    <w:rsid w:val="00E37214"/>
    <w:rsid w:val="00E377C3"/>
    <w:rsid w:val="00E4032B"/>
    <w:rsid w:val="00E40F13"/>
    <w:rsid w:val="00E41298"/>
    <w:rsid w:val="00E41FA0"/>
    <w:rsid w:val="00E42929"/>
    <w:rsid w:val="00E43416"/>
    <w:rsid w:val="00E435AB"/>
    <w:rsid w:val="00E438EA"/>
    <w:rsid w:val="00E43CB3"/>
    <w:rsid w:val="00E447A1"/>
    <w:rsid w:val="00E458AE"/>
    <w:rsid w:val="00E462F8"/>
    <w:rsid w:val="00E46588"/>
    <w:rsid w:val="00E4710F"/>
    <w:rsid w:val="00E505B3"/>
    <w:rsid w:val="00E50C63"/>
    <w:rsid w:val="00E51306"/>
    <w:rsid w:val="00E514C8"/>
    <w:rsid w:val="00E519DF"/>
    <w:rsid w:val="00E5227D"/>
    <w:rsid w:val="00E53254"/>
    <w:rsid w:val="00E53B09"/>
    <w:rsid w:val="00E55D6A"/>
    <w:rsid w:val="00E56B98"/>
    <w:rsid w:val="00E57E37"/>
    <w:rsid w:val="00E6026B"/>
    <w:rsid w:val="00E606C1"/>
    <w:rsid w:val="00E61A78"/>
    <w:rsid w:val="00E626B2"/>
    <w:rsid w:val="00E627D7"/>
    <w:rsid w:val="00E62DCE"/>
    <w:rsid w:val="00E6332B"/>
    <w:rsid w:val="00E63C62"/>
    <w:rsid w:val="00E653BD"/>
    <w:rsid w:val="00E65692"/>
    <w:rsid w:val="00E65B16"/>
    <w:rsid w:val="00E660A1"/>
    <w:rsid w:val="00E660DE"/>
    <w:rsid w:val="00E672F5"/>
    <w:rsid w:val="00E673C7"/>
    <w:rsid w:val="00E67939"/>
    <w:rsid w:val="00E7150A"/>
    <w:rsid w:val="00E723E8"/>
    <w:rsid w:val="00E7310F"/>
    <w:rsid w:val="00E731E3"/>
    <w:rsid w:val="00E73948"/>
    <w:rsid w:val="00E740DF"/>
    <w:rsid w:val="00E74A42"/>
    <w:rsid w:val="00E750AA"/>
    <w:rsid w:val="00E7594E"/>
    <w:rsid w:val="00E75A44"/>
    <w:rsid w:val="00E76F42"/>
    <w:rsid w:val="00E77EE4"/>
    <w:rsid w:val="00E800ED"/>
    <w:rsid w:val="00E80BAB"/>
    <w:rsid w:val="00E8368B"/>
    <w:rsid w:val="00E83770"/>
    <w:rsid w:val="00E83A66"/>
    <w:rsid w:val="00E851BE"/>
    <w:rsid w:val="00E8522B"/>
    <w:rsid w:val="00E85A9D"/>
    <w:rsid w:val="00E85CE2"/>
    <w:rsid w:val="00E8635B"/>
    <w:rsid w:val="00E86B30"/>
    <w:rsid w:val="00E86FA8"/>
    <w:rsid w:val="00E870B2"/>
    <w:rsid w:val="00E875BC"/>
    <w:rsid w:val="00E876BB"/>
    <w:rsid w:val="00E87A5D"/>
    <w:rsid w:val="00E91E9B"/>
    <w:rsid w:val="00E934C1"/>
    <w:rsid w:val="00E93E76"/>
    <w:rsid w:val="00E943D3"/>
    <w:rsid w:val="00E95296"/>
    <w:rsid w:val="00E953EC"/>
    <w:rsid w:val="00E960AA"/>
    <w:rsid w:val="00E9665F"/>
    <w:rsid w:val="00E96BD5"/>
    <w:rsid w:val="00EA0E08"/>
    <w:rsid w:val="00EA1026"/>
    <w:rsid w:val="00EA2FB9"/>
    <w:rsid w:val="00EA3C3E"/>
    <w:rsid w:val="00EA453D"/>
    <w:rsid w:val="00EA4B53"/>
    <w:rsid w:val="00EA4EFD"/>
    <w:rsid w:val="00EA6076"/>
    <w:rsid w:val="00EA6387"/>
    <w:rsid w:val="00EA6BD2"/>
    <w:rsid w:val="00EA79CF"/>
    <w:rsid w:val="00EA7C3B"/>
    <w:rsid w:val="00EB0271"/>
    <w:rsid w:val="00EB1E41"/>
    <w:rsid w:val="00EB2598"/>
    <w:rsid w:val="00EB2E50"/>
    <w:rsid w:val="00EB50BA"/>
    <w:rsid w:val="00EB593D"/>
    <w:rsid w:val="00EB60DC"/>
    <w:rsid w:val="00EB75E1"/>
    <w:rsid w:val="00EC084F"/>
    <w:rsid w:val="00EC161A"/>
    <w:rsid w:val="00EC182E"/>
    <w:rsid w:val="00EC26D1"/>
    <w:rsid w:val="00EC2CC3"/>
    <w:rsid w:val="00EC2F65"/>
    <w:rsid w:val="00EC42CF"/>
    <w:rsid w:val="00EC6397"/>
    <w:rsid w:val="00EC6CEC"/>
    <w:rsid w:val="00EC73F8"/>
    <w:rsid w:val="00ED1742"/>
    <w:rsid w:val="00ED1E09"/>
    <w:rsid w:val="00ED1E33"/>
    <w:rsid w:val="00ED2BB9"/>
    <w:rsid w:val="00ED3094"/>
    <w:rsid w:val="00ED472B"/>
    <w:rsid w:val="00ED67FE"/>
    <w:rsid w:val="00ED69DB"/>
    <w:rsid w:val="00ED6DF0"/>
    <w:rsid w:val="00ED79E1"/>
    <w:rsid w:val="00EE03D6"/>
    <w:rsid w:val="00EE063E"/>
    <w:rsid w:val="00EE0980"/>
    <w:rsid w:val="00EE11BE"/>
    <w:rsid w:val="00EE1458"/>
    <w:rsid w:val="00EE169E"/>
    <w:rsid w:val="00EE2645"/>
    <w:rsid w:val="00EE3E09"/>
    <w:rsid w:val="00EE3E32"/>
    <w:rsid w:val="00EE3F06"/>
    <w:rsid w:val="00EE3F3D"/>
    <w:rsid w:val="00EE3FC5"/>
    <w:rsid w:val="00EE4793"/>
    <w:rsid w:val="00EE5249"/>
    <w:rsid w:val="00EE674E"/>
    <w:rsid w:val="00EE7072"/>
    <w:rsid w:val="00EE7353"/>
    <w:rsid w:val="00EF0389"/>
    <w:rsid w:val="00EF0BC2"/>
    <w:rsid w:val="00EF1E27"/>
    <w:rsid w:val="00EF2024"/>
    <w:rsid w:val="00EF2350"/>
    <w:rsid w:val="00EF2FDE"/>
    <w:rsid w:val="00EF4C6C"/>
    <w:rsid w:val="00EF5720"/>
    <w:rsid w:val="00EF5832"/>
    <w:rsid w:val="00EF6981"/>
    <w:rsid w:val="00EF6A5E"/>
    <w:rsid w:val="00F00B17"/>
    <w:rsid w:val="00F0111B"/>
    <w:rsid w:val="00F0124F"/>
    <w:rsid w:val="00F02B15"/>
    <w:rsid w:val="00F0322C"/>
    <w:rsid w:val="00F035F2"/>
    <w:rsid w:val="00F042C0"/>
    <w:rsid w:val="00F04382"/>
    <w:rsid w:val="00F0476F"/>
    <w:rsid w:val="00F04B8F"/>
    <w:rsid w:val="00F059C6"/>
    <w:rsid w:val="00F06165"/>
    <w:rsid w:val="00F06B8D"/>
    <w:rsid w:val="00F06DC1"/>
    <w:rsid w:val="00F07558"/>
    <w:rsid w:val="00F10905"/>
    <w:rsid w:val="00F10BC9"/>
    <w:rsid w:val="00F11B0F"/>
    <w:rsid w:val="00F12A62"/>
    <w:rsid w:val="00F145D6"/>
    <w:rsid w:val="00F14714"/>
    <w:rsid w:val="00F14964"/>
    <w:rsid w:val="00F14DC3"/>
    <w:rsid w:val="00F153C0"/>
    <w:rsid w:val="00F15CA3"/>
    <w:rsid w:val="00F167A7"/>
    <w:rsid w:val="00F168F6"/>
    <w:rsid w:val="00F17B4A"/>
    <w:rsid w:val="00F21263"/>
    <w:rsid w:val="00F217E1"/>
    <w:rsid w:val="00F21FD2"/>
    <w:rsid w:val="00F227F8"/>
    <w:rsid w:val="00F22F15"/>
    <w:rsid w:val="00F230CF"/>
    <w:rsid w:val="00F23238"/>
    <w:rsid w:val="00F23475"/>
    <w:rsid w:val="00F2401A"/>
    <w:rsid w:val="00F25034"/>
    <w:rsid w:val="00F250CB"/>
    <w:rsid w:val="00F25D2D"/>
    <w:rsid w:val="00F25DC5"/>
    <w:rsid w:val="00F2687D"/>
    <w:rsid w:val="00F30690"/>
    <w:rsid w:val="00F30E96"/>
    <w:rsid w:val="00F317E0"/>
    <w:rsid w:val="00F31D35"/>
    <w:rsid w:val="00F3227E"/>
    <w:rsid w:val="00F32696"/>
    <w:rsid w:val="00F32913"/>
    <w:rsid w:val="00F33160"/>
    <w:rsid w:val="00F33CE8"/>
    <w:rsid w:val="00F3441D"/>
    <w:rsid w:val="00F35C7B"/>
    <w:rsid w:val="00F365A9"/>
    <w:rsid w:val="00F3673F"/>
    <w:rsid w:val="00F36BCF"/>
    <w:rsid w:val="00F41010"/>
    <w:rsid w:val="00F41397"/>
    <w:rsid w:val="00F417F2"/>
    <w:rsid w:val="00F41859"/>
    <w:rsid w:val="00F42178"/>
    <w:rsid w:val="00F44232"/>
    <w:rsid w:val="00F44696"/>
    <w:rsid w:val="00F44E4A"/>
    <w:rsid w:val="00F459F1"/>
    <w:rsid w:val="00F45BCA"/>
    <w:rsid w:val="00F45C44"/>
    <w:rsid w:val="00F466F0"/>
    <w:rsid w:val="00F467A3"/>
    <w:rsid w:val="00F46AE0"/>
    <w:rsid w:val="00F46FF0"/>
    <w:rsid w:val="00F47B09"/>
    <w:rsid w:val="00F47DC1"/>
    <w:rsid w:val="00F47E2E"/>
    <w:rsid w:val="00F50F18"/>
    <w:rsid w:val="00F520E6"/>
    <w:rsid w:val="00F5291F"/>
    <w:rsid w:val="00F52E36"/>
    <w:rsid w:val="00F53840"/>
    <w:rsid w:val="00F53A51"/>
    <w:rsid w:val="00F5418E"/>
    <w:rsid w:val="00F54962"/>
    <w:rsid w:val="00F550A4"/>
    <w:rsid w:val="00F55D9A"/>
    <w:rsid w:val="00F55E46"/>
    <w:rsid w:val="00F569AC"/>
    <w:rsid w:val="00F57006"/>
    <w:rsid w:val="00F574B2"/>
    <w:rsid w:val="00F57561"/>
    <w:rsid w:val="00F57CC3"/>
    <w:rsid w:val="00F61881"/>
    <w:rsid w:val="00F61B2A"/>
    <w:rsid w:val="00F6358A"/>
    <w:rsid w:val="00F640DC"/>
    <w:rsid w:val="00F64C35"/>
    <w:rsid w:val="00F65A14"/>
    <w:rsid w:val="00F66031"/>
    <w:rsid w:val="00F6613E"/>
    <w:rsid w:val="00F66AB1"/>
    <w:rsid w:val="00F67692"/>
    <w:rsid w:val="00F67731"/>
    <w:rsid w:val="00F700D5"/>
    <w:rsid w:val="00F708A0"/>
    <w:rsid w:val="00F708A4"/>
    <w:rsid w:val="00F714F4"/>
    <w:rsid w:val="00F71811"/>
    <w:rsid w:val="00F72C11"/>
    <w:rsid w:val="00F72E34"/>
    <w:rsid w:val="00F72E62"/>
    <w:rsid w:val="00F73044"/>
    <w:rsid w:val="00F73B79"/>
    <w:rsid w:val="00F7403D"/>
    <w:rsid w:val="00F74CD2"/>
    <w:rsid w:val="00F761FC"/>
    <w:rsid w:val="00F764F3"/>
    <w:rsid w:val="00F773C2"/>
    <w:rsid w:val="00F77BEA"/>
    <w:rsid w:val="00F801FD"/>
    <w:rsid w:val="00F807B8"/>
    <w:rsid w:val="00F80B69"/>
    <w:rsid w:val="00F815AF"/>
    <w:rsid w:val="00F8436C"/>
    <w:rsid w:val="00F84C1B"/>
    <w:rsid w:val="00F872E3"/>
    <w:rsid w:val="00F87691"/>
    <w:rsid w:val="00F90D0A"/>
    <w:rsid w:val="00F9144A"/>
    <w:rsid w:val="00F9149B"/>
    <w:rsid w:val="00F934A3"/>
    <w:rsid w:val="00F935FD"/>
    <w:rsid w:val="00F93D39"/>
    <w:rsid w:val="00F93EC6"/>
    <w:rsid w:val="00F94C27"/>
    <w:rsid w:val="00F94EB7"/>
    <w:rsid w:val="00F97497"/>
    <w:rsid w:val="00FA0C4E"/>
    <w:rsid w:val="00FA1463"/>
    <w:rsid w:val="00FA2084"/>
    <w:rsid w:val="00FA2704"/>
    <w:rsid w:val="00FA2B73"/>
    <w:rsid w:val="00FA2C88"/>
    <w:rsid w:val="00FA314E"/>
    <w:rsid w:val="00FA43D8"/>
    <w:rsid w:val="00FA4DF9"/>
    <w:rsid w:val="00FA73D2"/>
    <w:rsid w:val="00FB0067"/>
    <w:rsid w:val="00FB0575"/>
    <w:rsid w:val="00FB175B"/>
    <w:rsid w:val="00FB3712"/>
    <w:rsid w:val="00FB398E"/>
    <w:rsid w:val="00FB437F"/>
    <w:rsid w:val="00FB4C40"/>
    <w:rsid w:val="00FB51B8"/>
    <w:rsid w:val="00FB52B1"/>
    <w:rsid w:val="00FB566C"/>
    <w:rsid w:val="00FB6B56"/>
    <w:rsid w:val="00FB6CA7"/>
    <w:rsid w:val="00FB7567"/>
    <w:rsid w:val="00FB7EFB"/>
    <w:rsid w:val="00FC1669"/>
    <w:rsid w:val="00FC1899"/>
    <w:rsid w:val="00FC26AF"/>
    <w:rsid w:val="00FC4441"/>
    <w:rsid w:val="00FC6DBD"/>
    <w:rsid w:val="00FC6ED6"/>
    <w:rsid w:val="00FC7217"/>
    <w:rsid w:val="00FD0A05"/>
    <w:rsid w:val="00FD1331"/>
    <w:rsid w:val="00FD17ED"/>
    <w:rsid w:val="00FD1A67"/>
    <w:rsid w:val="00FD3D07"/>
    <w:rsid w:val="00FD3E97"/>
    <w:rsid w:val="00FD41CA"/>
    <w:rsid w:val="00FD49F9"/>
    <w:rsid w:val="00FD5023"/>
    <w:rsid w:val="00FD5631"/>
    <w:rsid w:val="00FD5FFE"/>
    <w:rsid w:val="00FD61D4"/>
    <w:rsid w:val="00FE03B9"/>
    <w:rsid w:val="00FE0783"/>
    <w:rsid w:val="00FE207F"/>
    <w:rsid w:val="00FE3A6E"/>
    <w:rsid w:val="00FE4E26"/>
    <w:rsid w:val="00FE4F3A"/>
    <w:rsid w:val="00FE55DC"/>
    <w:rsid w:val="00FE5938"/>
    <w:rsid w:val="00FF02F2"/>
    <w:rsid w:val="00FF034C"/>
    <w:rsid w:val="00FF13F7"/>
    <w:rsid w:val="00FF14AC"/>
    <w:rsid w:val="00FF1ACF"/>
    <w:rsid w:val="00FF235A"/>
    <w:rsid w:val="00FF2CA7"/>
    <w:rsid w:val="00FF4B01"/>
    <w:rsid w:val="00FF4E21"/>
    <w:rsid w:val="00FF4E72"/>
    <w:rsid w:val="00FF557E"/>
    <w:rsid w:val="00FF5CB2"/>
    <w:rsid w:val="00FF5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5AFA2"/>
  <w15:docId w15:val="{74B64EAB-68C0-4825-A0B7-3205653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60EB"/>
    <w:pPr>
      <w:spacing w:line="276" w:lineRule="auto"/>
    </w:pPr>
    <w:rPr>
      <w:rFonts w:ascii="Arial" w:hAnsi="Arial"/>
      <w:sz w:val="22"/>
      <w:szCs w:val="22"/>
      <w:lang w:eastAsia="en-US" w:bidi="en-US"/>
    </w:rPr>
  </w:style>
  <w:style w:type="paragraph" w:styleId="Nagwek1">
    <w:name w:val="heading 1"/>
    <w:basedOn w:val="Normalny"/>
    <w:next w:val="Normalny"/>
    <w:link w:val="Nagwek1Znak"/>
    <w:uiPriority w:val="9"/>
    <w:qFormat/>
    <w:rsid w:val="00F10BC9"/>
    <w:pPr>
      <w:keepNext/>
      <w:keepLines/>
      <w:spacing w:before="360" w:after="360" w:line="240" w:lineRule="auto"/>
      <w:outlineLvl w:val="0"/>
    </w:pPr>
    <w:rPr>
      <w:b/>
      <w:bCs/>
      <w:sz w:val="24"/>
      <w:szCs w:val="28"/>
      <w:lang w:val="x-none" w:eastAsia="x-none" w:bidi="ar-SA"/>
    </w:rPr>
  </w:style>
  <w:style w:type="paragraph" w:styleId="Nagwek2">
    <w:name w:val="heading 2"/>
    <w:basedOn w:val="Normalny"/>
    <w:next w:val="Normalny"/>
    <w:link w:val="Nagwek2Znak"/>
    <w:uiPriority w:val="9"/>
    <w:unhideWhenUsed/>
    <w:qFormat/>
    <w:rsid w:val="00966206"/>
    <w:pPr>
      <w:keepNext/>
      <w:keepLines/>
      <w:spacing w:before="360" w:after="240" w:line="240" w:lineRule="auto"/>
      <w:outlineLvl w:val="1"/>
    </w:pPr>
    <w:rPr>
      <w:b/>
      <w:bCs/>
      <w:sz w:val="24"/>
      <w:szCs w:val="26"/>
      <w:lang w:val="x-none" w:eastAsia="x-none" w:bidi="ar-SA"/>
    </w:rPr>
  </w:style>
  <w:style w:type="paragraph" w:styleId="Nagwek3">
    <w:name w:val="heading 3"/>
    <w:basedOn w:val="Normalny"/>
    <w:next w:val="Normalny"/>
    <w:link w:val="Nagwek3Znak"/>
    <w:uiPriority w:val="9"/>
    <w:unhideWhenUsed/>
    <w:qFormat/>
    <w:rsid w:val="007A4744"/>
    <w:pPr>
      <w:keepNext/>
      <w:keepLines/>
      <w:spacing w:before="200" w:after="200" w:line="240" w:lineRule="auto"/>
      <w:outlineLvl w:val="2"/>
    </w:pPr>
    <w:rPr>
      <w:b/>
      <w:bCs/>
      <w:sz w:val="24"/>
      <w:szCs w:val="20"/>
      <w:lang w:val="x-none" w:eastAsia="x-none" w:bidi="ar-SA"/>
    </w:rPr>
  </w:style>
  <w:style w:type="paragraph" w:styleId="Nagwek4">
    <w:name w:val="heading 4"/>
    <w:basedOn w:val="Normalny"/>
    <w:next w:val="Normalny"/>
    <w:link w:val="Nagwek4Znak"/>
    <w:uiPriority w:val="9"/>
    <w:unhideWhenUsed/>
    <w:qFormat/>
    <w:rsid w:val="008B63CE"/>
    <w:pPr>
      <w:keepNext/>
      <w:keepLines/>
      <w:spacing w:before="120" w:after="120"/>
      <w:outlineLvl w:val="3"/>
    </w:pPr>
    <w:rPr>
      <w:b/>
      <w:bCs/>
      <w:iCs/>
      <w:szCs w:val="20"/>
      <w:lang w:val="x-none" w:eastAsia="x-none" w:bidi="ar-SA"/>
    </w:rPr>
  </w:style>
  <w:style w:type="paragraph" w:styleId="Nagwek5">
    <w:name w:val="heading 5"/>
    <w:basedOn w:val="Normalny"/>
    <w:next w:val="Normalny"/>
    <w:link w:val="Nagwek5Znak"/>
    <w:uiPriority w:val="9"/>
    <w:unhideWhenUsed/>
    <w:qFormat/>
    <w:rsid w:val="00912A65"/>
    <w:pPr>
      <w:keepNext/>
      <w:keepLines/>
      <w:spacing w:before="200" w:line="240" w:lineRule="auto"/>
      <w:outlineLvl w:val="4"/>
    </w:pPr>
    <w:rPr>
      <w:b/>
      <w:szCs w:val="20"/>
      <w:lang w:val="x-none" w:eastAsia="x-none" w:bidi="ar-SA"/>
    </w:rPr>
  </w:style>
  <w:style w:type="paragraph" w:styleId="Nagwek6">
    <w:name w:val="heading 6"/>
    <w:basedOn w:val="Normalny"/>
    <w:next w:val="Normalny"/>
    <w:link w:val="Nagwek6Znak"/>
    <w:uiPriority w:val="9"/>
    <w:unhideWhenUsed/>
    <w:qFormat/>
    <w:rsid w:val="00834BFB"/>
    <w:pPr>
      <w:keepNext/>
      <w:keepLines/>
      <w:spacing w:before="200"/>
      <w:outlineLvl w:val="5"/>
    </w:pPr>
    <w:rPr>
      <w:rFonts w:ascii="Cambria" w:hAnsi="Cambria"/>
      <w:i/>
      <w:iCs/>
      <w:color w:val="243F60"/>
      <w:sz w:val="20"/>
      <w:szCs w:val="20"/>
      <w:lang w:val="x-none" w:eastAsia="x-none" w:bidi="ar-SA"/>
    </w:rPr>
  </w:style>
  <w:style w:type="paragraph" w:styleId="Nagwek7">
    <w:name w:val="heading 7"/>
    <w:basedOn w:val="Normalny"/>
    <w:next w:val="Normalny"/>
    <w:link w:val="Nagwek7Znak"/>
    <w:uiPriority w:val="9"/>
    <w:unhideWhenUsed/>
    <w:qFormat/>
    <w:rsid w:val="00834BFB"/>
    <w:pPr>
      <w:keepNext/>
      <w:keepLines/>
      <w:spacing w:before="200"/>
      <w:outlineLvl w:val="6"/>
    </w:pPr>
    <w:rPr>
      <w:rFonts w:ascii="Cambria" w:hAnsi="Cambria"/>
      <w:i/>
      <w:iCs/>
      <w:color w:val="404040"/>
      <w:sz w:val="20"/>
      <w:szCs w:val="20"/>
      <w:lang w:val="x-none" w:eastAsia="x-none" w:bidi="ar-SA"/>
    </w:rPr>
  </w:style>
  <w:style w:type="paragraph" w:styleId="Nagwek8">
    <w:name w:val="heading 8"/>
    <w:basedOn w:val="Normalny"/>
    <w:next w:val="Normalny"/>
    <w:link w:val="Nagwek8Znak"/>
    <w:uiPriority w:val="9"/>
    <w:unhideWhenUsed/>
    <w:qFormat/>
    <w:rsid w:val="00834BFB"/>
    <w:pPr>
      <w:keepNext/>
      <w:keepLines/>
      <w:spacing w:before="200"/>
      <w:outlineLvl w:val="7"/>
    </w:pPr>
    <w:rPr>
      <w:rFonts w:ascii="Cambria" w:hAnsi="Cambria"/>
      <w:color w:val="4F81BD"/>
      <w:sz w:val="20"/>
      <w:szCs w:val="20"/>
      <w:lang w:val="x-none" w:eastAsia="x-none" w:bidi="ar-SA"/>
    </w:rPr>
  </w:style>
  <w:style w:type="paragraph" w:styleId="Nagwek9">
    <w:name w:val="heading 9"/>
    <w:basedOn w:val="Normalny"/>
    <w:next w:val="Normalny"/>
    <w:link w:val="Nagwek9Znak"/>
    <w:uiPriority w:val="9"/>
    <w:semiHidden/>
    <w:unhideWhenUsed/>
    <w:qFormat/>
    <w:rsid w:val="00834BFB"/>
    <w:pPr>
      <w:keepNext/>
      <w:keepLines/>
      <w:spacing w:before="200"/>
      <w:outlineLvl w:val="8"/>
    </w:pPr>
    <w:rPr>
      <w:rFonts w:ascii="Cambria" w:hAnsi="Cambria"/>
      <w:i/>
      <w:iCs/>
      <w:color w:val="40404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pPr>
      <w:ind w:firstLine="540"/>
    </w:pPr>
    <w:rPr>
      <w:rFonts w:ascii="Calibri" w:hAnsi="Calibri"/>
      <w:sz w:val="24"/>
      <w:szCs w:val="24"/>
      <w:lang w:val="x-none" w:eastAsia="x-none" w:bidi="ar-SA"/>
    </w:rPr>
  </w:style>
  <w:style w:type="paragraph" w:styleId="Tekstpodstawowy">
    <w:name w:val="Body Text"/>
    <w:basedOn w:val="Normalny"/>
    <w:link w:val="TekstpodstawowyZnak"/>
    <w:pPr>
      <w:jc w:val="both"/>
    </w:pPr>
    <w:rPr>
      <w:rFonts w:ascii="Calibri" w:hAnsi="Calibri"/>
      <w:sz w:val="24"/>
      <w:szCs w:val="24"/>
      <w:lang w:val="x-none" w:eastAsia="x-none" w:bidi="ar-SA"/>
    </w:rPr>
  </w:style>
  <w:style w:type="paragraph" w:styleId="Stopka">
    <w:name w:val="footer"/>
    <w:basedOn w:val="Normalny"/>
    <w:link w:val="StopkaZnak"/>
    <w:uiPriority w:val="99"/>
    <w:pPr>
      <w:tabs>
        <w:tab w:val="center" w:pos="4536"/>
        <w:tab w:val="right" w:pos="9072"/>
      </w:tabs>
    </w:pPr>
    <w:rPr>
      <w:rFonts w:ascii="Calibri" w:hAnsi="Calibri"/>
      <w:sz w:val="24"/>
      <w:szCs w:val="24"/>
      <w:lang w:val="x-none" w:eastAsia="x-none" w:bidi="ar-SA"/>
    </w:rPr>
  </w:style>
  <w:style w:type="paragraph" w:styleId="Tekstpodstawowy2">
    <w:name w:val="Body Text 2"/>
    <w:basedOn w:val="Normalny"/>
    <w:link w:val="Tekstpodstawowy2Znak"/>
    <w:semiHidden/>
    <w:pPr>
      <w:spacing w:after="120" w:line="480" w:lineRule="auto"/>
    </w:pPr>
    <w:rPr>
      <w:rFonts w:ascii="Calibri" w:hAnsi="Calibri"/>
      <w:sz w:val="24"/>
      <w:szCs w:val="24"/>
      <w:lang w:val="x-none" w:eastAsia="x-none" w:bidi="ar-SA"/>
    </w:rPr>
  </w:style>
  <w:style w:type="paragraph" w:customStyle="1" w:styleId="xl27">
    <w:name w:val="xl27"/>
    <w:basedOn w:val="Normalny"/>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hint="eastAsia"/>
    </w:rPr>
  </w:style>
  <w:style w:type="character" w:styleId="Uwydatnienie">
    <w:name w:val="Emphasis"/>
    <w:uiPriority w:val="20"/>
    <w:qFormat/>
    <w:rsid w:val="00834BFB"/>
    <w:rPr>
      <w:i/>
      <w:iCs/>
    </w:rPr>
  </w:style>
  <w:style w:type="paragraph" w:styleId="Tematkomentarza">
    <w:name w:val="annotation subject"/>
    <w:basedOn w:val="Tekstkomentarza"/>
    <w:next w:val="Tekstkomentarza"/>
    <w:rPr>
      <w:b/>
      <w:bCs/>
    </w:rPr>
  </w:style>
  <w:style w:type="paragraph" w:styleId="Tekstkomentarza">
    <w:name w:val="annotation text"/>
    <w:basedOn w:val="Normalny"/>
    <w:link w:val="TekstkomentarzaZnak"/>
    <w:uiPriority w:val="99"/>
    <w:rPr>
      <w:sz w:val="20"/>
      <w:szCs w:val="20"/>
      <w:lang w:val="x-none" w:eastAsia="x-none" w:bidi="ar-SA"/>
    </w:rPr>
  </w:style>
  <w:style w:type="paragraph" w:styleId="Legenda">
    <w:name w:val="caption"/>
    <w:aliases w:val="Podpis nad obiektem,Legenda Znak Znak Znak,Legenda Znak Znak,Legenda Znak Znak Znak Znak,Legenda Znak Znak Znak Znak Znak Znak,Legenda Znak Znak Znak Znak Znak Znak Znak,Legenda Znak Znak Znak Znak Znak Znak Znak Znak Znak Z,Legenda Znak Z"/>
    <w:basedOn w:val="Normalny"/>
    <w:next w:val="Normalny"/>
    <w:link w:val="LegendaZnak"/>
    <w:unhideWhenUsed/>
    <w:qFormat/>
    <w:rsid w:val="00D74B66"/>
    <w:pPr>
      <w:spacing w:before="120" w:after="120" w:line="240" w:lineRule="auto"/>
    </w:pPr>
    <w:rPr>
      <w:bCs/>
      <w:szCs w:val="18"/>
      <w:lang w:val="x-none" w:eastAsia="x-none" w:bidi="ar-SA"/>
    </w:rPr>
  </w:style>
  <w:style w:type="paragraph" w:customStyle="1" w:styleId="dzia">
    <w:name w:val="dział"/>
    <w:basedOn w:val="Normalny"/>
    <w:pPr>
      <w:jc w:val="both"/>
    </w:pPr>
    <w:rPr>
      <w:b/>
    </w:rPr>
  </w:style>
  <w:style w:type="paragraph" w:customStyle="1" w:styleId="Nazwatabeli">
    <w:name w:val="Nazwa tabeli"/>
    <w:basedOn w:val="Tekstpodstawowy2"/>
    <w:pPr>
      <w:spacing w:line="240" w:lineRule="auto"/>
      <w:jc w:val="both"/>
    </w:pPr>
    <w:rPr>
      <w:b/>
      <w:bCs/>
      <w:sz w:val="20"/>
      <w:szCs w:val="20"/>
    </w:rPr>
  </w:style>
  <w:style w:type="paragraph" w:styleId="Podtytu">
    <w:name w:val="Subtitle"/>
    <w:basedOn w:val="Normalny"/>
    <w:next w:val="Normalny"/>
    <w:link w:val="PodtytuZnak"/>
    <w:uiPriority w:val="11"/>
    <w:qFormat/>
    <w:rsid w:val="00834BFB"/>
    <w:pPr>
      <w:numPr>
        <w:ilvl w:val="1"/>
      </w:numPr>
    </w:pPr>
    <w:rPr>
      <w:rFonts w:ascii="Cambria" w:hAnsi="Cambria"/>
      <w:i/>
      <w:iCs/>
      <w:color w:val="4F81BD"/>
      <w:spacing w:val="15"/>
      <w:sz w:val="24"/>
      <w:szCs w:val="24"/>
      <w:lang w:val="x-none" w:eastAsia="x-none" w:bidi="ar-SA"/>
    </w:rPr>
  </w:style>
  <w:style w:type="paragraph" w:styleId="Tekstprzypisudolnego">
    <w:name w:val="footnote text"/>
    <w:aliases w:val="Podrozdział"/>
    <w:basedOn w:val="Normalny"/>
    <w:link w:val="TekstprzypisudolnegoZnak"/>
    <w:autoRedefine/>
    <w:uiPriority w:val="99"/>
    <w:rsid w:val="00C915C1"/>
    <w:pPr>
      <w:spacing w:line="240" w:lineRule="auto"/>
      <w:ind w:left="170" w:hanging="170"/>
    </w:pPr>
    <w:rPr>
      <w:sz w:val="18"/>
      <w:szCs w:val="20"/>
    </w:rPr>
  </w:style>
  <w:style w:type="paragraph" w:styleId="Tekstpodstawowy3">
    <w:name w:val="Body Text 3"/>
    <w:basedOn w:val="Normalny"/>
    <w:semiHidden/>
    <w:rPr>
      <w:b/>
      <w:bCs/>
    </w:rPr>
  </w:style>
  <w:style w:type="paragraph" w:styleId="Tekstpodstawowywcity3">
    <w:name w:val="Body Text Indent 3"/>
    <w:basedOn w:val="Normalny"/>
    <w:semiHidden/>
    <w:pPr>
      <w:ind w:firstLine="708"/>
      <w:jc w:val="center"/>
    </w:pPr>
    <w:rPr>
      <w:b/>
      <w:bCs/>
      <w:sz w:val="28"/>
      <w:szCs w:val="20"/>
    </w:rPr>
  </w:style>
  <w:style w:type="character" w:styleId="Numerstrony">
    <w:name w:val="page number"/>
    <w:basedOn w:val="Domylnaczcionkaakapitu"/>
    <w:semiHidden/>
  </w:style>
  <w:style w:type="paragraph" w:styleId="Tekstpodstawowywcity2">
    <w:name w:val="Body Text Indent 2"/>
    <w:basedOn w:val="Normalny"/>
    <w:semiHidden/>
    <w:pPr>
      <w:tabs>
        <w:tab w:val="left" w:pos="709"/>
      </w:tabs>
      <w:ind w:firstLine="709"/>
      <w:jc w:val="both"/>
    </w:pPr>
  </w:style>
  <w:style w:type="character" w:styleId="Pogrubienie">
    <w:name w:val="Strong"/>
    <w:uiPriority w:val="22"/>
    <w:qFormat/>
    <w:rsid w:val="00834BFB"/>
    <w:rPr>
      <w:b/>
      <w:bCs/>
    </w:rPr>
  </w:style>
  <w:style w:type="paragraph" w:customStyle="1" w:styleId="Plandokumentu">
    <w:name w:val="Plan dokumentu"/>
    <w:basedOn w:val="Normalny"/>
    <w:semiHidden/>
    <w:pPr>
      <w:shd w:val="clear" w:color="auto" w:fill="000080"/>
    </w:pPr>
    <w:rPr>
      <w:rFonts w:ascii="Tahoma" w:hAnsi="Tahoma" w:cs="Tahoma"/>
    </w:rPr>
  </w:style>
  <w:style w:type="paragraph" w:customStyle="1" w:styleId="Tomek">
    <w:name w:val="Tomek"/>
    <w:basedOn w:val="Normalny"/>
    <w:pPr>
      <w:jc w:val="both"/>
    </w:pPr>
    <w:rPr>
      <w:szCs w:val="20"/>
    </w:rPr>
  </w:style>
  <w:style w:type="paragraph" w:styleId="Akapitzlist">
    <w:name w:val="List Paragraph"/>
    <w:basedOn w:val="Normalny"/>
    <w:link w:val="AkapitzlistZnak"/>
    <w:uiPriority w:val="34"/>
    <w:qFormat/>
    <w:rsid w:val="00D74B66"/>
    <w:pPr>
      <w:spacing w:before="480" w:after="120"/>
      <w:contextualSpacing/>
      <w:jc w:val="center"/>
    </w:pPr>
    <w:rPr>
      <w:szCs w:val="20"/>
      <w:lang w:val="x-none" w:eastAsia="x-none" w:bidi="ar-SA"/>
    </w:rPr>
  </w:style>
  <w:style w:type="paragraph" w:customStyle="1" w:styleId="Znak">
    <w:name w:val="Znak"/>
    <w:basedOn w:val="Normalny"/>
    <w:rsid w:val="00E435AB"/>
  </w:style>
  <w:style w:type="character" w:styleId="Odwoaniedokomentarza">
    <w:name w:val="annotation reference"/>
    <w:uiPriority w:val="99"/>
    <w:rsid w:val="00C37837"/>
    <w:rPr>
      <w:sz w:val="16"/>
      <w:szCs w:val="16"/>
    </w:rPr>
  </w:style>
  <w:style w:type="paragraph" w:styleId="Tekstdymka">
    <w:name w:val="Balloon Text"/>
    <w:basedOn w:val="Normalny"/>
    <w:semiHidden/>
    <w:rsid w:val="00C37837"/>
    <w:rPr>
      <w:rFonts w:ascii="Tahoma" w:hAnsi="Tahoma" w:cs="Tahoma"/>
      <w:sz w:val="16"/>
      <w:szCs w:val="16"/>
    </w:rPr>
  </w:style>
  <w:style w:type="paragraph" w:styleId="Nagwek">
    <w:name w:val="header"/>
    <w:basedOn w:val="Normalny"/>
    <w:link w:val="NagwekZnak"/>
    <w:uiPriority w:val="99"/>
    <w:rsid w:val="002B2A1F"/>
    <w:pPr>
      <w:tabs>
        <w:tab w:val="center" w:pos="4536"/>
        <w:tab w:val="right" w:pos="9072"/>
      </w:tabs>
    </w:pPr>
    <w:rPr>
      <w:rFonts w:ascii="Calibri" w:hAnsi="Calibri"/>
      <w:sz w:val="24"/>
      <w:szCs w:val="24"/>
      <w:lang w:val="x-none" w:eastAsia="x-none" w:bidi="ar-SA"/>
    </w:rPr>
  </w:style>
  <w:style w:type="paragraph" w:customStyle="1" w:styleId="ZnakZnakZnakZnak">
    <w:name w:val="Znak Znak Znak Znak"/>
    <w:basedOn w:val="Normalny"/>
    <w:rsid w:val="000B19D0"/>
  </w:style>
  <w:style w:type="character" w:styleId="Odwoanieprzypisudolnego">
    <w:name w:val="footnote reference"/>
    <w:aliases w:val="Odwo³anie przypisu,Odwołanie przypisu,BVI fnr,Footnote symbol,SUPERS,(Footnote Reference),Footnote,Voetnootverwijzing,Times 10 Point,Exposant 3 Point,Footnote reference number,note TESI"/>
    <w:uiPriority w:val="99"/>
    <w:rsid w:val="000B19D0"/>
    <w:rPr>
      <w:sz w:val="24"/>
      <w:szCs w:val="24"/>
      <w:vertAlign w:val="superscript"/>
      <w:lang w:val="pl-PL" w:eastAsia="pl-PL" w:bidi="ar-SA"/>
    </w:rPr>
  </w:style>
  <w:style w:type="character" w:styleId="Hipercze">
    <w:name w:val="Hyperlink"/>
    <w:uiPriority w:val="99"/>
    <w:rsid w:val="009465F7"/>
    <w:rPr>
      <w:strike w:val="0"/>
      <w:dstrike w:val="0"/>
      <w:color w:val="000066"/>
      <w:u w:val="none"/>
      <w:effect w:val="none"/>
    </w:rPr>
  </w:style>
  <w:style w:type="paragraph" w:styleId="NormalnyWeb">
    <w:name w:val="Normal (Web)"/>
    <w:basedOn w:val="Normalny"/>
    <w:rsid w:val="009465F7"/>
    <w:pPr>
      <w:spacing w:before="45" w:after="45"/>
    </w:pPr>
  </w:style>
  <w:style w:type="character" w:customStyle="1" w:styleId="mw-headline">
    <w:name w:val="mw-headline"/>
    <w:basedOn w:val="Domylnaczcionkaakapitu"/>
    <w:rsid w:val="009465F7"/>
  </w:style>
  <w:style w:type="character" w:customStyle="1" w:styleId="editsection">
    <w:name w:val="editsection"/>
    <w:basedOn w:val="Domylnaczcionkaakapitu"/>
    <w:rsid w:val="009465F7"/>
  </w:style>
  <w:style w:type="paragraph" w:styleId="Spistreci5">
    <w:name w:val="toc 5"/>
    <w:basedOn w:val="Normalny"/>
    <w:next w:val="Normalny"/>
    <w:autoRedefine/>
    <w:semiHidden/>
    <w:rsid w:val="001146C4"/>
    <w:pPr>
      <w:ind w:left="800"/>
    </w:pPr>
    <w:rPr>
      <w:sz w:val="20"/>
      <w:szCs w:val="21"/>
    </w:rPr>
  </w:style>
  <w:style w:type="paragraph" w:styleId="Tytu">
    <w:name w:val="Title"/>
    <w:basedOn w:val="Normalny"/>
    <w:next w:val="Normalny"/>
    <w:link w:val="TytuZnak"/>
    <w:uiPriority w:val="10"/>
    <w:qFormat/>
    <w:rsid w:val="00834BFB"/>
    <w:pPr>
      <w:pBdr>
        <w:bottom w:val="single" w:sz="8" w:space="4" w:color="4F81BD"/>
      </w:pBdr>
      <w:spacing w:after="300" w:line="240" w:lineRule="auto"/>
      <w:contextualSpacing/>
    </w:pPr>
    <w:rPr>
      <w:rFonts w:ascii="Cambria" w:hAnsi="Cambria"/>
      <w:color w:val="17365D"/>
      <w:spacing w:val="5"/>
      <w:kern w:val="28"/>
      <w:sz w:val="52"/>
      <w:szCs w:val="52"/>
      <w:lang w:val="x-none" w:eastAsia="x-none" w:bidi="ar-SA"/>
    </w:rPr>
  </w:style>
  <w:style w:type="character" w:customStyle="1" w:styleId="TytuZnak">
    <w:name w:val="Tytuł Znak"/>
    <w:link w:val="Tytu"/>
    <w:uiPriority w:val="10"/>
    <w:rsid w:val="00834BFB"/>
    <w:rPr>
      <w:rFonts w:ascii="Cambria" w:eastAsia="Times New Roman" w:hAnsi="Cambria" w:cs="Times New Roman"/>
      <w:color w:val="17365D"/>
      <w:spacing w:val="5"/>
      <w:kern w:val="28"/>
      <w:sz w:val="52"/>
      <w:szCs w:val="52"/>
    </w:rPr>
  </w:style>
  <w:style w:type="character" w:customStyle="1" w:styleId="NagwekZnak">
    <w:name w:val="Nagłówek Znak"/>
    <w:link w:val="Nagwek"/>
    <w:uiPriority w:val="99"/>
    <w:rsid w:val="00A92C77"/>
    <w:rPr>
      <w:sz w:val="24"/>
      <w:szCs w:val="24"/>
    </w:rPr>
  </w:style>
  <w:style w:type="character" w:customStyle="1" w:styleId="StopkaZnak">
    <w:name w:val="Stopka Znak"/>
    <w:link w:val="Stopka"/>
    <w:uiPriority w:val="99"/>
    <w:rsid w:val="00497A0C"/>
    <w:rPr>
      <w:sz w:val="24"/>
      <w:szCs w:val="24"/>
    </w:rPr>
  </w:style>
  <w:style w:type="character" w:customStyle="1" w:styleId="Nagwek3Znak">
    <w:name w:val="Nagłówek 3 Znak"/>
    <w:link w:val="Nagwek3"/>
    <w:uiPriority w:val="9"/>
    <w:rsid w:val="007A4744"/>
    <w:rPr>
      <w:rFonts w:ascii="Arial" w:hAnsi="Arial"/>
      <w:b/>
      <w:bCs/>
      <w:sz w:val="24"/>
      <w:lang w:val="x-none" w:eastAsia="x-none"/>
    </w:rPr>
  </w:style>
  <w:style w:type="character" w:customStyle="1" w:styleId="TekstprzypisudolnegoZnak">
    <w:name w:val="Tekst przypisu dolnego Znak"/>
    <w:aliases w:val="Podrozdział Znak"/>
    <w:link w:val="Tekstprzypisudolnego"/>
    <w:uiPriority w:val="99"/>
    <w:rsid w:val="00C915C1"/>
    <w:rPr>
      <w:rFonts w:ascii="Arial" w:hAnsi="Arial"/>
      <w:color w:val="943634"/>
      <w:sz w:val="18"/>
      <w:lang w:val="en-US" w:eastAsia="en-US" w:bidi="en-US"/>
    </w:rPr>
  </w:style>
  <w:style w:type="paragraph" w:customStyle="1" w:styleId="TableContents">
    <w:name w:val="Table Contents"/>
    <w:basedOn w:val="Tekstpodstawowy"/>
    <w:rsid w:val="000F577C"/>
    <w:pPr>
      <w:widowControl w:val="0"/>
      <w:suppressLineNumbers/>
      <w:suppressAutoHyphens/>
      <w:spacing w:after="120"/>
      <w:jc w:val="left"/>
    </w:pPr>
    <w:rPr>
      <w:rFonts w:eastAsia="Tahoma" w:cs="Tahoma"/>
      <w:szCs w:val="20"/>
      <w:lang w:val="en-US"/>
    </w:rPr>
  </w:style>
  <w:style w:type="character" w:customStyle="1" w:styleId="Nagwek1Znak">
    <w:name w:val="Nagłówek 1 Znak"/>
    <w:link w:val="Nagwek1"/>
    <w:uiPriority w:val="9"/>
    <w:rsid w:val="00F10BC9"/>
    <w:rPr>
      <w:rFonts w:ascii="Arial" w:hAnsi="Arial"/>
      <w:b/>
      <w:bCs/>
      <w:sz w:val="24"/>
      <w:szCs w:val="28"/>
      <w:lang w:val="x-none" w:eastAsia="x-none"/>
    </w:rPr>
  </w:style>
  <w:style w:type="paragraph" w:customStyle="1" w:styleId="Normalny1">
    <w:name w:val="Normalny1"/>
    <w:basedOn w:val="Normalny"/>
    <w:rsid w:val="003B7236"/>
    <w:pPr>
      <w:spacing w:before="100" w:beforeAutospacing="1" w:after="100" w:afterAutospacing="1"/>
    </w:pPr>
    <w:rPr>
      <w:color w:val="000000"/>
    </w:rPr>
  </w:style>
  <w:style w:type="paragraph" w:customStyle="1" w:styleId="gorzow">
    <w:name w:val="gorzow"/>
    <w:basedOn w:val="Normalny"/>
    <w:link w:val="gorzowZnak"/>
    <w:rsid w:val="00896AEB"/>
    <w:pPr>
      <w:jc w:val="both"/>
    </w:pPr>
    <w:rPr>
      <w:rFonts w:ascii="Calibri" w:hAnsi="Calibri"/>
      <w:szCs w:val="20"/>
      <w:lang w:val="x-none" w:eastAsia="x-none" w:bidi="ar-SA"/>
    </w:rPr>
  </w:style>
  <w:style w:type="character" w:customStyle="1" w:styleId="gorzowZnak">
    <w:name w:val="gorzow Znak"/>
    <w:link w:val="gorzow"/>
    <w:rsid w:val="00896AEB"/>
    <w:rPr>
      <w:rFonts w:cs="Arial"/>
      <w:sz w:val="22"/>
    </w:rPr>
  </w:style>
  <w:style w:type="paragraph" w:customStyle="1" w:styleId="tabele">
    <w:name w:val="tabele"/>
    <w:basedOn w:val="Nagwek5"/>
    <w:rsid w:val="00896AEB"/>
    <w:pPr>
      <w:spacing w:before="0"/>
      <w:jc w:val="center"/>
      <w:outlineLvl w:val="9"/>
    </w:pPr>
    <w:rPr>
      <w:rFonts w:ascii="Times New Roman" w:hAnsi="Times New Roman"/>
      <w:b w:val="0"/>
      <w:i/>
      <w:iCs/>
    </w:rPr>
  </w:style>
  <w:style w:type="character" w:customStyle="1" w:styleId="gruby">
    <w:name w:val="gruby"/>
    <w:basedOn w:val="Domylnaczcionkaakapitu"/>
    <w:rsid w:val="00896AEB"/>
  </w:style>
  <w:style w:type="character" w:customStyle="1" w:styleId="Nagwek5Znak">
    <w:name w:val="Nagłówek 5 Znak"/>
    <w:link w:val="Nagwek5"/>
    <w:uiPriority w:val="9"/>
    <w:rsid w:val="00912A65"/>
    <w:rPr>
      <w:rFonts w:ascii="Arial" w:hAnsi="Arial"/>
      <w:b/>
      <w:sz w:val="22"/>
      <w:lang w:val="x-none" w:eastAsia="x-none"/>
    </w:rPr>
  </w:style>
  <w:style w:type="paragraph" w:customStyle="1" w:styleId="ww-nagwektabeli11">
    <w:name w:val="ww-nagwektabeli11"/>
    <w:basedOn w:val="Normalny"/>
    <w:rsid w:val="003D0729"/>
    <w:pPr>
      <w:spacing w:before="100" w:beforeAutospacing="1" w:after="100" w:afterAutospacing="1"/>
    </w:pPr>
    <w:rPr>
      <w:color w:val="CCFFFF"/>
    </w:rPr>
  </w:style>
  <w:style w:type="paragraph" w:customStyle="1" w:styleId="ww-zawartotabeli11">
    <w:name w:val="ww-zawartotabeli11"/>
    <w:basedOn w:val="Normalny"/>
    <w:rsid w:val="003D0729"/>
    <w:pPr>
      <w:spacing w:before="100" w:beforeAutospacing="1" w:after="100" w:afterAutospacing="1"/>
    </w:pPr>
    <w:rPr>
      <w:color w:val="CCFFFF"/>
    </w:rPr>
  </w:style>
  <w:style w:type="paragraph" w:customStyle="1" w:styleId="karpacz">
    <w:name w:val="karpacz"/>
    <w:basedOn w:val="Normalny"/>
    <w:rsid w:val="003D0729"/>
    <w:pPr>
      <w:jc w:val="both"/>
    </w:pPr>
    <w:rPr>
      <w:szCs w:val="20"/>
    </w:rPr>
  </w:style>
  <w:style w:type="paragraph" w:customStyle="1" w:styleId="program">
    <w:name w:val="program"/>
    <w:basedOn w:val="Normalny"/>
    <w:rsid w:val="00B92751"/>
    <w:pPr>
      <w:spacing w:after="100"/>
      <w:ind w:firstLine="709"/>
      <w:jc w:val="both"/>
    </w:pPr>
    <w:rPr>
      <w:szCs w:val="20"/>
    </w:rPr>
  </w:style>
  <w:style w:type="paragraph" w:customStyle="1" w:styleId="pracaZnakZnak">
    <w:name w:val="praca Znak Znak"/>
    <w:basedOn w:val="Normalny"/>
    <w:link w:val="pracaZnakZnakZnak"/>
    <w:rsid w:val="00B92751"/>
    <w:pPr>
      <w:jc w:val="both"/>
    </w:pPr>
    <w:rPr>
      <w:rFonts w:ascii="Calibri" w:hAnsi="Calibri"/>
      <w:lang w:val="x-none" w:eastAsia="x-none" w:bidi="ar-SA"/>
    </w:rPr>
  </w:style>
  <w:style w:type="character" w:customStyle="1" w:styleId="pracaZnakZnakZnak">
    <w:name w:val="praca Znak Znak Znak"/>
    <w:link w:val="pracaZnakZnak"/>
    <w:rsid w:val="00B92751"/>
    <w:rPr>
      <w:sz w:val="22"/>
      <w:szCs w:val="22"/>
    </w:rPr>
  </w:style>
  <w:style w:type="character" w:customStyle="1" w:styleId="text">
    <w:name w:val="text"/>
    <w:basedOn w:val="Domylnaczcionkaakapitu"/>
    <w:rsid w:val="00B92751"/>
  </w:style>
  <w:style w:type="character" w:customStyle="1" w:styleId="TekstpodstawowywcityZnak">
    <w:name w:val="Tekst podstawowy wcięty Znak"/>
    <w:link w:val="Tekstpodstawowywcity"/>
    <w:rsid w:val="00AA74EF"/>
    <w:rPr>
      <w:sz w:val="24"/>
      <w:szCs w:val="24"/>
    </w:rPr>
  </w:style>
  <w:style w:type="paragraph" w:customStyle="1" w:styleId="NA">
    <w:name w:val="N/A"/>
    <w:basedOn w:val="Normalny"/>
    <w:rsid w:val="002872B6"/>
    <w:pPr>
      <w:tabs>
        <w:tab w:val="left" w:pos="9000"/>
        <w:tab w:val="right" w:pos="9360"/>
      </w:tabs>
      <w:suppressAutoHyphens/>
    </w:pPr>
    <w:rPr>
      <w:rFonts w:ascii="CG Times" w:hAnsi="CG Times"/>
      <w:szCs w:val="20"/>
    </w:rPr>
  </w:style>
  <w:style w:type="paragraph" w:customStyle="1" w:styleId="ZnakZnakZnakZnakZnakZnakZnakZnakZnakZnakZnak">
    <w:name w:val="Znak Znak Znak Znak Znak Znak Znak Znak Znak Znak Znak"/>
    <w:basedOn w:val="Normalny"/>
    <w:rsid w:val="00F317E0"/>
  </w:style>
  <w:style w:type="paragraph" w:styleId="Lista">
    <w:name w:val="List"/>
    <w:basedOn w:val="Normalny"/>
    <w:uiPriority w:val="99"/>
    <w:semiHidden/>
    <w:unhideWhenUsed/>
    <w:rsid w:val="004378C0"/>
    <w:pPr>
      <w:ind w:left="283" w:hanging="283"/>
      <w:contextualSpacing/>
    </w:pPr>
    <w:rPr>
      <w:sz w:val="20"/>
      <w:szCs w:val="20"/>
    </w:rPr>
  </w:style>
  <w:style w:type="paragraph" w:customStyle="1" w:styleId="Tekstpodstawowy31">
    <w:name w:val="Tekst podstawowy 31"/>
    <w:basedOn w:val="Normalny"/>
    <w:rsid w:val="008333AB"/>
    <w:pPr>
      <w:overflowPunct w:val="0"/>
      <w:autoSpaceDE w:val="0"/>
      <w:autoSpaceDN w:val="0"/>
      <w:adjustRightInd w:val="0"/>
      <w:textAlignment w:val="baseline"/>
    </w:pPr>
    <w:rPr>
      <w:sz w:val="28"/>
      <w:szCs w:val="20"/>
    </w:rPr>
  </w:style>
  <w:style w:type="paragraph" w:customStyle="1" w:styleId="Tekstpodstawowywcity21">
    <w:name w:val="Tekst podstawowy wcięty 21"/>
    <w:basedOn w:val="Normalny"/>
    <w:rsid w:val="008333AB"/>
    <w:pPr>
      <w:pBdr>
        <w:top w:val="single" w:sz="6" w:space="1" w:color="auto"/>
        <w:left w:val="single" w:sz="6" w:space="4" w:color="auto"/>
        <w:bottom w:val="single" w:sz="6" w:space="1" w:color="auto"/>
        <w:right w:val="single" w:sz="6" w:space="4" w:color="auto"/>
      </w:pBdr>
      <w:tabs>
        <w:tab w:val="left" w:pos="720"/>
      </w:tabs>
      <w:overflowPunct w:val="0"/>
      <w:autoSpaceDE w:val="0"/>
      <w:autoSpaceDN w:val="0"/>
      <w:adjustRightInd w:val="0"/>
      <w:ind w:left="720" w:hanging="720"/>
      <w:textAlignment w:val="baseline"/>
    </w:pPr>
    <w:rPr>
      <w:b/>
      <w:szCs w:val="20"/>
    </w:rPr>
  </w:style>
  <w:style w:type="paragraph" w:customStyle="1" w:styleId="Tekstpodstawowy21">
    <w:name w:val="Tekst podstawowy 21"/>
    <w:basedOn w:val="Normalny"/>
    <w:rsid w:val="008333AB"/>
    <w:pPr>
      <w:tabs>
        <w:tab w:val="left" w:pos="709"/>
      </w:tabs>
      <w:overflowPunct w:val="0"/>
      <w:autoSpaceDE w:val="0"/>
      <w:autoSpaceDN w:val="0"/>
      <w:adjustRightInd w:val="0"/>
      <w:ind w:left="851" w:hanging="851"/>
      <w:jc w:val="both"/>
      <w:textAlignment w:val="baseline"/>
    </w:pPr>
    <w:rPr>
      <w:b/>
      <w:szCs w:val="20"/>
    </w:rPr>
  </w:style>
  <w:style w:type="character" w:customStyle="1" w:styleId="boldblue">
    <w:name w:val="boldblue"/>
    <w:basedOn w:val="Domylnaczcionkaakapitu"/>
    <w:rsid w:val="00AD0C3E"/>
  </w:style>
  <w:style w:type="character" w:customStyle="1" w:styleId="normaltext">
    <w:name w:val="normaltext"/>
    <w:basedOn w:val="Domylnaczcionkaakapitu"/>
    <w:rsid w:val="00AD0C3E"/>
  </w:style>
  <w:style w:type="character" w:customStyle="1" w:styleId="podpis">
    <w:name w:val="podpis"/>
    <w:basedOn w:val="Domylnaczcionkaakapitu"/>
    <w:rsid w:val="00AD0C3E"/>
  </w:style>
  <w:style w:type="paragraph" w:styleId="Spistreci2">
    <w:name w:val="toc 2"/>
    <w:basedOn w:val="Normalny"/>
    <w:next w:val="Normalny"/>
    <w:autoRedefine/>
    <w:uiPriority w:val="39"/>
    <w:semiHidden/>
    <w:unhideWhenUsed/>
    <w:rsid w:val="00157071"/>
    <w:pPr>
      <w:ind w:left="240"/>
    </w:pPr>
  </w:style>
  <w:style w:type="paragraph" w:styleId="Spistreci1">
    <w:name w:val="toc 1"/>
    <w:basedOn w:val="Normalny"/>
    <w:next w:val="Normalny"/>
    <w:autoRedefine/>
    <w:uiPriority w:val="39"/>
    <w:semiHidden/>
    <w:unhideWhenUsed/>
    <w:rsid w:val="001F4976"/>
  </w:style>
  <w:style w:type="character" w:customStyle="1" w:styleId="TekstpodstawowyZnak">
    <w:name w:val="Tekst podstawowy Znak"/>
    <w:link w:val="Tekstpodstawowy"/>
    <w:rsid w:val="006D03DB"/>
    <w:rPr>
      <w:sz w:val="24"/>
      <w:szCs w:val="24"/>
    </w:rPr>
  </w:style>
  <w:style w:type="table" w:styleId="Tabela-Siatka">
    <w:name w:val="Table Grid"/>
    <w:basedOn w:val="Standardowy"/>
    <w:uiPriority w:val="59"/>
    <w:rsid w:val="00EC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834BFB"/>
    <w:rPr>
      <w:sz w:val="22"/>
      <w:szCs w:val="22"/>
      <w:lang w:val="en-US" w:eastAsia="en-US" w:bidi="en-US"/>
    </w:rPr>
  </w:style>
  <w:style w:type="paragraph" w:customStyle="1" w:styleId="Styl1">
    <w:name w:val="Styl1"/>
    <w:basedOn w:val="Tekstpodstawowy2"/>
    <w:link w:val="Styl1Znak"/>
    <w:rsid w:val="00A521B9"/>
    <w:pPr>
      <w:spacing w:after="0" w:line="360" w:lineRule="auto"/>
      <w:jc w:val="both"/>
    </w:pPr>
    <w:rPr>
      <w:rFonts w:ascii="Arial" w:hAnsi="Arial"/>
      <w:sz w:val="18"/>
      <w:szCs w:val="22"/>
    </w:rPr>
  </w:style>
  <w:style w:type="paragraph" w:customStyle="1" w:styleId="POP-y">
    <w:name w:val="POP-y"/>
    <w:basedOn w:val="Tekstpodstawowy"/>
    <w:link w:val="POP-yZnak"/>
    <w:rsid w:val="006529D4"/>
    <w:pPr>
      <w:ind w:firstLine="709"/>
    </w:pPr>
    <w:rPr>
      <w:rFonts w:ascii="Arial" w:hAnsi="Arial"/>
      <w:color w:val="000000"/>
      <w:sz w:val="18"/>
    </w:rPr>
  </w:style>
  <w:style w:type="character" w:customStyle="1" w:styleId="Tekstpodstawowy2Znak">
    <w:name w:val="Tekst podstawowy 2 Znak"/>
    <w:link w:val="Tekstpodstawowy2"/>
    <w:semiHidden/>
    <w:rsid w:val="00503A84"/>
    <w:rPr>
      <w:sz w:val="24"/>
      <w:szCs w:val="24"/>
    </w:rPr>
  </w:style>
  <w:style w:type="character" w:customStyle="1" w:styleId="Styl1Znak">
    <w:name w:val="Styl1 Znak"/>
    <w:link w:val="Styl1"/>
    <w:rsid w:val="00A521B9"/>
    <w:rPr>
      <w:rFonts w:ascii="Arial" w:hAnsi="Arial" w:cs="Arial"/>
      <w:sz w:val="18"/>
      <w:szCs w:val="22"/>
    </w:rPr>
  </w:style>
  <w:style w:type="character" w:customStyle="1" w:styleId="POP-yZnak">
    <w:name w:val="POP-y Znak"/>
    <w:link w:val="POP-y"/>
    <w:rsid w:val="006529D4"/>
    <w:rPr>
      <w:rFonts w:ascii="Arial" w:hAnsi="Arial"/>
      <w:color w:val="000000"/>
      <w:sz w:val="18"/>
      <w:szCs w:val="24"/>
    </w:rPr>
  </w:style>
  <w:style w:type="paragraph" w:customStyle="1" w:styleId="POP-yTNR">
    <w:name w:val="POP-yTNR"/>
    <w:basedOn w:val="Tekstpodstawowy"/>
    <w:link w:val="POP-yTNRZnak"/>
    <w:rsid w:val="00D10067"/>
    <w:pPr>
      <w:tabs>
        <w:tab w:val="left" w:pos="709"/>
      </w:tabs>
      <w:suppressAutoHyphens/>
      <w:ind w:firstLine="709"/>
      <w:outlineLvl w:val="0"/>
    </w:pPr>
    <w:rPr>
      <w:rFonts w:eastAsia="Batang"/>
      <w:szCs w:val="22"/>
    </w:rPr>
  </w:style>
  <w:style w:type="character" w:customStyle="1" w:styleId="POP-yTNRZnak">
    <w:name w:val="POP-yTNR Znak"/>
    <w:link w:val="POP-yTNR"/>
    <w:rsid w:val="00D10067"/>
    <w:rPr>
      <w:rFonts w:eastAsia="Batang"/>
      <w:sz w:val="24"/>
      <w:szCs w:val="22"/>
    </w:rPr>
  </w:style>
  <w:style w:type="paragraph" w:customStyle="1" w:styleId="kuj-pom-pop">
    <w:name w:val="kuj-pom-pop"/>
    <w:basedOn w:val="Tekstpodstawowy2"/>
    <w:link w:val="kuj-pom-popZnak"/>
    <w:rsid w:val="00643014"/>
    <w:pPr>
      <w:tabs>
        <w:tab w:val="left" w:pos="709"/>
      </w:tabs>
      <w:suppressAutoHyphens/>
      <w:spacing w:after="0" w:line="240" w:lineRule="auto"/>
      <w:ind w:firstLine="709"/>
      <w:jc w:val="both"/>
    </w:pPr>
    <w:rPr>
      <w:sz w:val="22"/>
      <w:szCs w:val="22"/>
    </w:rPr>
  </w:style>
  <w:style w:type="character" w:customStyle="1" w:styleId="kuj-pom-popZnak">
    <w:name w:val="kuj-pom-pop Znak"/>
    <w:link w:val="kuj-pom-pop"/>
    <w:rsid w:val="00643014"/>
    <w:rPr>
      <w:sz w:val="22"/>
      <w:szCs w:val="22"/>
    </w:rPr>
  </w:style>
  <w:style w:type="paragraph" w:customStyle="1" w:styleId="1poprys">
    <w:name w:val="1pop_rys"/>
    <w:basedOn w:val="Legenda"/>
    <w:link w:val="1poprysZnak"/>
    <w:qFormat/>
    <w:rsid w:val="00880D7A"/>
    <w:pPr>
      <w:ind w:left="1134" w:hanging="1134"/>
      <w:jc w:val="both"/>
    </w:pPr>
    <w:rPr>
      <w:rFonts w:eastAsia="Calibri"/>
      <w:b/>
      <w:sz w:val="16"/>
      <w:szCs w:val="20"/>
    </w:rPr>
  </w:style>
  <w:style w:type="character" w:customStyle="1" w:styleId="1poprysZnak">
    <w:name w:val="1pop_rys Znak"/>
    <w:link w:val="1poprys"/>
    <w:rsid w:val="00880D7A"/>
    <w:rPr>
      <w:rFonts w:ascii="Arial" w:eastAsia="Calibri" w:hAnsi="Arial"/>
      <w:b/>
      <w:bCs/>
      <w:sz w:val="16"/>
    </w:rPr>
  </w:style>
  <w:style w:type="character" w:customStyle="1" w:styleId="st">
    <w:name w:val="st"/>
    <w:basedOn w:val="Domylnaczcionkaakapitu"/>
    <w:rsid w:val="00933C73"/>
  </w:style>
  <w:style w:type="character" w:customStyle="1" w:styleId="style97">
    <w:name w:val="style97"/>
    <w:basedOn w:val="Domylnaczcionkaakapitu"/>
    <w:rsid w:val="00933C73"/>
  </w:style>
  <w:style w:type="character" w:customStyle="1" w:styleId="luchili">
    <w:name w:val="luc_hili"/>
    <w:basedOn w:val="Domylnaczcionkaakapitu"/>
    <w:rsid w:val="009D08B6"/>
  </w:style>
  <w:style w:type="character" w:customStyle="1" w:styleId="TekstkomentarzaZnak">
    <w:name w:val="Tekst komentarza Znak"/>
    <w:link w:val="Tekstkomentarza"/>
    <w:uiPriority w:val="99"/>
    <w:rsid w:val="009D08B6"/>
    <w:rPr>
      <w:rFonts w:ascii="Arial" w:hAnsi="Arial"/>
    </w:rPr>
  </w:style>
  <w:style w:type="paragraph" w:styleId="Poprawka">
    <w:name w:val="Revision"/>
    <w:hidden/>
    <w:uiPriority w:val="99"/>
    <w:semiHidden/>
    <w:rsid w:val="000605E5"/>
    <w:pPr>
      <w:spacing w:after="200" w:line="276" w:lineRule="auto"/>
    </w:pPr>
    <w:rPr>
      <w:sz w:val="24"/>
      <w:szCs w:val="24"/>
    </w:rPr>
  </w:style>
  <w:style w:type="paragraph" w:customStyle="1" w:styleId="Tabela">
    <w:name w:val="Tabela"/>
    <w:basedOn w:val="Normalny"/>
    <w:link w:val="TabelaZnak"/>
    <w:qFormat/>
    <w:rsid w:val="004046A3"/>
    <w:pPr>
      <w:spacing w:line="240" w:lineRule="auto"/>
    </w:pPr>
    <w:rPr>
      <w:color w:val="C00000"/>
      <w:szCs w:val="18"/>
      <w:lang w:val="x-none" w:eastAsia="x-none" w:bidi="ar-SA"/>
    </w:rPr>
  </w:style>
  <w:style w:type="character" w:customStyle="1" w:styleId="AkapitzlistZnak">
    <w:name w:val="Akapit z listą Znak"/>
    <w:link w:val="Akapitzlist"/>
    <w:uiPriority w:val="99"/>
    <w:rsid w:val="00D74B66"/>
    <w:rPr>
      <w:rFonts w:ascii="Arial" w:hAnsi="Arial"/>
      <w:sz w:val="22"/>
      <w:lang w:val="x-none" w:eastAsia="x-none"/>
    </w:rPr>
  </w:style>
  <w:style w:type="character" w:customStyle="1" w:styleId="TabelaZnak">
    <w:name w:val="Tabela Znak"/>
    <w:link w:val="Tabela"/>
    <w:rsid w:val="004046A3"/>
    <w:rPr>
      <w:rFonts w:ascii="Arial" w:hAnsi="Arial"/>
      <w:color w:val="C00000"/>
      <w:sz w:val="22"/>
      <w:szCs w:val="18"/>
      <w:lang w:val="x-none" w:eastAsia="x-none"/>
    </w:rPr>
  </w:style>
  <w:style w:type="paragraph" w:customStyle="1" w:styleId="Eko-podstawowy">
    <w:name w:val="Eko-podstawowy"/>
    <w:basedOn w:val="Tekstpodstawowy"/>
    <w:link w:val="Eko-podstawowyZnak"/>
    <w:rsid w:val="001458D2"/>
    <w:pPr>
      <w:ind w:firstLine="709"/>
    </w:pPr>
    <w:rPr>
      <w:rFonts w:ascii="Cambria" w:hAnsi="Cambria"/>
      <w:sz w:val="20"/>
      <w:szCs w:val="20"/>
    </w:rPr>
  </w:style>
  <w:style w:type="character" w:customStyle="1" w:styleId="Eko-podstawowyZnak">
    <w:name w:val="Eko-podstawowy Znak"/>
    <w:link w:val="Eko-podstawowy"/>
    <w:rsid w:val="001458D2"/>
    <w:rPr>
      <w:rFonts w:ascii="Cambria" w:hAnsi="Cambria"/>
    </w:rPr>
  </w:style>
  <w:style w:type="paragraph" w:customStyle="1" w:styleId="EKOMETRIA">
    <w:name w:val="EKOMETRIA"/>
    <w:basedOn w:val="Tekstpodstawowy"/>
    <w:link w:val="EKOMETRIAZnak"/>
    <w:qFormat/>
    <w:rsid w:val="00056B42"/>
    <w:pPr>
      <w:spacing w:line="240" w:lineRule="auto"/>
      <w:ind w:firstLine="709"/>
    </w:pPr>
    <w:rPr>
      <w:rFonts w:ascii="Arial" w:hAnsi="Arial"/>
      <w:sz w:val="18"/>
      <w:szCs w:val="20"/>
    </w:rPr>
  </w:style>
  <w:style w:type="character" w:customStyle="1" w:styleId="EKOMETRIAZnak">
    <w:name w:val="EKOMETRIA Znak"/>
    <w:link w:val="EKOMETRIA"/>
    <w:rsid w:val="00056B42"/>
    <w:rPr>
      <w:rFonts w:ascii="Arial" w:hAnsi="Arial"/>
      <w:sz w:val="18"/>
      <w:lang w:val="x-none" w:eastAsia="x-none"/>
    </w:rPr>
  </w:style>
  <w:style w:type="character" w:customStyle="1" w:styleId="WW8Num6z2">
    <w:name w:val="WW8Num6z2"/>
    <w:rsid w:val="00F773C2"/>
    <w:rPr>
      <w:rFonts w:ascii="Wingdings" w:hAnsi="Wingdings"/>
    </w:rPr>
  </w:style>
  <w:style w:type="paragraph" w:customStyle="1" w:styleId="podtytu0">
    <w:name w:val="podtytuł"/>
    <w:basedOn w:val="Normalny"/>
    <w:rsid w:val="00BC25A9"/>
    <w:pPr>
      <w:keepNext/>
      <w:autoSpaceDE w:val="0"/>
      <w:autoSpaceDN w:val="0"/>
      <w:spacing w:before="120" w:after="120" w:line="312" w:lineRule="auto"/>
    </w:pPr>
    <w:rPr>
      <w:rFonts w:ascii="Times New Roman" w:hAnsi="Times New Roman"/>
      <w:b/>
      <w:bCs/>
    </w:rPr>
  </w:style>
  <w:style w:type="paragraph" w:customStyle="1" w:styleId="TXTnormalny">
    <w:name w:val="TXT normalny"/>
    <w:basedOn w:val="Normalny"/>
    <w:autoRedefine/>
    <w:rsid w:val="00BC25A9"/>
    <w:pPr>
      <w:autoSpaceDN w:val="0"/>
    </w:pPr>
    <w:rPr>
      <w:snapToGrid w:val="0"/>
      <w:szCs w:val="20"/>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Legenda Znak Z Znak"/>
    <w:link w:val="Legenda"/>
    <w:rsid w:val="00D74B66"/>
    <w:rPr>
      <w:rFonts w:ascii="Arial" w:hAnsi="Arial"/>
      <w:bCs/>
      <w:sz w:val="22"/>
      <w:szCs w:val="18"/>
      <w:lang w:val="x-none" w:eastAsia="x-none"/>
    </w:rPr>
  </w:style>
  <w:style w:type="character" w:customStyle="1" w:styleId="WW8Num24z0">
    <w:name w:val="WW8Num24z0"/>
    <w:rsid w:val="008B68FF"/>
    <w:rPr>
      <w:rFonts w:ascii="Symbol" w:hAnsi="Symbol"/>
    </w:rPr>
  </w:style>
  <w:style w:type="paragraph" w:customStyle="1" w:styleId="akapitzlistcxspnazwisko">
    <w:name w:val="akapitzlistcxspnazwisko"/>
    <w:basedOn w:val="Normalny"/>
    <w:rsid w:val="00A71941"/>
    <w:pPr>
      <w:spacing w:before="100" w:beforeAutospacing="1" w:after="100" w:afterAutospacing="1" w:line="240" w:lineRule="auto"/>
    </w:pPr>
    <w:rPr>
      <w:rFonts w:ascii="Times New Roman" w:hAnsi="Times New Roman"/>
      <w:sz w:val="24"/>
    </w:rPr>
  </w:style>
  <w:style w:type="character" w:customStyle="1" w:styleId="FontStyle12">
    <w:name w:val="Font Style12"/>
    <w:uiPriority w:val="99"/>
    <w:rsid w:val="000B360D"/>
    <w:rPr>
      <w:rFonts w:ascii="Arial" w:hAnsi="Arial" w:cs="Arial" w:hint="default"/>
      <w:b/>
      <w:bCs/>
      <w:sz w:val="24"/>
      <w:szCs w:val="24"/>
    </w:rPr>
  </w:style>
  <w:style w:type="paragraph" w:customStyle="1" w:styleId="tabela2">
    <w:name w:val="tabela2"/>
    <w:basedOn w:val="Normalny"/>
    <w:link w:val="tabela2Znak"/>
    <w:qFormat/>
    <w:rsid w:val="001D74E1"/>
    <w:pPr>
      <w:spacing w:line="240" w:lineRule="auto"/>
      <w:jc w:val="center"/>
    </w:pPr>
    <w:rPr>
      <w:rFonts w:eastAsia="Calibri"/>
      <w:szCs w:val="20"/>
      <w:lang w:val="x-none" w:bidi="ar-SA"/>
    </w:rPr>
  </w:style>
  <w:style w:type="character" w:customStyle="1" w:styleId="tabela2Znak">
    <w:name w:val="tabela2 Znak"/>
    <w:link w:val="tabela2"/>
    <w:rsid w:val="001D74E1"/>
    <w:rPr>
      <w:rFonts w:ascii="Arial" w:eastAsia="Calibri" w:hAnsi="Arial"/>
      <w:sz w:val="22"/>
      <w:lang w:val="x-none" w:eastAsia="en-US"/>
    </w:rPr>
  </w:style>
  <w:style w:type="paragraph" w:styleId="Listapunktowana">
    <w:name w:val="List Bullet"/>
    <w:basedOn w:val="Normalny"/>
    <w:uiPriority w:val="99"/>
    <w:unhideWhenUsed/>
    <w:rsid w:val="00FA43D8"/>
    <w:pPr>
      <w:numPr>
        <w:numId w:val="1"/>
      </w:numPr>
      <w:spacing w:line="240" w:lineRule="auto"/>
      <w:contextualSpacing/>
    </w:pPr>
    <w:rPr>
      <w:rFonts w:ascii="Times New Roman" w:eastAsia="Calibri" w:hAnsi="Times New Roman"/>
      <w:sz w:val="24"/>
    </w:rPr>
  </w:style>
  <w:style w:type="character" w:customStyle="1" w:styleId="WW8Num18z0">
    <w:name w:val="WW8Num18z0"/>
    <w:rsid w:val="00FA4DF9"/>
    <w:rPr>
      <w:rFonts w:ascii="Symbol" w:hAnsi="Symbol"/>
    </w:rPr>
  </w:style>
  <w:style w:type="character" w:customStyle="1" w:styleId="Nagwek2Znak">
    <w:name w:val="Nagłówek 2 Znak"/>
    <w:link w:val="Nagwek2"/>
    <w:uiPriority w:val="9"/>
    <w:rsid w:val="00966206"/>
    <w:rPr>
      <w:rFonts w:ascii="Arial" w:hAnsi="Arial"/>
      <w:b/>
      <w:bCs/>
      <w:sz w:val="24"/>
      <w:szCs w:val="26"/>
      <w:lang w:val="x-none" w:eastAsia="x-none"/>
    </w:rPr>
  </w:style>
  <w:style w:type="character" w:customStyle="1" w:styleId="Nagwek4Znak">
    <w:name w:val="Nagłówek 4 Znak"/>
    <w:link w:val="Nagwek4"/>
    <w:uiPriority w:val="9"/>
    <w:rsid w:val="008B63CE"/>
    <w:rPr>
      <w:rFonts w:ascii="Arial" w:hAnsi="Arial"/>
      <w:b/>
      <w:bCs/>
      <w:iCs/>
      <w:sz w:val="22"/>
      <w:lang w:val="x-none" w:eastAsia="x-none"/>
    </w:rPr>
  </w:style>
  <w:style w:type="character" w:customStyle="1" w:styleId="Nagwek6Znak">
    <w:name w:val="Nagłówek 6 Znak"/>
    <w:link w:val="Nagwek6"/>
    <w:uiPriority w:val="9"/>
    <w:rsid w:val="00834BFB"/>
    <w:rPr>
      <w:rFonts w:ascii="Cambria" w:eastAsia="Times New Roman" w:hAnsi="Cambria" w:cs="Times New Roman"/>
      <w:i/>
      <w:iCs/>
      <w:color w:val="243F60"/>
    </w:rPr>
  </w:style>
  <w:style w:type="character" w:customStyle="1" w:styleId="Nagwek7Znak">
    <w:name w:val="Nagłówek 7 Znak"/>
    <w:link w:val="Nagwek7"/>
    <w:uiPriority w:val="9"/>
    <w:rsid w:val="00834BFB"/>
    <w:rPr>
      <w:rFonts w:ascii="Cambria" w:eastAsia="Times New Roman" w:hAnsi="Cambria" w:cs="Times New Roman"/>
      <w:i/>
      <w:iCs/>
      <w:color w:val="404040"/>
    </w:rPr>
  </w:style>
  <w:style w:type="character" w:customStyle="1" w:styleId="Nagwek8Znak">
    <w:name w:val="Nagłówek 8 Znak"/>
    <w:link w:val="Nagwek8"/>
    <w:uiPriority w:val="9"/>
    <w:rsid w:val="00834BFB"/>
    <w:rPr>
      <w:rFonts w:ascii="Cambria" w:eastAsia="Times New Roman" w:hAnsi="Cambria" w:cs="Times New Roman"/>
      <w:color w:val="4F81BD"/>
      <w:sz w:val="20"/>
      <w:szCs w:val="20"/>
    </w:rPr>
  </w:style>
  <w:style w:type="character" w:customStyle="1" w:styleId="Nagwek9Znak">
    <w:name w:val="Nagłówek 9 Znak"/>
    <w:link w:val="Nagwek9"/>
    <w:uiPriority w:val="9"/>
    <w:rsid w:val="00834BFB"/>
    <w:rPr>
      <w:rFonts w:ascii="Cambria" w:eastAsia="Times New Roman" w:hAnsi="Cambria" w:cs="Times New Roman"/>
      <w:i/>
      <w:iCs/>
      <w:color w:val="404040"/>
      <w:sz w:val="20"/>
      <w:szCs w:val="20"/>
    </w:rPr>
  </w:style>
  <w:style w:type="character" w:customStyle="1" w:styleId="PodtytuZnak">
    <w:name w:val="Podtytuł Znak"/>
    <w:link w:val="Podtytu"/>
    <w:uiPriority w:val="11"/>
    <w:rsid w:val="00834BFB"/>
    <w:rPr>
      <w:rFonts w:ascii="Cambria" w:eastAsia="Times New Roman" w:hAnsi="Cambria" w:cs="Times New Roman"/>
      <w:i/>
      <w:iCs/>
      <w:color w:val="4F81BD"/>
      <w:spacing w:val="15"/>
      <w:sz w:val="24"/>
      <w:szCs w:val="24"/>
    </w:rPr>
  </w:style>
  <w:style w:type="paragraph" w:styleId="Cytat">
    <w:name w:val="Quote"/>
    <w:basedOn w:val="Normalny"/>
    <w:next w:val="Normalny"/>
    <w:link w:val="CytatZnak"/>
    <w:uiPriority w:val="29"/>
    <w:qFormat/>
    <w:rsid w:val="00834BFB"/>
    <w:rPr>
      <w:rFonts w:ascii="Calibri" w:hAnsi="Calibri"/>
      <w:i/>
      <w:iCs/>
      <w:color w:val="000000"/>
      <w:sz w:val="20"/>
      <w:szCs w:val="20"/>
      <w:lang w:val="x-none" w:eastAsia="x-none" w:bidi="ar-SA"/>
    </w:rPr>
  </w:style>
  <w:style w:type="character" w:customStyle="1" w:styleId="CytatZnak">
    <w:name w:val="Cytat Znak"/>
    <w:link w:val="Cytat"/>
    <w:uiPriority w:val="29"/>
    <w:rsid w:val="00834BFB"/>
    <w:rPr>
      <w:i/>
      <w:iCs/>
      <w:color w:val="000000"/>
    </w:rPr>
  </w:style>
  <w:style w:type="paragraph" w:styleId="Cytatintensywny">
    <w:name w:val="Intense Quote"/>
    <w:basedOn w:val="Normalny"/>
    <w:next w:val="Normalny"/>
    <w:link w:val="CytatintensywnyZnak"/>
    <w:uiPriority w:val="30"/>
    <w:qFormat/>
    <w:rsid w:val="00834BFB"/>
    <w:pPr>
      <w:pBdr>
        <w:bottom w:val="single" w:sz="4" w:space="4" w:color="4F81BD"/>
      </w:pBdr>
      <w:spacing w:before="200" w:after="280"/>
      <w:ind w:left="936" w:right="936"/>
    </w:pPr>
    <w:rPr>
      <w:rFonts w:ascii="Calibri" w:hAnsi="Calibri"/>
      <w:b/>
      <w:bCs/>
      <w:i/>
      <w:iCs/>
      <w:color w:val="4F81BD"/>
      <w:sz w:val="20"/>
      <w:szCs w:val="20"/>
      <w:lang w:val="x-none" w:eastAsia="x-none" w:bidi="ar-SA"/>
    </w:rPr>
  </w:style>
  <w:style w:type="character" w:customStyle="1" w:styleId="CytatintensywnyZnak">
    <w:name w:val="Cytat intensywny Znak"/>
    <w:link w:val="Cytatintensywny"/>
    <w:uiPriority w:val="30"/>
    <w:rsid w:val="00834BFB"/>
    <w:rPr>
      <w:b/>
      <w:bCs/>
      <w:i/>
      <w:iCs/>
      <w:color w:val="4F81BD"/>
    </w:rPr>
  </w:style>
  <w:style w:type="character" w:styleId="Wyrnieniedelikatne">
    <w:name w:val="Subtle Emphasis"/>
    <w:uiPriority w:val="19"/>
    <w:qFormat/>
    <w:rsid w:val="00834BFB"/>
    <w:rPr>
      <w:i/>
      <w:iCs/>
      <w:color w:val="808080"/>
    </w:rPr>
  </w:style>
  <w:style w:type="character" w:styleId="Wyrnienieintensywne">
    <w:name w:val="Intense Emphasis"/>
    <w:uiPriority w:val="21"/>
    <w:qFormat/>
    <w:rsid w:val="00834BFB"/>
    <w:rPr>
      <w:b/>
      <w:bCs/>
      <w:i/>
      <w:iCs/>
      <w:color w:val="4F81BD"/>
    </w:rPr>
  </w:style>
  <w:style w:type="character" w:styleId="Odwoaniedelikatne">
    <w:name w:val="Subtle Reference"/>
    <w:uiPriority w:val="31"/>
    <w:qFormat/>
    <w:rsid w:val="00834BFB"/>
    <w:rPr>
      <w:smallCaps/>
      <w:color w:val="C0504D"/>
      <w:u w:val="single"/>
    </w:rPr>
  </w:style>
  <w:style w:type="character" w:styleId="Odwoanieintensywne">
    <w:name w:val="Intense Reference"/>
    <w:uiPriority w:val="32"/>
    <w:qFormat/>
    <w:rsid w:val="00834BFB"/>
    <w:rPr>
      <w:b/>
      <w:bCs/>
      <w:smallCaps/>
      <w:color w:val="C0504D"/>
      <w:spacing w:val="5"/>
      <w:u w:val="single"/>
    </w:rPr>
  </w:style>
  <w:style w:type="character" w:styleId="Tytuksiki">
    <w:name w:val="Book Title"/>
    <w:uiPriority w:val="33"/>
    <w:qFormat/>
    <w:rsid w:val="00834BFB"/>
    <w:rPr>
      <w:b/>
      <w:bCs/>
      <w:smallCaps/>
      <w:spacing w:val="5"/>
    </w:rPr>
  </w:style>
  <w:style w:type="paragraph" w:styleId="Nagwekspisutreci">
    <w:name w:val="TOC Heading"/>
    <w:basedOn w:val="Nagwek1"/>
    <w:next w:val="Normalny"/>
    <w:uiPriority w:val="39"/>
    <w:semiHidden/>
    <w:unhideWhenUsed/>
    <w:qFormat/>
    <w:rsid w:val="00834BFB"/>
    <w:pPr>
      <w:outlineLvl w:val="9"/>
    </w:pPr>
  </w:style>
  <w:style w:type="character" w:customStyle="1" w:styleId="BezodstpwZnak">
    <w:name w:val="Bez odstępów Znak"/>
    <w:link w:val="Bezodstpw"/>
    <w:uiPriority w:val="1"/>
    <w:rsid w:val="00834BFB"/>
    <w:rPr>
      <w:sz w:val="22"/>
      <w:szCs w:val="22"/>
      <w:lang w:val="en-US" w:eastAsia="en-US" w:bidi="en-US"/>
    </w:rPr>
  </w:style>
  <w:style w:type="numbering" w:customStyle="1" w:styleId="Styl2">
    <w:name w:val="Styl2"/>
    <w:uiPriority w:val="99"/>
    <w:rsid w:val="002A3867"/>
    <w:pPr>
      <w:numPr>
        <w:numId w:val="2"/>
      </w:numPr>
    </w:pPr>
  </w:style>
  <w:style w:type="paragraph" w:customStyle="1" w:styleId="Pa13">
    <w:name w:val="Pa13"/>
    <w:basedOn w:val="Normalny"/>
    <w:next w:val="Normalny"/>
    <w:uiPriority w:val="99"/>
    <w:rsid w:val="00AD6939"/>
    <w:pPr>
      <w:autoSpaceDE w:val="0"/>
      <w:autoSpaceDN w:val="0"/>
      <w:adjustRightInd w:val="0"/>
      <w:spacing w:line="201" w:lineRule="atLeast"/>
    </w:pPr>
    <w:rPr>
      <w:rFonts w:ascii="Times New Roman" w:hAnsi="Times New Roman"/>
      <w:sz w:val="24"/>
      <w:szCs w:val="24"/>
      <w:lang w:eastAsia="pl-PL" w:bidi="ar-SA"/>
    </w:rPr>
  </w:style>
  <w:style w:type="paragraph" w:customStyle="1" w:styleId="Nagwek10">
    <w:name w:val="Nagłówek1"/>
    <w:basedOn w:val="Normalny"/>
    <w:link w:val="Nagwek1Znak0"/>
    <w:rsid w:val="0077416A"/>
    <w:pPr>
      <w:tabs>
        <w:tab w:val="left" w:pos="6804"/>
      </w:tabs>
      <w:spacing w:after="500" w:line="240" w:lineRule="auto"/>
      <w:ind w:left="6237"/>
    </w:pPr>
    <w:rPr>
      <w:rFonts w:cs="Arial"/>
    </w:rPr>
  </w:style>
  <w:style w:type="character" w:customStyle="1" w:styleId="Nagwek1Znak0">
    <w:name w:val="Nagłówek1 Znak"/>
    <w:basedOn w:val="Domylnaczcionkaakapitu"/>
    <w:link w:val="Nagwek10"/>
    <w:rsid w:val="0077416A"/>
    <w:rPr>
      <w:rFonts w:ascii="Arial" w:hAnsi="Arial" w:cs="Arial"/>
      <w:sz w:val="22"/>
      <w:szCs w:val="22"/>
      <w:lang w:eastAsia="en-US" w:bidi="en-US"/>
    </w:rPr>
  </w:style>
  <w:style w:type="character" w:customStyle="1" w:styleId="st1">
    <w:name w:val="st1"/>
    <w:basedOn w:val="Domylnaczcionkaakapitu"/>
    <w:rsid w:val="00C50831"/>
  </w:style>
  <w:style w:type="paragraph" w:customStyle="1" w:styleId="Normalny2">
    <w:name w:val="Normalny 2"/>
    <w:basedOn w:val="Akapitzlist"/>
    <w:qFormat/>
    <w:rsid w:val="00136F30"/>
    <w:pPr>
      <w:keepNext/>
      <w:spacing w:before="240" w:line="240" w:lineRule="auto"/>
      <w:jc w:val="left"/>
    </w:pPr>
    <w:rPr>
      <w:rFonts w:cs="Arial"/>
      <w:b/>
      <w:szCs w:val="18"/>
      <w:lang w:val="pl-PL" w:eastAsia="pl-PL"/>
    </w:rPr>
  </w:style>
  <w:style w:type="paragraph" w:customStyle="1" w:styleId="Normalny3">
    <w:name w:val="Normalny 3"/>
    <w:basedOn w:val="Normalny2"/>
    <w:qFormat/>
    <w:rsid w:val="00136F30"/>
    <w:pPr>
      <w:numPr>
        <w:ilvl w:val="1"/>
      </w:numPr>
      <w:spacing w:after="240"/>
    </w:pPr>
  </w:style>
  <w:style w:type="paragraph" w:customStyle="1" w:styleId="Punktory-">
    <w:name w:val="Punktory-"/>
    <w:basedOn w:val="Normalny"/>
    <w:qFormat/>
    <w:rsid w:val="005B7AD9"/>
    <w:pPr>
      <w:tabs>
        <w:tab w:val="left" w:pos="907"/>
      </w:tabs>
      <w:spacing w:line="240" w:lineRule="auto"/>
      <w:ind w:left="1134" w:hanging="777"/>
      <w:jc w:val="both"/>
    </w:pPr>
    <w:rPr>
      <w:rFonts w:cs="Arial"/>
      <w:szCs w:val="18"/>
      <w:lang w:eastAsia="pl-PL" w:bidi="ar-SA"/>
    </w:rPr>
  </w:style>
  <w:style w:type="paragraph" w:customStyle="1" w:styleId="Punktory">
    <w:name w:val="Punktory ."/>
    <w:basedOn w:val="Punktory-"/>
    <w:qFormat/>
    <w:rsid w:val="005B7AD9"/>
    <w:pPr>
      <w:tabs>
        <w:tab w:val="num" w:pos="1758"/>
      </w:tabs>
      <w:ind w:left="1758" w:hanging="340"/>
    </w:pPr>
  </w:style>
  <w:style w:type="paragraph" w:customStyle="1" w:styleId="ekopodstawowy">
    <w:name w:val="eko podstawowy"/>
    <w:basedOn w:val="Normalny"/>
    <w:link w:val="ekopodstawowyZnak"/>
    <w:qFormat/>
    <w:rsid w:val="00D00F76"/>
    <w:pPr>
      <w:suppressAutoHyphens/>
      <w:spacing w:line="240" w:lineRule="auto"/>
      <w:ind w:firstLine="709"/>
      <w:contextualSpacing/>
      <w:jc w:val="both"/>
    </w:pPr>
    <w:rPr>
      <w:rFonts w:ascii="Times New Roman" w:hAnsi="Times New Roman"/>
      <w:sz w:val="24"/>
      <w:lang w:val="x-none" w:eastAsia="x-none" w:bidi="ar-SA"/>
    </w:rPr>
  </w:style>
  <w:style w:type="character" w:customStyle="1" w:styleId="ekopodstawowyZnak">
    <w:name w:val="eko podstawowy Znak"/>
    <w:link w:val="ekopodstawowy"/>
    <w:rsid w:val="00D00F76"/>
    <w:rPr>
      <w:rFonts w:ascii="Times New Roman" w:hAnsi="Times New Roman"/>
      <w:sz w:val="24"/>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0871">
      <w:bodyDiv w:val="1"/>
      <w:marLeft w:val="0"/>
      <w:marRight w:val="0"/>
      <w:marTop w:val="0"/>
      <w:marBottom w:val="0"/>
      <w:divBdr>
        <w:top w:val="none" w:sz="0" w:space="0" w:color="auto"/>
        <w:left w:val="none" w:sz="0" w:space="0" w:color="auto"/>
        <w:bottom w:val="none" w:sz="0" w:space="0" w:color="auto"/>
        <w:right w:val="none" w:sz="0" w:space="0" w:color="auto"/>
      </w:divBdr>
    </w:div>
    <w:div w:id="194734748">
      <w:bodyDiv w:val="1"/>
      <w:marLeft w:val="0"/>
      <w:marRight w:val="0"/>
      <w:marTop w:val="0"/>
      <w:marBottom w:val="0"/>
      <w:divBdr>
        <w:top w:val="none" w:sz="0" w:space="0" w:color="auto"/>
        <w:left w:val="none" w:sz="0" w:space="0" w:color="auto"/>
        <w:bottom w:val="none" w:sz="0" w:space="0" w:color="auto"/>
        <w:right w:val="none" w:sz="0" w:space="0" w:color="auto"/>
      </w:divBdr>
      <w:divsChild>
        <w:div w:id="204753557">
          <w:marLeft w:val="0"/>
          <w:marRight w:val="0"/>
          <w:marTop w:val="0"/>
          <w:marBottom w:val="0"/>
          <w:divBdr>
            <w:top w:val="none" w:sz="0" w:space="0" w:color="auto"/>
            <w:left w:val="none" w:sz="0" w:space="0" w:color="auto"/>
            <w:bottom w:val="none" w:sz="0" w:space="0" w:color="auto"/>
            <w:right w:val="none" w:sz="0" w:space="0" w:color="auto"/>
          </w:divBdr>
        </w:div>
        <w:div w:id="211162294">
          <w:marLeft w:val="0"/>
          <w:marRight w:val="0"/>
          <w:marTop w:val="0"/>
          <w:marBottom w:val="0"/>
          <w:divBdr>
            <w:top w:val="none" w:sz="0" w:space="0" w:color="auto"/>
            <w:left w:val="none" w:sz="0" w:space="0" w:color="auto"/>
            <w:bottom w:val="none" w:sz="0" w:space="0" w:color="auto"/>
            <w:right w:val="none" w:sz="0" w:space="0" w:color="auto"/>
          </w:divBdr>
        </w:div>
        <w:div w:id="331570993">
          <w:marLeft w:val="0"/>
          <w:marRight w:val="0"/>
          <w:marTop w:val="0"/>
          <w:marBottom w:val="0"/>
          <w:divBdr>
            <w:top w:val="none" w:sz="0" w:space="0" w:color="auto"/>
            <w:left w:val="none" w:sz="0" w:space="0" w:color="auto"/>
            <w:bottom w:val="none" w:sz="0" w:space="0" w:color="auto"/>
            <w:right w:val="none" w:sz="0" w:space="0" w:color="auto"/>
          </w:divBdr>
        </w:div>
        <w:div w:id="480930161">
          <w:marLeft w:val="0"/>
          <w:marRight w:val="0"/>
          <w:marTop w:val="0"/>
          <w:marBottom w:val="0"/>
          <w:divBdr>
            <w:top w:val="none" w:sz="0" w:space="0" w:color="auto"/>
            <w:left w:val="none" w:sz="0" w:space="0" w:color="auto"/>
            <w:bottom w:val="none" w:sz="0" w:space="0" w:color="auto"/>
            <w:right w:val="none" w:sz="0" w:space="0" w:color="auto"/>
          </w:divBdr>
        </w:div>
        <w:div w:id="563679299">
          <w:marLeft w:val="0"/>
          <w:marRight w:val="0"/>
          <w:marTop w:val="0"/>
          <w:marBottom w:val="0"/>
          <w:divBdr>
            <w:top w:val="none" w:sz="0" w:space="0" w:color="auto"/>
            <w:left w:val="none" w:sz="0" w:space="0" w:color="auto"/>
            <w:bottom w:val="none" w:sz="0" w:space="0" w:color="auto"/>
            <w:right w:val="none" w:sz="0" w:space="0" w:color="auto"/>
          </w:divBdr>
        </w:div>
        <w:div w:id="662007988">
          <w:marLeft w:val="0"/>
          <w:marRight w:val="0"/>
          <w:marTop w:val="0"/>
          <w:marBottom w:val="0"/>
          <w:divBdr>
            <w:top w:val="none" w:sz="0" w:space="0" w:color="auto"/>
            <w:left w:val="none" w:sz="0" w:space="0" w:color="auto"/>
            <w:bottom w:val="none" w:sz="0" w:space="0" w:color="auto"/>
            <w:right w:val="none" w:sz="0" w:space="0" w:color="auto"/>
          </w:divBdr>
        </w:div>
        <w:div w:id="1138300930">
          <w:marLeft w:val="0"/>
          <w:marRight w:val="0"/>
          <w:marTop w:val="0"/>
          <w:marBottom w:val="0"/>
          <w:divBdr>
            <w:top w:val="none" w:sz="0" w:space="0" w:color="auto"/>
            <w:left w:val="none" w:sz="0" w:space="0" w:color="auto"/>
            <w:bottom w:val="none" w:sz="0" w:space="0" w:color="auto"/>
            <w:right w:val="none" w:sz="0" w:space="0" w:color="auto"/>
          </w:divBdr>
        </w:div>
        <w:div w:id="1148789429">
          <w:marLeft w:val="0"/>
          <w:marRight w:val="0"/>
          <w:marTop w:val="0"/>
          <w:marBottom w:val="0"/>
          <w:divBdr>
            <w:top w:val="none" w:sz="0" w:space="0" w:color="auto"/>
            <w:left w:val="none" w:sz="0" w:space="0" w:color="auto"/>
            <w:bottom w:val="none" w:sz="0" w:space="0" w:color="auto"/>
            <w:right w:val="none" w:sz="0" w:space="0" w:color="auto"/>
          </w:divBdr>
        </w:div>
        <w:div w:id="1239754619">
          <w:marLeft w:val="0"/>
          <w:marRight w:val="0"/>
          <w:marTop w:val="0"/>
          <w:marBottom w:val="0"/>
          <w:divBdr>
            <w:top w:val="none" w:sz="0" w:space="0" w:color="auto"/>
            <w:left w:val="none" w:sz="0" w:space="0" w:color="auto"/>
            <w:bottom w:val="none" w:sz="0" w:space="0" w:color="auto"/>
            <w:right w:val="none" w:sz="0" w:space="0" w:color="auto"/>
          </w:divBdr>
        </w:div>
        <w:div w:id="1316106894">
          <w:marLeft w:val="0"/>
          <w:marRight w:val="0"/>
          <w:marTop w:val="0"/>
          <w:marBottom w:val="0"/>
          <w:divBdr>
            <w:top w:val="none" w:sz="0" w:space="0" w:color="auto"/>
            <w:left w:val="none" w:sz="0" w:space="0" w:color="auto"/>
            <w:bottom w:val="none" w:sz="0" w:space="0" w:color="auto"/>
            <w:right w:val="none" w:sz="0" w:space="0" w:color="auto"/>
          </w:divBdr>
        </w:div>
        <w:div w:id="1503398680">
          <w:marLeft w:val="0"/>
          <w:marRight w:val="0"/>
          <w:marTop w:val="0"/>
          <w:marBottom w:val="0"/>
          <w:divBdr>
            <w:top w:val="none" w:sz="0" w:space="0" w:color="auto"/>
            <w:left w:val="none" w:sz="0" w:space="0" w:color="auto"/>
            <w:bottom w:val="none" w:sz="0" w:space="0" w:color="auto"/>
            <w:right w:val="none" w:sz="0" w:space="0" w:color="auto"/>
          </w:divBdr>
        </w:div>
        <w:div w:id="1990133330">
          <w:marLeft w:val="0"/>
          <w:marRight w:val="0"/>
          <w:marTop w:val="0"/>
          <w:marBottom w:val="0"/>
          <w:divBdr>
            <w:top w:val="none" w:sz="0" w:space="0" w:color="auto"/>
            <w:left w:val="none" w:sz="0" w:space="0" w:color="auto"/>
            <w:bottom w:val="none" w:sz="0" w:space="0" w:color="auto"/>
            <w:right w:val="none" w:sz="0" w:space="0" w:color="auto"/>
          </w:divBdr>
        </w:div>
        <w:div w:id="2022469328">
          <w:marLeft w:val="0"/>
          <w:marRight w:val="0"/>
          <w:marTop w:val="0"/>
          <w:marBottom w:val="0"/>
          <w:divBdr>
            <w:top w:val="none" w:sz="0" w:space="0" w:color="auto"/>
            <w:left w:val="none" w:sz="0" w:space="0" w:color="auto"/>
            <w:bottom w:val="none" w:sz="0" w:space="0" w:color="auto"/>
            <w:right w:val="none" w:sz="0" w:space="0" w:color="auto"/>
          </w:divBdr>
        </w:div>
        <w:div w:id="2113473701">
          <w:marLeft w:val="0"/>
          <w:marRight w:val="0"/>
          <w:marTop w:val="0"/>
          <w:marBottom w:val="0"/>
          <w:divBdr>
            <w:top w:val="none" w:sz="0" w:space="0" w:color="auto"/>
            <w:left w:val="none" w:sz="0" w:space="0" w:color="auto"/>
            <w:bottom w:val="none" w:sz="0" w:space="0" w:color="auto"/>
            <w:right w:val="none" w:sz="0" w:space="0" w:color="auto"/>
          </w:divBdr>
        </w:div>
      </w:divsChild>
    </w:div>
    <w:div w:id="510026048">
      <w:bodyDiv w:val="1"/>
      <w:marLeft w:val="0"/>
      <w:marRight w:val="0"/>
      <w:marTop w:val="0"/>
      <w:marBottom w:val="0"/>
      <w:divBdr>
        <w:top w:val="none" w:sz="0" w:space="0" w:color="auto"/>
        <w:left w:val="none" w:sz="0" w:space="0" w:color="auto"/>
        <w:bottom w:val="none" w:sz="0" w:space="0" w:color="auto"/>
        <w:right w:val="none" w:sz="0" w:space="0" w:color="auto"/>
      </w:divBdr>
    </w:div>
    <w:div w:id="1035346785">
      <w:bodyDiv w:val="1"/>
      <w:marLeft w:val="0"/>
      <w:marRight w:val="0"/>
      <w:marTop w:val="0"/>
      <w:marBottom w:val="0"/>
      <w:divBdr>
        <w:top w:val="none" w:sz="0" w:space="0" w:color="auto"/>
        <w:left w:val="none" w:sz="0" w:space="0" w:color="auto"/>
        <w:bottom w:val="none" w:sz="0" w:space="0" w:color="auto"/>
        <w:right w:val="none" w:sz="0" w:space="0" w:color="auto"/>
      </w:divBdr>
    </w:div>
    <w:div w:id="1317148448">
      <w:bodyDiv w:val="1"/>
      <w:marLeft w:val="0"/>
      <w:marRight w:val="0"/>
      <w:marTop w:val="0"/>
      <w:marBottom w:val="0"/>
      <w:divBdr>
        <w:top w:val="none" w:sz="0" w:space="0" w:color="auto"/>
        <w:left w:val="none" w:sz="0" w:space="0" w:color="auto"/>
        <w:bottom w:val="none" w:sz="0" w:space="0" w:color="auto"/>
        <w:right w:val="none" w:sz="0" w:space="0" w:color="auto"/>
      </w:divBdr>
    </w:div>
    <w:div w:id="1488130375">
      <w:bodyDiv w:val="1"/>
      <w:marLeft w:val="0"/>
      <w:marRight w:val="0"/>
      <w:marTop w:val="0"/>
      <w:marBottom w:val="0"/>
      <w:divBdr>
        <w:top w:val="none" w:sz="0" w:space="0" w:color="auto"/>
        <w:left w:val="none" w:sz="0" w:space="0" w:color="auto"/>
        <w:bottom w:val="none" w:sz="0" w:space="0" w:color="auto"/>
        <w:right w:val="none" w:sz="0" w:space="0" w:color="auto"/>
      </w:divBdr>
    </w:div>
    <w:div w:id="1537042311">
      <w:bodyDiv w:val="1"/>
      <w:marLeft w:val="0"/>
      <w:marRight w:val="0"/>
      <w:marTop w:val="0"/>
      <w:marBottom w:val="0"/>
      <w:divBdr>
        <w:top w:val="none" w:sz="0" w:space="0" w:color="auto"/>
        <w:left w:val="none" w:sz="0" w:space="0" w:color="auto"/>
        <w:bottom w:val="none" w:sz="0" w:space="0" w:color="auto"/>
        <w:right w:val="none" w:sz="0" w:space="0" w:color="auto"/>
      </w:divBdr>
    </w:div>
    <w:div w:id="1688560952">
      <w:bodyDiv w:val="1"/>
      <w:marLeft w:val="0"/>
      <w:marRight w:val="0"/>
      <w:marTop w:val="0"/>
      <w:marBottom w:val="0"/>
      <w:divBdr>
        <w:top w:val="none" w:sz="0" w:space="0" w:color="auto"/>
        <w:left w:val="none" w:sz="0" w:space="0" w:color="auto"/>
        <w:bottom w:val="none" w:sz="0" w:space="0" w:color="auto"/>
        <w:right w:val="none" w:sz="0" w:space="0" w:color="auto"/>
      </w:divBdr>
    </w:div>
    <w:div w:id="1726101074">
      <w:bodyDiv w:val="1"/>
      <w:marLeft w:val="0"/>
      <w:marRight w:val="0"/>
      <w:marTop w:val="0"/>
      <w:marBottom w:val="0"/>
      <w:divBdr>
        <w:top w:val="none" w:sz="0" w:space="0" w:color="auto"/>
        <w:left w:val="none" w:sz="0" w:space="0" w:color="auto"/>
        <w:bottom w:val="none" w:sz="0" w:space="0" w:color="auto"/>
        <w:right w:val="none" w:sz="0" w:space="0" w:color="auto"/>
      </w:divBdr>
    </w:div>
    <w:div w:id="1750466975">
      <w:bodyDiv w:val="1"/>
      <w:marLeft w:val="0"/>
      <w:marRight w:val="0"/>
      <w:marTop w:val="0"/>
      <w:marBottom w:val="0"/>
      <w:divBdr>
        <w:top w:val="none" w:sz="0" w:space="0" w:color="auto"/>
        <w:left w:val="none" w:sz="0" w:space="0" w:color="auto"/>
        <w:bottom w:val="none" w:sz="0" w:space="0" w:color="auto"/>
        <w:right w:val="none" w:sz="0" w:space="0" w:color="auto"/>
      </w:divBdr>
    </w:div>
    <w:div w:id="1828594317">
      <w:bodyDiv w:val="1"/>
      <w:marLeft w:val="0"/>
      <w:marRight w:val="0"/>
      <w:marTop w:val="0"/>
      <w:marBottom w:val="0"/>
      <w:divBdr>
        <w:top w:val="none" w:sz="0" w:space="0" w:color="auto"/>
        <w:left w:val="none" w:sz="0" w:space="0" w:color="auto"/>
        <w:bottom w:val="none" w:sz="0" w:space="0" w:color="auto"/>
        <w:right w:val="none" w:sz="0" w:space="0" w:color="auto"/>
      </w:divBdr>
    </w:div>
    <w:div w:id="1829206721">
      <w:bodyDiv w:val="1"/>
      <w:marLeft w:val="0"/>
      <w:marRight w:val="0"/>
      <w:marTop w:val="0"/>
      <w:marBottom w:val="0"/>
      <w:divBdr>
        <w:top w:val="none" w:sz="0" w:space="0" w:color="auto"/>
        <w:left w:val="none" w:sz="0" w:space="0" w:color="auto"/>
        <w:bottom w:val="none" w:sz="0" w:space="0" w:color="auto"/>
        <w:right w:val="none" w:sz="0" w:space="0" w:color="auto"/>
      </w:divBdr>
    </w:div>
    <w:div w:id="2010405603">
      <w:bodyDiv w:val="1"/>
      <w:marLeft w:val="0"/>
      <w:marRight w:val="0"/>
      <w:marTop w:val="0"/>
      <w:marBottom w:val="0"/>
      <w:divBdr>
        <w:top w:val="none" w:sz="0" w:space="0" w:color="auto"/>
        <w:left w:val="none" w:sz="0" w:space="0" w:color="auto"/>
        <w:bottom w:val="none" w:sz="0" w:space="0" w:color="auto"/>
        <w:right w:val="none" w:sz="0" w:space="0" w:color="auto"/>
      </w:divBdr>
    </w:div>
    <w:div w:id="2024083754">
      <w:bodyDiv w:val="1"/>
      <w:marLeft w:val="0"/>
      <w:marRight w:val="0"/>
      <w:marTop w:val="0"/>
      <w:marBottom w:val="0"/>
      <w:divBdr>
        <w:top w:val="none" w:sz="0" w:space="0" w:color="auto"/>
        <w:left w:val="none" w:sz="0" w:space="0" w:color="auto"/>
        <w:bottom w:val="none" w:sz="0" w:space="0" w:color="auto"/>
        <w:right w:val="none" w:sz="0" w:space="0" w:color="auto"/>
      </w:divBdr>
    </w:div>
    <w:div w:id="2032217806">
      <w:bodyDiv w:val="1"/>
      <w:marLeft w:val="0"/>
      <w:marRight w:val="0"/>
      <w:marTop w:val="0"/>
      <w:marBottom w:val="0"/>
      <w:divBdr>
        <w:top w:val="none" w:sz="0" w:space="0" w:color="auto"/>
        <w:left w:val="none" w:sz="0" w:space="0" w:color="auto"/>
        <w:bottom w:val="none" w:sz="0" w:space="0" w:color="auto"/>
        <w:right w:val="none" w:sz="0" w:space="0" w:color="auto"/>
      </w:divBdr>
    </w:div>
    <w:div w:id="204501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powietrze.gios.gov.pl/pjp/airPollutio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powietrze.gios.gov.pl/pjp/airPollutio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DD71D7B9729D9149BB22ACFEA557A9B3" ma:contentTypeVersion="2" ma:contentTypeDescription="Utwórz nowy dokument." ma:contentTypeScope="" ma:versionID="a6cff53fda799a3fb320e4458ca308f3">
  <xsd:schema xmlns:xsd="http://www.w3.org/2001/XMLSchema" xmlns:xs="http://www.w3.org/2001/XMLSchema" xmlns:p="http://schemas.microsoft.com/office/2006/metadata/properties" xmlns:ns1="http://schemas.microsoft.com/sharepoint/v3" xmlns:ns2="1dd5019b-cf2d-4e34-9b13-b0e47f661534" xmlns:ns3="5712b2ed-aa43-417d-8251-ac07664d63cd" targetNamespace="http://schemas.microsoft.com/office/2006/metadata/properties" ma:root="true" ma:fieldsID="986ae681bd78cc9965dc8374b0b6edb0" ns1:_="" ns2:_="" ns3:_="">
    <xsd:import namespace="http://schemas.microsoft.com/sharepoint/v3"/>
    <xsd:import namespace="1dd5019b-cf2d-4e34-9b13-b0e47f661534"/>
    <xsd:import namespace="5712b2ed-aa43-417d-8251-ac07664d63c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13"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d5019b-cf2d-4e34-9b13-b0e47f661534"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12b2ed-aa43-417d-8251-ac07664d63cd" elementFormDefault="qualified">
    <xsd:import namespace="http://schemas.microsoft.com/office/2006/documentManagement/types"/>
    <xsd:import namespace="http://schemas.microsoft.com/office/infopath/2007/PartnerControls"/>
    <xsd:element name="SharedWithUsers" ma:index="11"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dd5019b-cf2d-4e34-9b13-b0e47f661534">KW63D35FNNNZ-772405533-205</_dlc_DocId>
    <_dlc_DocIdUrl xmlns="1dd5019b-cf2d-4e34-9b13-b0e47f661534">
      <Url>https://portal.umwm.local/departament/dgopzw/weop/_layouts/15/DocIdRedir.aspx?ID=KW63D35FNNNZ-772405533-205</Url>
      <Description>KW63D35FNNNZ-772405533-205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509FD-B64F-48EF-83AF-31A0F3494A98}"/>
</file>

<file path=customXml/itemProps2.xml><?xml version="1.0" encoding="utf-8"?>
<ds:datastoreItem xmlns:ds="http://schemas.openxmlformats.org/officeDocument/2006/customXml" ds:itemID="{62EED1C5-8E23-4290-8402-D37B2E16DA70}"/>
</file>

<file path=customXml/itemProps3.xml><?xml version="1.0" encoding="utf-8"?>
<ds:datastoreItem xmlns:ds="http://schemas.openxmlformats.org/officeDocument/2006/customXml" ds:itemID="{041CAA35-F67E-4E71-835E-FE110A2FCD57}"/>
</file>

<file path=customXml/itemProps4.xml><?xml version="1.0" encoding="utf-8"?>
<ds:datastoreItem xmlns:ds="http://schemas.openxmlformats.org/officeDocument/2006/customXml" ds:itemID="{D669CF25-9AE5-4B35-81A9-CE8BFB0F92AD}"/>
</file>

<file path=customXml/itemProps5.xml><?xml version="1.0" encoding="utf-8"?>
<ds:datastoreItem xmlns:ds="http://schemas.openxmlformats.org/officeDocument/2006/customXml" ds:itemID="{2794A4F0-2E46-4AB3-9EAF-1129CBFBACC4}"/>
</file>

<file path=docProps/app.xml><?xml version="1.0" encoding="utf-8"?>
<Properties xmlns="http://schemas.openxmlformats.org/officeDocument/2006/extended-properties" xmlns:vt="http://schemas.openxmlformats.org/officeDocument/2006/docPropsVTypes">
  <Template>Normal</Template>
  <TotalTime>16</TotalTime>
  <Pages>27</Pages>
  <Words>8263</Words>
  <Characters>49580</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Projekt uchwały</vt:lpstr>
    </vt:vector>
  </TitlesOfParts>
  <Company>Ekometria Sp. z o.o.</Company>
  <LinksUpToDate>false</LinksUpToDate>
  <CharactersWithSpaces>57728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uchwały</dc:title>
  <dc:subject/>
  <dc:creator>Małgorzata Paciorek</dc:creator>
  <cp:keywords/>
  <dc:description/>
  <cp:lastModifiedBy>Gadomska Anna</cp:lastModifiedBy>
  <cp:revision>4</cp:revision>
  <cp:lastPrinted>2019-12-10T07:57:00Z</cp:lastPrinted>
  <dcterms:created xsi:type="dcterms:W3CDTF">2020-02-20T12:55:00Z</dcterms:created>
  <dcterms:modified xsi:type="dcterms:W3CDTF">2020-02-25T07:22:00Z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0x010100DD71D7B9729D9149BB22ACFEA557A9B3</vt:lpwstr>
  </property>
  <property fmtid="{D5CDD505-2E9C-101B-9397-08002B2CF9AE}" pid="3" name="_dlc_DocIdItemGuid">
    <vt:lpwstr>33bfc8e0-ffc3-46d9-b7cf-242f9b38b46b</vt:lpwstr>
  </property>
</Properties>
</file>