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74B1" w14:textId="77777777" w:rsidR="00AC4275" w:rsidRDefault="00AC4275" w:rsidP="00AC427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6E6DD3DD" w14:textId="5F7270E8" w:rsidR="00D43DD6" w:rsidRPr="00D43DD6" w:rsidRDefault="00D43DD6" w:rsidP="00D43DD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D43DD6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«Шлях до нової я» - безкоштовний психологічний семінар для жінок-мігранток з України 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>у Варшаві</w:t>
      </w:r>
    </w:p>
    <w:p w14:paraId="0A1C8FC8" w14:textId="2CEF9B4C" w:rsidR="00D43DD6" w:rsidRPr="00D43DD6" w:rsidRDefault="00D43DD6" w:rsidP="00D43DD6">
      <w:pPr>
        <w:jc w:val="both"/>
        <w:rPr>
          <w:rFonts w:eastAsia="Times New Roman"/>
          <w:b/>
          <w:bCs/>
          <w:color w:val="000000"/>
          <w:lang w:val="uk-UA"/>
        </w:rPr>
      </w:pPr>
      <w:r w:rsidRPr="00D43DD6">
        <w:rPr>
          <w:rFonts w:eastAsia="Times New Roman"/>
          <w:b/>
          <w:bCs/>
          <w:color w:val="000000"/>
          <w:lang w:val="uk-UA"/>
        </w:rPr>
        <w:t>Фундація ADRA Polska та платформа GiveAndGetHelp.com запрошують жінок, які втекли від війни в Україні, на безкоштовний психологічний одноденний семінар, який відбудеться завдяки фінансуванню DNB Bank Polska 3</w:t>
      </w:r>
      <w:r>
        <w:rPr>
          <w:rFonts w:eastAsia="Times New Roman"/>
          <w:b/>
          <w:bCs/>
          <w:color w:val="000000"/>
          <w:lang w:val="uk-UA"/>
        </w:rPr>
        <w:t xml:space="preserve"> і 6 листопада у Варшаві</w:t>
      </w:r>
      <w:r w:rsidRPr="00D43DD6">
        <w:rPr>
          <w:rFonts w:eastAsia="Times New Roman"/>
          <w:b/>
          <w:bCs/>
          <w:color w:val="000000"/>
          <w:lang w:val="uk-UA"/>
        </w:rPr>
        <w:t>.</w:t>
      </w:r>
    </w:p>
    <w:p w14:paraId="5AE3B37B" w14:textId="5280767F" w:rsidR="00D43DD6" w:rsidRPr="00D43DD6" w:rsidRDefault="00D43DD6" w:rsidP="00D43DD6">
      <w:pPr>
        <w:jc w:val="both"/>
        <w:rPr>
          <w:lang w:val="uk-UA"/>
        </w:rPr>
      </w:pPr>
      <w:r w:rsidRPr="00D43DD6">
        <w:rPr>
          <w:lang w:val="uk-UA"/>
        </w:rPr>
        <w:t>Метою семінару «Шлях до нової я» є підтримка жінок у подоланні травми війни, поверненні душевної рівноваги та перебуванні «тут і зараз», а також освіта та підтримка у відновленні душевних сил у реалізації поточних і майбутніх викликів. Практикум проводитимуть українські психологи Роксолана Корульчик</w:t>
      </w:r>
      <w:r w:rsidR="001F6829" w:rsidRPr="001F6829">
        <w:rPr>
          <w:lang w:val="uk-UA"/>
        </w:rPr>
        <w:t xml:space="preserve">, </w:t>
      </w:r>
      <w:r w:rsidR="001F6829">
        <w:rPr>
          <w:lang w:val="uk-UA"/>
        </w:rPr>
        <w:t>Олена Козак та</w:t>
      </w:r>
      <w:r w:rsidRPr="00D43DD6">
        <w:rPr>
          <w:lang w:val="uk-UA"/>
        </w:rPr>
        <w:t xml:space="preserve"> Юлія Кожем’якіна з платформи </w:t>
      </w:r>
      <w:hyperlink r:id="rId8" w:history="1">
        <w:r w:rsidRPr="00D43DD6">
          <w:rPr>
            <w:rStyle w:val="Hipercze"/>
          </w:rPr>
          <w:t>HelpUkraine</w:t>
        </w:r>
        <w:r w:rsidRPr="00D43DD6">
          <w:rPr>
            <w:rStyle w:val="Hipercze"/>
            <w:lang w:val="uk-UA"/>
          </w:rPr>
          <w:t>.</w:t>
        </w:r>
        <w:r w:rsidRPr="00D43DD6">
          <w:rPr>
            <w:rStyle w:val="Hipercze"/>
          </w:rPr>
          <w:t>GiveAndGetHelp</w:t>
        </w:r>
        <w:r w:rsidRPr="00D43DD6">
          <w:rPr>
            <w:rStyle w:val="Hipercze"/>
            <w:lang w:val="uk-UA"/>
          </w:rPr>
          <w:t>.</w:t>
        </w:r>
        <w:r w:rsidRPr="00D43DD6">
          <w:rPr>
            <w:rStyle w:val="Hipercze"/>
          </w:rPr>
          <w:t>com</w:t>
        </w:r>
      </w:hyperlink>
      <w:r w:rsidRPr="00D43DD6">
        <w:rPr>
          <w:lang w:val="uk-UA"/>
        </w:rPr>
        <w:t>, яка надає безкоштовну психологічну та інформаційну підтримку вимушеним переселенцям з України.</w:t>
      </w:r>
    </w:p>
    <w:p w14:paraId="1D9DE229" w14:textId="77777777" w:rsidR="001E6329" w:rsidRPr="001E6329" w:rsidRDefault="001E6329" w:rsidP="001E6329">
      <w:pPr>
        <w:jc w:val="both"/>
        <w:rPr>
          <w:rFonts w:eastAsia="Times New Roman"/>
          <w:color w:val="000000"/>
          <w:lang w:val="uk-UA"/>
        </w:rPr>
      </w:pPr>
      <w:r w:rsidRPr="001E6329">
        <w:rPr>
          <w:rFonts w:eastAsia="Times New Roman"/>
          <w:color w:val="000000"/>
          <w:lang w:val="uk-UA"/>
        </w:rPr>
        <w:t xml:space="preserve">Одноденний семінар проходитиме двічі, </w:t>
      </w:r>
      <w:r w:rsidRPr="001E6329">
        <w:rPr>
          <w:rFonts w:eastAsia="Times New Roman"/>
          <w:b/>
          <w:bCs/>
          <w:color w:val="000000"/>
          <w:lang w:val="uk-UA"/>
        </w:rPr>
        <w:t>3 та 6 листопада</w:t>
      </w:r>
      <w:r w:rsidRPr="001E6329">
        <w:rPr>
          <w:rFonts w:eastAsia="Times New Roman"/>
          <w:color w:val="000000"/>
          <w:lang w:val="uk-UA"/>
        </w:rPr>
        <w:t xml:space="preserve"> у Варшаві, з 9:00 до 17:00 в </w:t>
      </w:r>
      <w:r w:rsidRPr="001E6329">
        <w:rPr>
          <w:rFonts w:eastAsia="Times New Roman"/>
          <w:b/>
          <w:bCs/>
          <w:color w:val="000000"/>
          <w:lang w:val="uk-UA"/>
        </w:rPr>
        <w:t>Інтеграційному центрі для іноземців (CIC) у Варшаві</w:t>
      </w:r>
      <w:r w:rsidRPr="001E6329">
        <w:rPr>
          <w:rFonts w:eastAsia="Times New Roman"/>
          <w:color w:val="000000"/>
          <w:lang w:val="uk-UA"/>
        </w:rPr>
        <w:t xml:space="preserve">, що знаходиться на </w:t>
      </w:r>
      <w:r w:rsidRPr="001E6329">
        <w:rPr>
          <w:rFonts w:eastAsia="Times New Roman"/>
          <w:b/>
          <w:bCs/>
          <w:color w:val="000000"/>
          <w:lang w:val="uk-UA"/>
        </w:rPr>
        <w:t>Al. Szucha 11b lok 1</w:t>
      </w:r>
      <w:r w:rsidRPr="001E6329">
        <w:rPr>
          <w:rFonts w:eastAsia="Times New Roman"/>
          <w:color w:val="000000"/>
          <w:lang w:val="uk-UA"/>
        </w:rPr>
        <w:t>, яким керує Фундація ADRA Polska у партнерстві з організацією CARE.</w:t>
      </w:r>
    </w:p>
    <w:p w14:paraId="4D161D15" w14:textId="77777777" w:rsidR="00D43DD6" w:rsidRPr="00D43DD6" w:rsidRDefault="00D43DD6" w:rsidP="00D43DD6">
      <w:pPr>
        <w:jc w:val="both"/>
        <w:rPr>
          <w:rFonts w:eastAsia="Times New Roman"/>
          <w:color w:val="000000"/>
          <w:lang w:val="uk-UA"/>
        </w:rPr>
      </w:pPr>
      <w:r w:rsidRPr="00D43DD6">
        <w:rPr>
          <w:rFonts w:eastAsia="Times New Roman"/>
          <w:color w:val="000000"/>
          <w:lang w:val="uk-UA"/>
        </w:rPr>
        <w:t>Після семінару психологи протягом 1,5 години будуть доступні для коротких безкоштовних психологічних консультацій для бажаючих, а пізніше ці консультації можна буде продовжити в онлайн формі.</w:t>
      </w:r>
    </w:p>
    <w:p w14:paraId="64668120" w14:textId="61C961C4" w:rsidR="00D43DD6" w:rsidRPr="00D43DD6" w:rsidRDefault="00D43DD6" w:rsidP="00D43DD6">
      <w:pPr>
        <w:jc w:val="both"/>
        <w:rPr>
          <w:rFonts w:eastAsia="Times New Roman"/>
          <w:color w:val="000000"/>
          <w:lang w:val="uk-UA"/>
        </w:rPr>
      </w:pPr>
      <w:r w:rsidRPr="00D43DD6">
        <w:rPr>
          <w:rFonts w:eastAsia="Times New Roman"/>
          <w:color w:val="000000"/>
          <w:lang w:val="uk-UA"/>
        </w:rPr>
        <w:t>– Щиро запрошуємо взяти участь у майстер-класі «Дорога до ново</w:t>
      </w:r>
      <w:r>
        <w:rPr>
          <w:rFonts w:eastAsia="Times New Roman"/>
          <w:color w:val="000000"/>
          <w:lang w:val="uk-UA"/>
        </w:rPr>
        <w:t>ї</w:t>
      </w:r>
      <w:r w:rsidRPr="00D43DD6">
        <w:rPr>
          <w:rFonts w:eastAsia="Times New Roman"/>
          <w:color w:val="000000"/>
          <w:lang w:val="uk-UA"/>
        </w:rPr>
        <w:t xml:space="preserve"> </w:t>
      </w:r>
      <w:r>
        <w:rPr>
          <w:rFonts w:eastAsia="Times New Roman"/>
          <w:color w:val="000000"/>
          <w:lang w:val="uk-UA"/>
        </w:rPr>
        <w:t>я</w:t>
      </w:r>
      <w:r w:rsidRPr="00D43DD6">
        <w:rPr>
          <w:rFonts w:eastAsia="Times New Roman"/>
          <w:color w:val="000000"/>
          <w:lang w:val="uk-UA"/>
        </w:rPr>
        <w:t>». Семінар орієнтований на жінок, які хочуть звільнитися від важкого емоційного багажу та зрозуміти, через який етап життя зараз проходять і як можуть допомогти собі практичним шляхом. Ми також працюватимемо над власними ресурсами, створюватимемо внутрішнє відчуття стабільності, здатність саморегулювати емоції та впевненість у собі, що допоможе у повсякденному житті наших учасників, особливо перед обличчям викликів, пов’язаних з війною та міграцією – повідомляє психолог Рокс</w:t>
      </w:r>
      <w:r w:rsidR="00CB50D2">
        <w:rPr>
          <w:rFonts w:eastAsia="Times New Roman"/>
          <w:color w:val="000000"/>
          <w:lang w:val="uk-UA"/>
        </w:rPr>
        <w:t>ола</w:t>
      </w:r>
      <w:r w:rsidRPr="00D43DD6">
        <w:rPr>
          <w:rFonts w:eastAsia="Times New Roman"/>
          <w:color w:val="000000"/>
          <w:lang w:val="uk-UA"/>
        </w:rPr>
        <w:t>на Корульчик з Фундації ADRA Polska, співведуча семінару.</w:t>
      </w:r>
    </w:p>
    <w:p w14:paraId="59E4B8E9" w14:textId="55DF8A01" w:rsidR="00245F4E" w:rsidRDefault="00D43DD6" w:rsidP="00245F4E">
      <w:pPr>
        <w:shd w:val="clear" w:color="auto" w:fill="FFFFFF"/>
        <w:rPr>
          <w:color w:val="000000"/>
        </w:rPr>
      </w:pPr>
      <w:r w:rsidRPr="00D43DD6">
        <w:rPr>
          <w:rFonts w:eastAsia="Times New Roman"/>
          <w:color w:val="000000"/>
          <w:lang w:val="uk-UA"/>
        </w:rPr>
        <w:t xml:space="preserve">Реєстрація на семінар приймається через: </w:t>
      </w:r>
      <w:hyperlink r:id="rId9" w:history="1">
        <w:r w:rsidR="00245F4E">
          <w:rPr>
            <w:rStyle w:val="Hipercze"/>
          </w:rPr>
          <w:t>https://forms.office.com/Pages/ResponsePage.aspx?id=ZP-73qDseU-pZfvtn1SE2Y2Zy-EuJ1ZLuL49N3mrp5pUQkY4TzZPRTI3UEFJMEM1WTVVTFZBODBENC4u</w:t>
        </w:r>
      </w:hyperlink>
      <w:r w:rsidR="007D4513">
        <w:rPr>
          <w:color w:val="000000"/>
        </w:rPr>
        <w:t xml:space="preserve"> , tel. </w:t>
      </w:r>
      <w:r w:rsidR="00F54D73">
        <w:rPr>
          <w:color w:val="000000"/>
        </w:rPr>
        <w:t xml:space="preserve">+48 </w:t>
      </w:r>
      <w:r w:rsidR="003E3195">
        <w:rPr>
          <w:color w:val="000000"/>
        </w:rPr>
        <w:t>536 525</w:t>
      </w:r>
      <w:r w:rsidR="00F54D73">
        <w:rPr>
          <w:color w:val="000000"/>
        </w:rPr>
        <w:t> </w:t>
      </w:r>
      <w:r w:rsidR="003E3195">
        <w:rPr>
          <w:color w:val="000000"/>
        </w:rPr>
        <w:t>155</w:t>
      </w:r>
      <w:r w:rsidR="00F54D73">
        <w:rPr>
          <w:color w:val="000000"/>
        </w:rPr>
        <w:t xml:space="preserve">, </w:t>
      </w:r>
      <w:r w:rsidR="005962CB">
        <w:rPr>
          <w:color w:val="000000"/>
        </w:rPr>
        <w:t>rko</w:t>
      </w:r>
      <w:r w:rsidR="00B46822">
        <w:rPr>
          <w:color w:val="000000"/>
        </w:rPr>
        <w:t>r</w:t>
      </w:r>
      <w:r w:rsidR="005962CB">
        <w:rPr>
          <w:color w:val="000000"/>
        </w:rPr>
        <w:t>ulczyk@adra.pl.</w:t>
      </w:r>
    </w:p>
    <w:p w14:paraId="3CE796A3" w14:textId="3696B583" w:rsidR="00AC4275" w:rsidRPr="00D43DD6" w:rsidRDefault="00D43DD6" w:rsidP="00AC4275">
      <w:pPr>
        <w:jc w:val="both"/>
        <w:rPr>
          <w:rFonts w:eastAsia="Times New Roman"/>
          <w:color w:val="000000"/>
          <w:lang w:val="uk-UA"/>
        </w:rPr>
      </w:pPr>
      <w:r w:rsidRPr="00D43DD6">
        <w:rPr>
          <w:rFonts w:eastAsia="Times New Roman"/>
          <w:color w:val="000000"/>
          <w:lang w:val="uk-UA"/>
        </w:rPr>
        <w:t>. Кількість місць обмежена, вирішує порядок надходження заявок. Акцію співфінансує DNB Bank Polska</w:t>
      </w:r>
      <w:r w:rsidR="00AC4275" w:rsidRPr="001E6329">
        <w:rPr>
          <w:lang w:val="uk-UA"/>
        </w:rPr>
        <w:t>.</w:t>
      </w:r>
    </w:p>
    <w:p w14:paraId="1B8AAE6E" w14:textId="25992235" w:rsidR="00AC4275" w:rsidRPr="001E6329" w:rsidRDefault="001E6329" w:rsidP="00AC4275">
      <w:pPr>
        <w:jc w:val="both"/>
        <w:rPr>
          <w:lang w:val="uk-UA"/>
        </w:rPr>
      </w:pPr>
      <w:r w:rsidRPr="001E6329">
        <w:rPr>
          <w:lang w:val="uk-UA"/>
        </w:rPr>
        <w:t>Більше інформації про HelpUkraine.GiveAndGetHelp.com</w:t>
      </w:r>
      <w:r w:rsidR="00AC4275" w:rsidRPr="001E6329">
        <w:rPr>
          <w:lang w:val="uk-UA"/>
        </w:rPr>
        <w:t xml:space="preserve">: </w:t>
      </w:r>
      <w:hyperlink r:id="rId10" w:history="1">
        <w:r w:rsidR="00AC4275" w:rsidRPr="00AA60A8">
          <w:rPr>
            <w:rStyle w:val="Hipercze"/>
          </w:rPr>
          <w:t>www</w:t>
        </w:r>
        <w:r w:rsidR="00AC4275" w:rsidRPr="001E6329">
          <w:rPr>
            <w:rStyle w:val="Hipercze"/>
            <w:lang w:val="uk-UA"/>
          </w:rPr>
          <w:t>.</w:t>
        </w:r>
        <w:r w:rsidR="00AC4275" w:rsidRPr="00AA60A8">
          <w:rPr>
            <w:rStyle w:val="Hipercze"/>
          </w:rPr>
          <w:t>HelpUkraine</w:t>
        </w:r>
        <w:r w:rsidR="00AC4275" w:rsidRPr="001E6329">
          <w:rPr>
            <w:rStyle w:val="Hipercze"/>
            <w:lang w:val="uk-UA"/>
          </w:rPr>
          <w:t>.</w:t>
        </w:r>
        <w:r w:rsidR="00AC4275" w:rsidRPr="00AA60A8">
          <w:rPr>
            <w:rStyle w:val="Hipercze"/>
          </w:rPr>
          <w:t>GiveAndGetHelp</w:t>
        </w:r>
        <w:r w:rsidR="00AC4275" w:rsidRPr="001E6329">
          <w:rPr>
            <w:rStyle w:val="Hipercze"/>
            <w:lang w:val="uk-UA"/>
          </w:rPr>
          <w:t>.</w:t>
        </w:r>
        <w:r w:rsidR="00AC4275" w:rsidRPr="00AA60A8">
          <w:rPr>
            <w:rStyle w:val="Hipercze"/>
          </w:rPr>
          <w:t>com</w:t>
        </w:r>
      </w:hyperlink>
    </w:p>
    <w:p w14:paraId="325262D1" w14:textId="2C0E6EAC" w:rsidR="00AC4275" w:rsidRPr="001E6329" w:rsidRDefault="001E6329" w:rsidP="00AC4275">
      <w:pPr>
        <w:jc w:val="both"/>
        <w:rPr>
          <w:lang w:val="uk-UA"/>
        </w:rPr>
      </w:pPr>
      <w:r w:rsidRPr="001E6329">
        <w:rPr>
          <w:lang w:val="uk-UA"/>
        </w:rPr>
        <w:t>Більше інформації про Фундацію ADRA Polska</w:t>
      </w:r>
      <w:r w:rsidR="00AC4275" w:rsidRPr="001E6329">
        <w:rPr>
          <w:lang w:val="uk-UA"/>
        </w:rPr>
        <w:t xml:space="preserve">: </w:t>
      </w:r>
      <w:hyperlink r:id="rId11" w:history="1">
        <w:r w:rsidR="00AC4275" w:rsidRPr="00AA60A8">
          <w:rPr>
            <w:rStyle w:val="Hipercze"/>
          </w:rPr>
          <w:t>www</w:t>
        </w:r>
        <w:r w:rsidR="00AC4275" w:rsidRPr="001E6329">
          <w:rPr>
            <w:rStyle w:val="Hipercze"/>
            <w:lang w:val="uk-UA"/>
          </w:rPr>
          <w:t>.</w:t>
        </w:r>
        <w:r w:rsidR="00AC4275" w:rsidRPr="00AA60A8">
          <w:rPr>
            <w:rStyle w:val="Hipercze"/>
          </w:rPr>
          <w:t>adra</w:t>
        </w:r>
        <w:r w:rsidR="00AC4275" w:rsidRPr="001E6329">
          <w:rPr>
            <w:rStyle w:val="Hipercze"/>
            <w:lang w:val="uk-UA"/>
          </w:rPr>
          <w:t>.</w:t>
        </w:r>
        <w:r w:rsidR="00AC4275" w:rsidRPr="00AA60A8">
          <w:rPr>
            <w:rStyle w:val="Hipercze"/>
          </w:rPr>
          <w:t>pl</w:t>
        </w:r>
      </w:hyperlink>
      <w:r w:rsidR="00AC4275" w:rsidRPr="001E6329">
        <w:rPr>
          <w:lang w:val="uk-UA"/>
        </w:rPr>
        <w:t xml:space="preserve"> </w:t>
      </w:r>
    </w:p>
    <w:p w14:paraId="1DA5AFE3" w14:textId="77777777" w:rsidR="00AC4275" w:rsidRPr="001E6329" w:rsidRDefault="00AC4275" w:rsidP="00AC4275">
      <w:pPr>
        <w:jc w:val="both"/>
        <w:rPr>
          <w:lang w:val="uk-UA"/>
        </w:rPr>
      </w:pPr>
    </w:p>
    <w:p w14:paraId="00000027" w14:textId="77777777" w:rsidR="005600B8" w:rsidRPr="001E6329" w:rsidRDefault="005600B8" w:rsidP="0096723F">
      <w:pPr>
        <w:rPr>
          <w:lang w:val="uk-UA"/>
        </w:rPr>
      </w:pPr>
    </w:p>
    <w:sectPr w:rsidR="005600B8" w:rsidRPr="001E6329" w:rsidSect="00680A50">
      <w:headerReference w:type="default" r:id="rId12"/>
      <w:pgSz w:w="11906" w:h="16838"/>
      <w:pgMar w:top="1440" w:right="1080" w:bottom="1440" w:left="1080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A58C" w14:textId="77777777" w:rsidR="00FC4BC5" w:rsidRDefault="00FC4BC5">
      <w:pPr>
        <w:spacing w:after="0" w:line="240" w:lineRule="auto"/>
      </w:pPr>
      <w:r>
        <w:separator/>
      </w:r>
    </w:p>
  </w:endnote>
  <w:endnote w:type="continuationSeparator" w:id="0">
    <w:p w14:paraId="5E05A695" w14:textId="77777777" w:rsidR="00FC4BC5" w:rsidRDefault="00FC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6D82" w14:textId="77777777" w:rsidR="00FC4BC5" w:rsidRDefault="00FC4BC5">
      <w:pPr>
        <w:spacing w:after="0" w:line="240" w:lineRule="auto"/>
      </w:pPr>
      <w:r>
        <w:separator/>
      </w:r>
    </w:p>
  </w:footnote>
  <w:footnote w:type="continuationSeparator" w:id="0">
    <w:p w14:paraId="16DDFF4E" w14:textId="77777777" w:rsidR="00FC4BC5" w:rsidRDefault="00FC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5600B8" w:rsidRDefault="009772A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707"/>
      <w:jc w:val="right"/>
      <w:rPr>
        <w:rFonts w:ascii="Noto Sans" w:eastAsia="Noto Sans" w:hAnsi="Noto Sans" w:cs="Noto Sans"/>
        <w:color w:val="000000"/>
      </w:rPr>
    </w:pPr>
    <w:r>
      <w:tab/>
      <w:t xml:space="preserve">                                                                                  </w:t>
    </w:r>
    <w:r>
      <w:rPr>
        <w:rFonts w:ascii="Noto Sans" w:eastAsia="Noto Sans" w:hAnsi="Noto Sans" w:cs="Noto Sans"/>
        <w:b/>
        <w:color w:val="808080"/>
      </w:rPr>
      <w:t>ADRA Polska | www.adra.pl</w:t>
    </w: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1529195D" wp14:editId="07777777">
          <wp:simplePos x="0" y="0"/>
          <wp:positionH relativeFrom="column">
            <wp:posOffset>0</wp:posOffset>
          </wp:positionH>
          <wp:positionV relativeFrom="paragraph">
            <wp:posOffset>-299719</wp:posOffset>
          </wp:positionV>
          <wp:extent cx="786765" cy="747395"/>
          <wp:effectExtent l="0" t="0" r="0" b="0"/>
          <wp:wrapSquare wrapText="bothSides" distT="0" distB="0" distL="0" distR="0"/>
          <wp:docPr id="2" name="image1.png" descr="N:\PRACA\PRACA CHSCH\2019.05\piotr\reklama 1\ADRA Vertica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:\PRACA\PRACA CHSCH\2019.05\piotr\reklama 1\ADRA Vertical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9" w14:textId="77777777" w:rsidR="005600B8" w:rsidRDefault="005600B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53A0"/>
    <w:multiLevelType w:val="hybridMultilevel"/>
    <w:tmpl w:val="EAB81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37B1"/>
    <w:multiLevelType w:val="hybridMultilevel"/>
    <w:tmpl w:val="82F42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F5703"/>
    <w:multiLevelType w:val="multilevel"/>
    <w:tmpl w:val="B4300D9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7D6BB2"/>
    <w:multiLevelType w:val="multilevel"/>
    <w:tmpl w:val="B26C55B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17997746">
    <w:abstractNumId w:val="3"/>
  </w:num>
  <w:num w:numId="2" w16cid:durableId="2103261859">
    <w:abstractNumId w:val="2"/>
  </w:num>
  <w:num w:numId="3" w16cid:durableId="701900401">
    <w:abstractNumId w:val="1"/>
  </w:num>
  <w:num w:numId="4" w16cid:durableId="160453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B8"/>
    <w:rsid w:val="000009BF"/>
    <w:rsid w:val="000278B3"/>
    <w:rsid w:val="0003270E"/>
    <w:rsid w:val="000404E8"/>
    <w:rsid w:val="000455B0"/>
    <w:rsid w:val="000507EE"/>
    <w:rsid w:val="000722AF"/>
    <w:rsid w:val="000741B9"/>
    <w:rsid w:val="000937FA"/>
    <w:rsid w:val="000A4201"/>
    <w:rsid w:val="00104A01"/>
    <w:rsid w:val="00106336"/>
    <w:rsid w:val="00135258"/>
    <w:rsid w:val="0015057B"/>
    <w:rsid w:val="001652B4"/>
    <w:rsid w:val="00170772"/>
    <w:rsid w:val="00176690"/>
    <w:rsid w:val="001952F3"/>
    <w:rsid w:val="001B5034"/>
    <w:rsid w:val="001E6329"/>
    <w:rsid w:val="001E6D1E"/>
    <w:rsid w:val="001F6829"/>
    <w:rsid w:val="0020689F"/>
    <w:rsid w:val="002328D7"/>
    <w:rsid w:val="00244834"/>
    <w:rsid w:val="00245F4E"/>
    <w:rsid w:val="0026192E"/>
    <w:rsid w:val="002811A6"/>
    <w:rsid w:val="00287654"/>
    <w:rsid w:val="00293C6F"/>
    <w:rsid w:val="002A5D09"/>
    <w:rsid w:val="0034311B"/>
    <w:rsid w:val="003B754D"/>
    <w:rsid w:val="003E3195"/>
    <w:rsid w:val="003F0B29"/>
    <w:rsid w:val="00430FC4"/>
    <w:rsid w:val="00437D3C"/>
    <w:rsid w:val="00441FC6"/>
    <w:rsid w:val="00454AC3"/>
    <w:rsid w:val="00466FE9"/>
    <w:rsid w:val="0048042A"/>
    <w:rsid w:val="0048697F"/>
    <w:rsid w:val="00490832"/>
    <w:rsid w:val="00496E5B"/>
    <w:rsid w:val="0051378F"/>
    <w:rsid w:val="0051612E"/>
    <w:rsid w:val="00532786"/>
    <w:rsid w:val="00540A77"/>
    <w:rsid w:val="0055325B"/>
    <w:rsid w:val="00553F2F"/>
    <w:rsid w:val="00557D1F"/>
    <w:rsid w:val="005600B8"/>
    <w:rsid w:val="005962CB"/>
    <w:rsid w:val="005A7E74"/>
    <w:rsid w:val="005B0FDE"/>
    <w:rsid w:val="005D4BA4"/>
    <w:rsid w:val="005F0E11"/>
    <w:rsid w:val="005F5D87"/>
    <w:rsid w:val="006131E7"/>
    <w:rsid w:val="0061591A"/>
    <w:rsid w:val="006340D4"/>
    <w:rsid w:val="00636899"/>
    <w:rsid w:val="00646C85"/>
    <w:rsid w:val="00680A50"/>
    <w:rsid w:val="006E09C2"/>
    <w:rsid w:val="00712789"/>
    <w:rsid w:val="00725EB3"/>
    <w:rsid w:val="007328CA"/>
    <w:rsid w:val="0075220D"/>
    <w:rsid w:val="00776395"/>
    <w:rsid w:val="0078360C"/>
    <w:rsid w:val="00795B1B"/>
    <w:rsid w:val="007A1CC7"/>
    <w:rsid w:val="007C0075"/>
    <w:rsid w:val="007D4513"/>
    <w:rsid w:val="008409B1"/>
    <w:rsid w:val="00844F1E"/>
    <w:rsid w:val="0087370B"/>
    <w:rsid w:val="008A4F5B"/>
    <w:rsid w:val="008F7D2F"/>
    <w:rsid w:val="0094A03B"/>
    <w:rsid w:val="009501C2"/>
    <w:rsid w:val="0096723F"/>
    <w:rsid w:val="00975C80"/>
    <w:rsid w:val="009772A3"/>
    <w:rsid w:val="009A57E8"/>
    <w:rsid w:val="009C60FD"/>
    <w:rsid w:val="009F6866"/>
    <w:rsid w:val="00A11410"/>
    <w:rsid w:val="00A702CE"/>
    <w:rsid w:val="00A770AE"/>
    <w:rsid w:val="00A816E6"/>
    <w:rsid w:val="00AA60A8"/>
    <w:rsid w:val="00AC0C76"/>
    <w:rsid w:val="00AC4275"/>
    <w:rsid w:val="00AD372F"/>
    <w:rsid w:val="00AD421F"/>
    <w:rsid w:val="00AF41B3"/>
    <w:rsid w:val="00B16C4A"/>
    <w:rsid w:val="00B46822"/>
    <w:rsid w:val="00B502D3"/>
    <w:rsid w:val="00B618CB"/>
    <w:rsid w:val="00BB4202"/>
    <w:rsid w:val="00BB642D"/>
    <w:rsid w:val="00BB7E5E"/>
    <w:rsid w:val="00BE360A"/>
    <w:rsid w:val="00BF334F"/>
    <w:rsid w:val="00C34FAA"/>
    <w:rsid w:val="00C62809"/>
    <w:rsid w:val="00C86B77"/>
    <w:rsid w:val="00CA70C9"/>
    <w:rsid w:val="00CB50D2"/>
    <w:rsid w:val="00CE3529"/>
    <w:rsid w:val="00D11B6F"/>
    <w:rsid w:val="00D24C47"/>
    <w:rsid w:val="00D312B1"/>
    <w:rsid w:val="00D43DD6"/>
    <w:rsid w:val="00D54DF6"/>
    <w:rsid w:val="00D61FF4"/>
    <w:rsid w:val="00DA2C7F"/>
    <w:rsid w:val="00DB3986"/>
    <w:rsid w:val="00DC4FF1"/>
    <w:rsid w:val="00E03C21"/>
    <w:rsid w:val="00E13E9B"/>
    <w:rsid w:val="00E64EF3"/>
    <w:rsid w:val="00E76B0D"/>
    <w:rsid w:val="00E90ED7"/>
    <w:rsid w:val="00E9724B"/>
    <w:rsid w:val="00EB6BD5"/>
    <w:rsid w:val="00EF210C"/>
    <w:rsid w:val="00F0438B"/>
    <w:rsid w:val="00F077D7"/>
    <w:rsid w:val="00F15994"/>
    <w:rsid w:val="00F20AC5"/>
    <w:rsid w:val="00F35303"/>
    <w:rsid w:val="00F37576"/>
    <w:rsid w:val="00F5391C"/>
    <w:rsid w:val="00F54D73"/>
    <w:rsid w:val="00F8746A"/>
    <w:rsid w:val="00FC4BC5"/>
    <w:rsid w:val="00FC654C"/>
    <w:rsid w:val="017DCD16"/>
    <w:rsid w:val="02507A26"/>
    <w:rsid w:val="0351DE94"/>
    <w:rsid w:val="040FEF25"/>
    <w:rsid w:val="06191180"/>
    <w:rsid w:val="06A73D2E"/>
    <w:rsid w:val="0980F175"/>
    <w:rsid w:val="09B874F8"/>
    <w:rsid w:val="09E0C1A7"/>
    <w:rsid w:val="0BFB75C2"/>
    <w:rsid w:val="0C308555"/>
    <w:rsid w:val="0F48258B"/>
    <w:rsid w:val="0FF032F9"/>
    <w:rsid w:val="12ECE13B"/>
    <w:rsid w:val="1327D3BB"/>
    <w:rsid w:val="15A62C38"/>
    <w:rsid w:val="15E51483"/>
    <w:rsid w:val="1700B02A"/>
    <w:rsid w:val="18D5DF74"/>
    <w:rsid w:val="18EF07D1"/>
    <w:rsid w:val="1A6CA6F2"/>
    <w:rsid w:val="1D98D597"/>
    <w:rsid w:val="1DA95097"/>
    <w:rsid w:val="1E0ECE9F"/>
    <w:rsid w:val="1F273439"/>
    <w:rsid w:val="2038E3EB"/>
    <w:rsid w:val="20E0F159"/>
    <w:rsid w:val="22436188"/>
    <w:rsid w:val="24207FA1"/>
    <w:rsid w:val="275032DD"/>
    <w:rsid w:val="2A87D39F"/>
    <w:rsid w:val="2B50F6F0"/>
    <w:rsid w:val="2DBF7461"/>
    <w:rsid w:val="2E70697B"/>
    <w:rsid w:val="2F4E3B77"/>
    <w:rsid w:val="3386A877"/>
    <w:rsid w:val="33D84DAC"/>
    <w:rsid w:val="36A7F449"/>
    <w:rsid w:val="393CA1B6"/>
    <w:rsid w:val="395E29E6"/>
    <w:rsid w:val="40FC989B"/>
    <w:rsid w:val="4208E966"/>
    <w:rsid w:val="450435E7"/>
    <w:rsid w:val="452761CB"/>
    <w:rsid w:val="4BF48FCA"/>
    <w:rsid w:val="4C8A6642"/>
    <w:rsid w:val="4EB5B773"/>
    <w:rsid w:val="4F50F727"/>
    <w:rsid w:val="53AC29A5"/>
    <w:rsid w:val="547C4FCA"/>
    <w:rsid w:val="56D8584A"/>
    <w:rsid w:val="582B0564"/>
    <w:rsid w:val="591A980C"/>
    <w:rsid w:val="5AF37ED4"/>
    <w:rsid w:val="5C8761AF"/>
    <w:rsid w:val="5F16F503"/>
    <w:rsid w:val="5F70F229"/>
    <w:rsid w:val="5FD84979"/>
    <w:rsid w:val="60E846B9"/>
    <w:rsid w:val="627D062F"/>
    <w:rsid w:val="631A4A34"/>
    <w:rsid w:val="639E7C56"/>
    <w:rsid w:val="67D201DC"/>
    <w:rsid w:val="6A635F48"/>
    <w:rsid w:val="6FDD13C1"/>
    <w:rsid w:val="754CD97A"/>
    <w:rsid w:val="75FB8E15"/>
    <w:rsid w:val="7712B0DE"/>
    <w:rsid w:val="77E825A6"/>
    <w:rsid w:val="7A351292"/>
    <w:rsid w:val="7BFA60FE"/>
    <w:rsid w:val="7C61DEB8"/>
    <w:rsid w:val="7D9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96EA"/>
  <w15:docId w15:val="{CF31D2A1-36F0-4A8F-BBD2-64289773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2B2B8A"/>
    <w:rPr>
      <w:color w:val="0000FF"/>
      <w:u w:val="single"/>
    </w:rPr>
  </w:style>
  <w:style w:type="paragraph" w:customStyle="1" w:styleId="Normalny1">
    <w:name w:val="Normalny1"/>
    <w:rsid w:val="002B2B8A"/>
    <w:pPr>
      <w:spacing w:after="200" w:line="276" w:lineRule="auto"/>
    </w:pPr>
  </w:style>
  <w:style w:type="paragraph" w:styleId="Nagwek">
    <w:name w:val="header"/>
    <w:basedOn w:val="Normal0"/>
    <w:link w:val="NagwekZnak"/>
    <w:uiPriority w:val="99"/>
    <w:unhideWhenUsed/>
    <w:rsid w:val="00BD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3C6"/>
  </w:style>
  <w:style w:type="paragraph" w:styleId="Stopka">
    <w:name w:val="footer"/>
    <w:basedOn w:val="Normal0"/>
    <w:link w:val="StopkaZnak"/>
    <w:uiPriority w:val="99"/>
    <w:unhideWhenUsed/>
    <w:rsid w:val="00BD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3C6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7A1CC7"/>
    <w:pPr>
      <w:ind w:left="720"/>
      <w:contextualSpacing/>
    </w:pPr>
  </w:style>
  <w:style w:type="paragraph" w:customStyle="1" w:styleId="xmsonormal">
    <w:name w:val="x_msonormal"/>
    <w:basedOn w:val="Normalny"/>
    <w:rsid w:val="00DB3986"/>
    <w:pPr>
      <w:spacing w:after="0" w:line="240" w:lineRule="auto"/>
    </w:pPr>
    <w:rPr>
      <w:rFonts w:eastAsiaTheme="minorHAnsi"/>
    </w:rPr>
  </w:style>
  <w:style w:type="paragraph" w:styleId="Poprawka">
    <w:name w:val="Revision"/>
    <w:hidden/>
    <w:uiPriority w:val="99"/>
    <w:semiHidden/>
    <w:rsid w:val="00E64EF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3F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3F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3F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F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F2F"/>
    <w:rPr>
      <w:b/>
      <w:bCs/>
      <w:sz w:val="20"/>
      <w:szCs w:val="20"/>
    </w:rPr>
  </w:style>
  <w:style w:type="character" w:customStyle="1" w:styleId="contentpasted0">
    <w:name w:val="contentpasted0"/>
    <w:basedOn w:val="Domylnaczcionkaakapitu"/>
    <w:rsid w:val="001B5034"/>
  </w:style>
  <w:style w:type="character" w:customStyle="1" w:styleId="mark0cfnfnj2q">
    <w:name w:val="mark0cfnfnj2q"/>
    <w:basedOn w:val="Domylnaczcionkaakapitu"/>
    <w:rsid w:val="001B5034"/>
  </w:style>
  <w:style w:type="character" w:customStyle="1" w:styleId="markxwjm0htxc">
    <w:name w:val="markxwjm0htxc"/>
    <w:basedOn w:val="Domylnaczcionkaakapitu"/>
    <w:rsid w:val="001B5034"/>
  </w:style>
  <w:style w:type="character" w:styleId="Nierozpoznanawzmianka">
    <w:name w:val="Unresolved Mention"/>
    <w:basedOn w:val="Domylnaczcionkaakapitu"/>
    <w:uiPriority w:val="99"/>
    <w:semiHidden/>
    <w:unhideWhenUsed/>
    <w:rsid w:val="00D43DD6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43DD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43DD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pUkraine.GiveAndGetHel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ra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elpUkraine.GiveAndGetHel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ZP-73qDseU-pZfvtn1SE2Y2Zy-EuJ1ZLuL49N3mrp5pUQkY4TzZPRTI3UEFJMEM1WTVVTFZBODBENC4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H587fb+KmTkEhH+R5MiBI0gj2g==">AMUW2mWvj07GJqtjhmrA5lrpcjP8cpQFTdljjjK4wA94dtw6LgVRw2FbpdIiGGX7LAm0v3uUXGvHoLis8W4Uy6shSxsXK6W7B5RhV2iZ9HerA4JZfBUou3M=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Urszula Hajn</cp:lastModifiedBy>
  <cp:revision>21</cp:revision>
  <dcterms:created xsi:type="dcterms:W3CDTF">2022-10-25T10:18:00Z</dcterms:created>
  <dcterms:modified xsi:type="dcterms:W3CDTF">2022-11-01T09:45:00Z</dcterms:modified>
</cp:coreProperties>
</file>