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F" w:rsidRDefault="00F00DFB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23D22656" wp14:editId="50158995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331" w:rsidRDefault="00B96331" w:rsidP="00B96331">
      <w:pPr>
        <w:spacing w:before="0" w:beforeAutospacing="0" w:after="0" w:afterAutospacing="0"/>
        <w:jc w:val="left"/>
        <w:rPr>
          <w:color w:val="auto"/>
          <w:szCs w:val="24"/>
        </w:rPr>
      </w:pPr>
    </w:p>
    <w:p w:rsidR="00B96331" w:rsidRDefault="00B96331" w:rsidP="00B96331">
      <w:pPr>
        <w:spacing w:before="0" w:beforeAutospacing="0" w:after="0" w:afterAutospacing="0"/>
        <w:jc w:val="right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B96331" w:rsidRDefault="004139EC" w:rsidP="004139EC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Oddział ZUS w Płocku </w:t>
      </w:r>
    </w:p>
    <w:p w:rsidR="004139EC" w:rsidRDefault="004139EC" w:rsidP="004139EC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bookmarkStart w:id="0" w:name="_GoBack"/>
      <w:bookmarkEnd w:id="0"/>
    </w:p>
    <w:p w:rsidR="000647F0" w:rsidRDefault="000647F0" w:rsidP="00B62761">
      <w:pPr>
        <w:spacing w:before="0" w:beforeAutospacing="0" w:after="0" w:afterAutospacing="0"/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</w:pPr>
      <w:r w:rsidRPr="000647F0">
        <w:rPr>
          <w:rFonts w:asciiTheme="minorHAnsi" w:hAnsiTheme="minorHAnsi" w:cstheme="minorHAnsi"/>
          <w:b/>
          <w:color w:val="0070C0"/>
          <w:szCs w:val="24"/>
          <w:shd w:val="clear" w:color="auto" w:fill="FFFFFF"/>
        </w:rPr>
        <w:t>Aktywizacja zawodowa os</w:t>
      </w:r>
      <w:r>
        <w:rPr>
          <w:rFonts w:asciiTheme="minorHAnsi" w:hAnsiTheme="minorHAnsi" w:cstheme="minorHAnsi"/>
          <w:b/>
          <w:color w:val="0070C0"/>
          <w:szCs w:val="24"/>
          <w:shd w:val="clear" w:color="auto" w:fill="FFFFFF"/>
        </w:rPr>
        <w:t>ó</w:t>
      </w:r>
      <w:r w:rsidRPr="000647F0">
        <w:rPr>
          <w:rFonts w:asciiTheme="minorHAnsi" w:hAnsiTheme="minorHAnsi" w:cstheme="minorHAnsi"/>
          <w:b/>
          <w:color w:val="0070C0"/>
          <w:szCs w:val="24"/>
          <w:shd w:val="clear" w:color="auto" w:fill="FFFFFF"/>
        </w:rPr>
        <w:t>b z niepełnosprawnościami w ZUS</w:t>
      </w:r>
      <w:r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 xml:space="preserve"> </w:t>
      </w:r>
    </w:p>
    <w:p w:rsidR="000647F0" w:rsidRDefault="000647F0" w:rsidP="00B62761">
      <w:pPr>
        <w:spacing w:before="0" w:beforeAutospacing="0" w:after="0" w:afterAutospacing="0"/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</w:pPr>
    </w:p>
    <w:p w:rsidR="000647F0" w:rsidRDefault="000647F0" w:rsidP="00B62761">
      <w:pPr>
        <w:spacing w:before="0" w:beforeAutospacing="0" w:after="0" w:afterAutospacing="0"/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>Jesteśmy</w:t>
      </w:r>
      <w:r w:rsidR="002F3D7C" w:rsidRPr="002F3D7C"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 xml:space="preserve"> pracodawcą przyjaznym osobom</w:t>
      </w:r>
      <w:r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 xml:space="preserve"> </w:t>
      </w:r>
      <w:r w:rsidR="002F3D7C" w:rsidRPr="002F3D7C"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 xml:space="preserve">z niepełnosprawnościami. </w:t>
      </w:r>
    </w:p>
    <w:p w:rsidR="000647F0" w:rsidRDefault="000647F0" w:rsidP="00B62761">
      <w:pPr>
        <w:spacing w:before="0" w:beforeAutospacing="0" w:after="0" w:afterAutospacing="0"/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</w:pPr>
    </w:p>
    <w:p w:rsidR="00B62761" w:rsidRPr="002F3D7C" w:rsidRDefault="002F3D7C" w:rsidP="00B62761">
      <w:pPr>
        <w:spacing w:before="0" w:beforeAutospacing="0" w:after="0" w:afterAutospacing="0"/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</w:pPr>
      <w:r w:rsidRPr="002F3D7C"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>Stwarza</w:t>
      </w:r>
      <w:r w:rsidR="000647F0"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>my</w:t>
      </w:r>
      <w:r w:rsidRPr="002F3D7C">
        <w:rPr>
          <w:rFonts w:asciiTheme="minorHAnsi" w:hAnsiTheme="minorHAnsi" w:cstheme="minorHAnsi"/>
          <w:b/>
          <w:color w:val="00B050"/>
          <w:szCs w:val="24"/>
          <w:shd w:val="clear" w:color="auto" w:fill="FFFFFF"/>
        </w:rPr>
        <w:t xml:space="preserve"> pracownikom optymalne środowisko pracy, uwzględniając ich potrzeby. Istnieje możliwość dostosowania stanowiska pracy i jego wyposażenia do indywidualnych potrzeb osób z niepełnosprawnościami.</w:t>
      </w:r>
    </w:p>
    <w:p w:rsidR="002F3D7C" w:rsidRPr="002F3D7C" w:rsidRDefault="002F3D7C" w:rsidP="00B62761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B050"/>
          <w:szCs w:val="24"/>
        </w:rPr>
      </w:pPr>
    </w:p>
    <w:p w:rsidR="000647F0" w:rsidRPr="00B62761" w:rsidRDefault="000647F0" w:rsidP="000647F0">
      <w:pPr>
        <w:spacing w:before="0" w:beforeAutospacing="0" w:after="0" w:afterAutospacing="0"/>
        <w:rPr>
          <w:color w:val="auto"/>
          <w:szCs w:val="24"/>
        </w:rPr>
      </w:pPr>
      <w:r w:rsidRPr="00B62761">
        <w:rPr>
          <w:b/>
          <w:bCs/>
          <w:color w:val="auto"/>
          <w:szCs w:val="24"/>
        </w:rPr>
        <w:t>W trakcie zatrudnienia oferuje</w:t>
      </w:r>
      <w:r>
        <w:rPr>
          <w:b/>
          <w:bCs/>
          <w:color w:val="auto"/>
          <w:szCs w:val="24"/>
        </w:rPr>
        <w:t>my</w:t>
      </w:r>
      <w:r w:rsidRPr="00B62761">
        <w:rPr>
          <w:b/>
          <w:bCs/>
          <w:color w:val="auto"/>
          <w:szCs w:val="24"/>
        </w:rPr>
        <w:t>:</w:t>
      </w:r>
    </w:p>
    <w:p w:rsidR="000647F0" w:rsidRPr="00B62761" w:rsidRDefault="000647F0" w:rsidP="000647F0">
      <w:pPr>
        <w:numPr>
          <w:ilvl w:val="0"/>
          <w:numId w:val="38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zatrudnienie w stabilnej firmie na podstawie umowy o pracę,</w:t>
      </w:r>
    </w:p>
    <w:p w:rsidR="000647F0" w:rsidRPr="00B62761" w:rsidRDefault="000647F0" w:rsidP="000647F0">
      <w:pPr>
        <w:numPr>
          <w:ilvl w:val="0"/>
          <w:numId w:val="38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możliwość rozwoju zawodowego,</w:t>
      </w:r>
    </w:p>
    <w:p w:rsidR="000647F0" w:rsidRPr="00B62761" w:rsidRDefault="000647F0" w:rsidP="000647F0">
      <w:pPr>
        <w:numPr>
          <w:ilvl w:val="0"/>
          <w:numId w:val="38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świadczenia z Zakładowego Funduszu Świadczeń Socjalnych,</w:t>
      </w:r>
    </w:p>
    <w:p w:rsidR="000647F0" w:rsidRPr="00B62761" w:rsidRDefault="000647F0" w:rsidP="000647F0">
      <w:pPr>
        <w:numPr>
          <w:ilvl w:val="0"/>
          <w:numId w:val="38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ruchomy czas pracy.</w:t>
      </w:r>
    </w:p>
    <w:p w:rsidR="000647F0" w:rsidRDefault="000647F0" w:rsidP="006B5850">
      <w:pPr>
        <w:spacing w:before="0" w:beforeAutospacing="0" w:after="0" w:afterAutospacing="0"/>
        <w:ind w:right="-680"/>
        <w:rPr>
          <w:b/>
          <w:bCs/>
          <w:color w:val="auto"/>
          <w:szCs w:val="24"/>
        </w:rPr>
      </w:pPr>
    </w:p>
    <w:p w:rsidR="00B62761" w:rsidRPr="00B62761" w:rsidRDefault="000647F0" w:rsidP="00B62761">
      <w:pPr>
        <w:spacing w:before="0" w:beforeAutospacing="0" w:after="0" w:afterAutospacing="0"/>
        <w:rPr>
          <w:color w:val="auto"/>
          <w:szCs w:val="24"/>
        </w:rPr>
      </w:pPr>
      <w:r>
        <w:rPr>
          <w:b/>
          <w:bCs/>
          <w:color w:val="auto"/>
          <w:szCs w:val="24"/>
        </w:rPr>
        <w:t>D</w:t>
      </w:r>
      <w:r w:rsidRPr="00B62761">
        <w:rPr>
          <w:b/>
          <w:bCs/>
          <w:color w:val="auto"/>
          <w:szCs w:val="24"/>
        </w:rPr>
        <w:t xml:space="preserve">oświadczenie zawodowe </w:t>
      </w:r>
      <w:r>
        <w:rPr>
          <w:b/>
          <w:bCs/>
          <w:color w:val="auto"/>
          <w:szCs w:val="24"/>
        </w:rPr>
        <w:t xml:space="preserve">w ZUS </w:t>
      </w:r>
      <w:r w:rsidR="00B62761" w:rsidRPr="00B62761">
        <w:rPr>
          <w:b/>
          <w:bCs/>
          <w:color w:val="auto"/>
          <w:szCs w:val="24"/>
        </w:rPr>
        <w:t xml:space="preserve">można zdobyć </w:t>
      </w:r>
      <w:r w:rsidR="002F3D7C">
        <w:rPr>
          <w:b/>
          <w:bCs/>
          <w:color w:val="auto"/>
          <w:szCs w:val="24"/>
        </w:rPr>
        <w:t xml:space="preserve">także </w:t>
      </w:r>
      <w:r w:rsidR="00B62761" w:rsidRPr="00B62761">
        <w:rPr>
          <w:b/>
          <w:bCs/>
          <w:color w:val="auto"/>
          <w:szCs w:val="24"/>
        </w:rPr>
        <w:t xml:space="preserve">jako: </w:t>
      </w:r>
    </w:p>
    <w:p w:rsidR="00B62761" w:rsidRPr="006B5850" w:rsidRDefault="000F467A" w:rsidP="00B62761">
      <w:pPr>
        <w:numPr>
          <w:ilvl w:val="0"/>
          <w:numId w:val="39"/>
        </w:numPr>
        <w:spacing w:before="0" w:beforeAutospacing="0" w:after="0" w:afterAutospacing="0"/>
        <w:rPr>
          <w:color w:val="auto"/>
          <w:szCs w:val="24"/>
        </w:rPr>
      </w:pPr>
      <w:r w:rsidRPr="006B5850">
        <w:rPr>
          <w:b/>
          <w:bCs/>
          <w:color w:val="auto"/>
          <w:szCs w:val="24"/>
        </w:rPr>
        <w:t xml:space="preserve">praktykant </w:t>
      </w:r>
      <w:r w:rsidRPr="006B5850">
        <w:rPr>
          <w:color w:val="auto"/>
          <w:szCs w:val="24"/>
        </w:rPr>
        <w:t xml:space="preserve">(praktyki absolwenckie odpłatne lub nieodpłatne </w:t>
      </w:r>
      <w:r w:rsidR="00B62761" w:rsidRPr="006B5850">
        <w:rPr>
          <w:color w:val="auto"/>
          <w:szCs w:val="24"/>
        </w:rPr>
        <w:t>i praktyki zawodowe),</w:t>
      </w:r>
    </w:p>
    <w:p w:rsidR="001A4979" w:rsidRPr="00D965CF" w:rsidRDefault="000F467A" w:rsidP="00B62761">
      <w:pPr>
        <w:numPr>
          <w:ilvl w:val="0"/>
          <w:numId w:val="40"/>
        </w:numPr>
        <w:spacing w:before="0" w:beforeAutospacing="0" w:after="0" w:afterAutospacing="0"/>
        <w:rPr>
          <w:color w:val="auto"/>
          <w:szCs w:val="24"/>
        </w:rPr>
      </w:pPr>
      <w:r w:rsidRPr="00D965CF">
        <w:rPr>
          <w:b/>
          <w:bCs/>
          <w:color w:val="auto"/>
          <w:szCs w:val="24"/>
        </w:rPr>
        <w:t>stażysta,</w:t>
      </w:r>
    </w:p>
    <w:p w:rsidR="00AD4827" w:rsidRPr="00D965CF" w:rsidRDefault="00AD4827" w:rsidP="00AD4827">
      <w:pPr>
        <w:spacing w:before="0" w:beforeAutospacing="0" w:after="0" w:afterAutospacing="0"/>
        <w:ind w:left="720"/>
        <w:rPr>
          <w:color w:val="auto"/>
          <w:szCs w:val="24"/>
        </w:rPr>
      </w:pPr>
    </w:p>
    <w:p w:rsidR="00B62761" w:rsidRPr="00B62761" w:rsidRDefault="00B62761" w:rsidP="00B62761">
      <w:pPr>
        <w:spacing w:before="0" w:beforeAutospacing="0" w:after="0" w:afterAutospacing="0"/>
        <w:rPr>
          <w:color w:val="auto"/>
          <w:szCs w:val="24"/>
        </w:rPr>
      </w:pPr>
      <w:r w:rsidRPr="00B62761">
        <w:rPr>
          <w:b/>
          <w:bCs/>
          <w:color w:val="auto"/>
          <w:szCs w:val="24"/>
        </w:rPr>
        <w:t>W trakcie trwania praktyk lub staży zapewnia</w:t>
      </w:r>
      <w:r w:rsidR="000647F0">
        <w:rPr>
          <w:b/>
          <w:bCs/>
          <w:color w:val="auto"/>
          <w:szCs w:val="24"/>
        </w:rPr>
        <w:t>my</w:t>
      </w:r>
      <w:r w:rsidRPr="00B62761">
        <w:rPr>
          <w:b/>
          <w:bCs/>
          <w:color w:val="auto"/>
          <w:szCs w:val="24"/>
        </w:rPr>
        <w:t>:</w:t>
      </w:r>
    </w:p>
    <w:p w:rsidR="001A4979" w:rsidRPr="00B62761" w:rsidRDefault="000F467A" w:rsidP="00B62761">
      <w:pPr>
        <w:numPr>
          <w:ilvl w:val="0"/>
          <w:numId w:val="41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zdobycie praktycznych umiejętności zawodowych i wiedzy specjalistycznej z różnych obszarów naszej działalności,</w:t>
      </w:r>
    </w:p>
    <w:p w:rsidR="001A4979" w:rsidRPr="00B62761" w:rsidRDefault="000F467A" w:rsidP="00B62761">
      <w:pPr>
        <w:numPr>
          <w:ilvl w:val="0"/>
          <w:numId w:val="41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wsparcie opiekunów merytorycznych,</w:t>
      </w:r>
    </w:p>
    <w:p w:rsidR="001A4979" w:rsidRPr="00B62761" w:rsidRDefault="000F467A" w:rsidP="00B62761">
      <w:pPr>
        <w:numPr>
          <w:ilvl w:val="0"/>
          <w:numId w:val="41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świadczenie pieniężne, jeśli praktykant zakwalifikuje się na odpłatną praktykę absolwencką,</w:t>
      </w:r>
    </w:p>
    <w:p w:rsidR="001A4979" w:rsidRDefault="000F467A" w:rsidP="00B62761">
      <w:pPr>
        <w:numPr>
          <w:ilvl w:val="0"/>
          <w:numId w:val="41"/>
        </w:numPr>
        <w:spacing w:before="0" w:beforeAutospacing="0" w:after="0" w:afterAutospacing="0"/>
        <w:rPr>
          <w:color w:val="auto"/>
          <w:szCs w:val="24"/>
        </w:rPr>
      </w:pPr>
      <w:r w:rsidRPr="00B62761">
        <w:rPr>
          <w:color w:val="auto"/>
          <w:szCs w:val="24"/>
        </w:rPr>
        <w:t>zaświadczen</w:t>
      </w:r>
      <w:r w:rsidR="00AD4827">
        <w:rPr>
          <w:color w:val="auto"/>
          <w:szCs w:val="24"/>
        </w:rPr>
        <w:t>ie o odbyciu praktyki lub stażu.</w:t>
      </w:r>
    </w:p>
    <w:p w:rsidR="00B62761" w:rsidRDefault="00B62761" w:rsidP="00B62761">
      <w:pPr>
        <w:spacing w:before="0" w:beforeAutospacing="0" w:after="0" w:afterAutospacing="0"/>
        <w:ind w:left="720"/>
        <w:rPr>
          <w:color w:val="auto"/>
          <w:szCs w:val="24"/>
        </w:rPr>
      </w:pPr>
    </w:p>
    <w:p w:rsidR="00AD4827" w:rsidRPr="00B62761" w:rsidRDefault="00AD4827" w:rsidP="00B62761">
      <w:pPr>
        <w:spacing w:before="0" w:beforeAutospacing="0" w:after="0" w:afterAutospacing="0"/>
        <w:ind w:left="720"/>
        <w:rPr>
          <w:color w:val="auto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660"/>
        <w:gridCol w:w="4961"/>
        <w:gridCol w:w="1559"/>
      </w:tblGrid>
      <w:tr w:rsidR="00B62761" w:rsidTr="00D6143A">
        <w:tc>
          <w:tcPr>
            <w:tcW w:w="2660" w:type="dxa"/>
            <w:shd w:val="clear" w:color="auto" w:fill="00B050"/>
            <w:vAlign w:val="center"/>
          </w:tcPr>
          <w:p w:rsidR="00B62761" w:rsidRPr="00B62761" w:rsidRDefault="00B62761" w:rsidP="00B62761">
            <w:pPr>
              <w:spacing w:before="0" w:beforeAutospacing="0" w:after="0" w:afterAutospacing="0"/>
              <w:jc w:val="center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Forma </w:t>
            </w:r>
            <w:r w:rsidRPr="00B62761">
              <w:rPr>
                <w:b/>
                <w:bCs/>
                <w:color w:val="auto"/>
                <w:szCs w:val="24"/>
              </w:rPr>
              <w:t>aktywizacji zawodowej</w:t>
            </w:r>
          </w:p>
        </w:tc>
        <w:tc>
          <w:tcPr>
            <w:tcW w:w="4961" w:type="dxa"/>
            <w:shd w:val="clear" w:color="auto" w:fill="00B050"/>
            <w:vAlign w:val="center"/>
          </w:tcPr>
          <w:p w:rsidR="00B62761" w:rsidRPr="00B62761" w:rsidRDefault="00B62761" w:rsidP="00B62761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  <w:szCs w:val="24"/>
              </w:rPr>
            </w:pPr>
            <w:r w:rsidRPr="00B62761">
              <w:rPr>
                <w:b/>
                <w:bCs/>
                <w:color w:val="auto"/>
                <w:szCs w:val="24"/>
              </w:rPr>
              <w:t>Kryteria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B62761" w:rsidRPr="00B62761" w:rsidRDefault="00B62761" w:rsidP="00B62761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  <w:szCs w:val="24"/>
              </w:rPr>
            </w:pPr>
            <w:r w:rsidRPr="00B62761">
              <w:rPr>
                <w:b/>
                <w:bCs/>
                <w:color w:val="auto"/>
                <w:szCs w:val="24"/>
              </w:rPr>
              <w:t>Czas trwania</w:t>
            </w:r>
          </w:p>
        </w:tc>
      </w:tr>
      <w:tr w:rsidR="00B62761" w:rsidTr="00AD4827">
        <w:trPr>
          <w:trHeight w:val="803"/>
        </w:trPr>
        <w:tc>
          <w:tcPr>
            <w:tcW w:w="2660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b/>
                <w:bCs/>
                <w:color w:val="auto"/>
                <w:szCs w:val="24"/>
              </w:rPr>
              <w:t>Praktyka absolwencka</w:t>
            </w:r>
          </w:p>
        </w:tc>
        <w:tc>
          <w:tcPr>
            <w:tcW w:w="4961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Absolwenci szkoły podstawowej lub gimnazjum, którzy w dniu rozpoczęcia praktyki nie ukończyli 30 roku życia</w:t>
            </w:r>
          </w:p>
        </w:tc>
        <w:tc>
          <w:tcPr>
            <w:tcW w:w="1559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maksymalnie 3 miesiące</w:t>
            </w:r>
          </w:p>
        </w:tc>
      </w:tr>
      <w:tr w:rsidR="00B62761" w:rsidTr="00AD4827">
        <w:trPr>
          <w:trHeight w:val="1056"/>
        </w:trPr>
        <w:tc>
          <w:tcPr>
            <w:tcW w:w="2660" w:type="dxa"/>
            <w:vAlign w:val="center"/>
          </w:tcPr>
          <w:p w:rsidR="00B62761" w:rsidRDefault="00B62761" w:rsidP="00D965CF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b/>
                <w:bCs/>
                <w:color w:val="auto"/>
                <w:szCs w:val="24"/>
              </w:rPr>
              <w:t>Praktyka zawodowa</w:t>
            </w:r>
          </w:p>
        </w:tc>
        <w:tc>
          <w:tcPr>
            <w:tcW w:w="4961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Uczniowie szkół i słuchacze szkół ponadpodstawowych prowadzących kształcenie zawodowe oraz studenci uczelni wyższych</w:t>
            </w:r>
          </w:p>
        </w:tc>
        <w:tc>
          <w:tcPr>
            <w:tcW w:w="1559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zgodnie z umową o praktykę zawodową</w:t>
            </w:r>
          </w:p>
        </w:tc>
      </w:tr>
      <w:tr w:rsidR="00B62761" w:rsidTr="00937E4D">
        <w:trPr>
          <w:trHeight w:val="698"/>
        </w:trPr>
        <w:tc>
          <w:tcPr>
            <w:tcW w:w="2660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b/>
                <w:bCs/>
                <w:color w:val="auto"/>
                <w:szCs w:val="24"/>
              </w:rPr>
              <w:t>Staż dla bezrobotnych</w:t>
            </w:r>
          </w:p>
        </w:tc>
        <w:tc>
          <w:tcPr>
            <w:tcW w:w="4961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Osoby posiadające status osoby bezrobotnej zarejestrowane w Urzędzie Pracy</w:t>
            </w:r>
          </w:p>
        </w:tc>
        <w:tc>
          <w:tcPr>
            <w:tcW w:w="1559" w:type="dxa"/>
            <w:vAlign w:val="center"/>
          </w:tcPr>
          <w:p w:rsidR="00B62761" w:rsidRDefault="00B62761" w:rsidP="00B62761">
            <w:pPr>
              <w:spacing w:before="0" w:beforeAutospacing="0" w:after="0" w:afterAutospacing="0"/>
              <w:jc w:val="left"/>
              <w:rPr>
                <w:color w:val="auto"/>
                <w:szCs w:val="24"/>
              </w:rPr>
            </w:pPr>
            <w:r w:rsidRPr="00B62761">
              <w:rPr>
                <w:color w:val="auto"/>
                <w:szCs w:val="24"/>
              </w:rPr>
              <w:t>od 3 do 12 miesięcy</w:t>
            </w:r>
          </w:p>
        </w:tc>
      </w:tr>
    </w:tbl>
    <w:p w:rsidR="002F3D7C" w:rsidRDefault="002F3D7C" w:rsidP="002F3D7C">
      <w:pPr>
        <w:spacing w:before="0" w:beforeAutospacing="0" w:after="0" w:afterAutospacing="0"/>
        <w:rPr>
          <w:color w:val="auto"/>
          <w:szCs w:val="24"/>
        </w:rPr>
      </w:pPr>
    </w:p>
    <w:p w:rsidR="000647F0" w:rsidRPr="004139EC" w:rsidRDefault="004139EC" w:rsidP="004139EC">
      <w:pPr>
        <w:spacing w:before="0" w:beforeAutospacing="0" w:after="0" w:afterAutospacing="0"/>
        <w:ind w:right="29"/>
        <w:jc w:val="center"/>
        <w:rPr>
          <w:color w:val="00B050"/>
          <w:szCs w:val="24"/>
        </w:rPr>
      </w:pPr>
      <w:r w:rsidRPr="004139EC">
        <w:rPr>
          <w:b/>
          <w:bCs/>
          <w:color w:val="00B050"/>
          <w:sz w:val="32"/>
          <w:szCs w:val="32"/>
        </w:rPr>
        <w:t>Z</w:t>
      </w:r>
      <w:r w:rsidR="000647F0" w:rsidRPr="004139EC">
        <w:rPr>
          <w:b/>
          <w:bCs/>
          <w:color w:val="00B050"/>
          <w:sz w:val="32"/>
          <w:szCs w:val="32"/>
        </w:rPr>
        <w:t>achęcamy do składania aplikacji</w:t>
      </w:r>
      <w:r w:rsidR="000647F0" w:rsidRPr="004139EC">
        <w:rPr>
          <w:b/>
          <w:bCs/>
          <w:color w:val="00B050"/>
          <w:szCs w:val="24"/>
        </w:rPr>
        <w:t>:</w:t>
      </w:r>
    </w:p>
    <w:p w:rsidR="000647F0" w:rsidRPr="00B62761" w:rsidRDefault="004139EC" w:rsidP="004139EC">
      <w:pPr>
        <w:spacing w:before="0" w:beforeAutospacing="0" w:after="0" w:afterAutospacing="0"/>
        <w:jc w:val="center"/>
        <w:rPr>
          <w:color w:val="auto"/>
          <w:szCs w:val="24"/>
        </w:rPr>
      </w:pPr>
      <w:hyperlink r:id="rId10" w:history="1">
        <w:r w:rsidR="000647F0" w:rsidRPr="00950EAC">
          <w:rPr>
            <w:rStyle w:val="Hipercze"/>
            <w:szCs w:val="24"/>
          </w:rPr>
          <w:t>Aktualne ogłoszenia o pracę - ZUS</w:t>
        </w:r>
      </w:hyperlink>
    </w:p>
    <w:p w:rsidR="000647F0" w:rsidRPr="00B62761" w:rsidRDefault="004139EC" w:rsidP="004139EC">
      <w:pPr>
        <w:spacing w:before="0" w:beforeAutospacing="0" w:after="0" w:afterAutospacing="0"/>
        <w:jc w:val="center"/>
        <w:rPr>
          <w:color w:val="auto"/>
          <w:szCs w:val="24"/>
        </w:rPr>
      </w:pPr>
      <w:hyperlink r:id="rId11" w:history="1">
        <w:r w:rsidR="000647F0">
          <w:rPr>
            <w:rStyle w:val="Hipercze"/>
            <w:szCs w:val="24"/>
          </w:rPr>
          <w:t>Ogłoszenia o praktykach - ZUS</w:t>
        </w:r>
      </w:hyperlink>
    </w:p>
    <w:p w:rsidR="000647F0" w:rsidRDefault="000647F0" w:rsidP="000647F0">
      <w:pPr>
        <w:spacing w:before="0" w:beforeAutospacing="0" w:after="0" w:afterAutospacing="0"/>
        <w:rPr>
          <w:b/>
          <w:bCs/>
          <w:color w:val="auto"/>
          <w:szCs w:val="24"/>
        </w:rPr>
      </w:pPr>
    </w:p>
    <w:p w:rsidR="002F3D7C" w:rsidRPr="00EF579C" w:rsidRDefault="002F3D7C" w:rsidP="002F3D7C">
      <w:pPr>
        <w:spacing w:before="0" w:beforeAutospacing="0" w:after="0" w:afterAutospacing="0"/>
        <w:rPr>
          <w:b/>
          <w:color w:val="auto"/>
          <w:sz w:val="20"/>
        </w:rPr>
      </w:pPr>
      <w:r w:rsidRPr="00EF579C">
        <w:rPr>
          <w:b/>
          <w:color w:val="auto"/>
          <w:sz w:val="20"/>
        </w:rPr>
        <w:t xml:space="preserve">Osoby do kontaktu: </w:t>
      </w:r>
    </w:p>
    <w:p w:rsidR="002F3D7C" w:rsidRPr="00EF579C" w:rsidRDefault="002F3D7C" w:rsidP="00EF579C">
      <w:pPr>
        <w:spacing w:before="0" w:beforeAutospacing="0" w:after="0" w:afterAutospacing="0"/>
        <w:jc w:val="left"/>
        <w:rPr>
          <w:color w:val="auto"/>
          <w:sz w:val="20"/>
        </w:rPr>
      </w:pPr>
      <w:r w:rsidRPr="00EF579C">
        <w:rPr>
          <w:color w:val="auto"/>
          <w:sz w:val="20"/>
        </w:rPr>
        <w:t>p. Marzena Niewiado</w:t>
      </w:r>
      <w:r w:rsidR="008A0C87" w:rsidRPr="00EF579C">
        <w:rPr>
          <w:color w:val="auto"/>
          <w:sz w:val="20"/>
        </w:rPr>
        <w:t>mska-</w:t>
      </w:r>
      <w:r w:rsidRPr="00EF579C">
        <w:rPr>
          <w:color w:val="auto"/>
          <w:sz w:val="20"/>
        </w:rPr>
        <w:t xml:space="preserve"> </w:t>
      </w:r>
      <w:r w:rsidR="008A0C87" w:rsidRPr="00EF579C">
        <w:rPr>
          <w:color w:val="auto"/>
          <w:sz w:val="20"/>
        </w:rPr>
        <w:t>Naczelnik Wydziału Kadrowo-Płacowego</w:t>
      </w:r>
      <w:r w:rsidR="004139EC">
        <w:rPr>
          <w:color w:val="auto"/>
          <w:sz w:val="20"/>
        </w:rPr>
        <w:t xml:space="preserve"> O/ZUS w Płocku</w:t>
      </w:r>
      <w:r w:rsidR="008A0C87" w:rsidRPr="00EF579C">
        <w:rPr>
          <w:color w:val="auto"/>
          <w:sz w:val="20"/>
        </w:rPr>
        <w:t>,</w:t>
      </w:r>
      <w:r w:rsidR="004139EC">
        <w:rPr>
          <w:color w:val="auto"/>
          <w:sz w:val="20"/>
        </w:rPr>
        <w:br/>
      </w:r>
      <w:r w:rsidRPr="00EF579C">
        <w:rPr>
          <w:color w:val="auto"/>
          <w:sz w:val="20"/>
        </w:rPr>
        <w:t>tel. 24-262-52-71</w:t>
      </w:r>
      <w:r w:rsidR="004139EC">
        <w:rPr>
          <w:color w:val="auto"/>
          <w:sz w:val="20"/>
        </w:rPr>
        <w:t xml:space="preserve"> </w:t>
      </w:r>
      <w:r w:rsidRPr="00EF579C">
        <w:rPr>
          <w:color w:val="auto"/>
          <w:sz w:val="20"/>
        </w:rPr>
        <w:t xml:space="preserve">w. 2340, </w:t>
      </w:r>
      <w:hyperlink r:id="rId12" w:history="1">
        <w:r w:rsidRPr="00EF579C">
          <w:rPr>
            <w:rStyle w:val="Hipercze"/>
            <w:sz w:val="20"/>
          </w:rPr>
          <w:t>marzena.niewiadomska@zus.pl</w:t>
        </w:r>
      </w:hyperlink>
      <w:r w:rsidRPr="00EF579C">
        <w:rPr>
          <w:color w:val="auto"/>
          <w:sz w:val="20"/>
        </w:rPr>
        <w:t>;</w:t>
      </w:r>
    </w:p>
    <w:p w:rsidR="002F3D7C" w:rsidRDefault="002F3D7C" w:rsidP="00EF579C">
      <w:pPr>
        <w:spacing w:before="0" w:beforeAutospacing="0" w:after="0" w:afterAutospacing="0"/>
        <w:jc w:val="left"/>
        <w:rPr>
          <w:color w:val="auto"/>
          <w:szCs w:val="24"/>
        </w:rPr>
      </w:pPr>
      <w:r w:rsidRPr="00EF579C">
        <w:rPr>
          <w:color w:val="auto"/>
          <w:sz w:val="20"/>
        </w:rPr>
        <w:t xml:space="preserve">p. Radosław </w:t>
      </w:r>
      <w:proofErr w:type="spellStart"/>
      <w:r w:rsidRPr="00EF579C">
        <w:rPr>
          <w:color w:val="auto"/>
          <w:sz w:val="20"/>
        </w:rPr>
        <w:t>Mustiwłło</w:t>
      </w:r>
      <w:proofErr w:type="spellEnd"/>
      <w:r w:rsidR="008A0C87" w:rsidRPr="00EF579C">
        <w:rPr>
          <w:color w:val="auto"/>
          <w:sz w:val="20"/>
        </w:rPr>
        <w:t>-</w:t>
      </w:r>
      <w:r w:rsidRPr="00EF579C">
        <w:rPr>
          <w:color w:val="auto"/>
          <w:sz w:val="20"/>
        </w:rPr>
        <w:t xml:space="preserve"> Regionalny koordynator ds. dostępności</w:t>
      </w:r>
      <w:r w:rsidR="004139EC">
        <w:rPr>
          <w:color w:val="auto"/>
          <w:sz w:val="20"/>
        </w:rPr>
        <w:t xml:space="preserve"> O/ZUS w Płocku</w:t>
      </w:r>
      <w:r w:rsidR="008A0C87" w:rsidRPr="00EF579C">
        <w:rPr>
          <w:color w:val="auto"/>
          <w:sz w:val="20"/>
        </w:rPr>
        <w:t xml:space="preserve">, </w:t>
      </w:r>
      <w:r w:rsidR="004139EC">
        <w:rPr>
          <w:color w:val="auto"/>
          <w:sz w:val="20"/>
        </w:rPr>
        <w:br/>
      </w:r>
      <w:r w:rsidR="00EF579C">
        <w:rPr>
          <w:color w:val="auto"/>
          <w:sz w:val="20"/>
        </w:rPr>
        <w:t xml:space="preserve">tel. 24-262-52-71 w. 2113, </w:t>
      </w:r>
      <w:hyperlink r:id="rId13" w:history="1">
        <w:r w:rsidRPr="00EF579C">
          <w:rPr>
            <w:rStyle w:val="Hipercze"/>
            <w:sz w:val="20"/>
          </w:rPr>
          <w:t>radoslaw.mustwillo@zus.pl</w:t>
        </w:r>
      </w:hyperlink>
      <w:r w:rsidRPr="00EF579C">
        <w:rPr>
          <w:color w:val="auto"/>
          <w:sz w:val="20"/>
        </w:rPr>
        <w:t>;</w:t>
      </w:r>
    </w:p>
    <w:sectPr w:rsidR="002F3D7C" w:rsidSect="00D340A9">
      <w:pgSz w:w="11906" w:h="16838"/>
      <w:pgMar w:top="709" w:right="991" w:bottom="709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90" w:rsidRDefault="00CD1490">
      <w:pPr>
        <w:spacing w:before="0" w:after="0"/>
      </w:pPr>
      <w:r>
        <w:separator/>
      </w:r>
    </w:p>
  </w:endnote>
  <w:endnote w:type="continuationSeparator" w:id="0">
    <w:p w:rsidR="00CD1490" w:rsidRDefault="00CD14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90" w:rsidRDefault="00CD1490">
      <w:pPr>
        <w:spacing w:before="0" w:after="0"/>
      </w:pPr>
      <w:r>
        <w:separator/>
      </w:r>
    </w:p>
  </w:footnote>
  <w:footnote w:type="continuationSeparator" w:id="0">
    <w:p w:rsidR="00CD1490" w:rsidRDefault="00CD14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1C9"/>
    <w:multiLevelType w:val="hybridMultilevel"/>
    <w:tmpl w:val="5380EB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125"/>
    <w:multiLevelType w:val="hybridMultilevel"/>
    <w:tmpl w:val="3DAC5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1D24"/>
    <w:multiLevelType w:val="hybridMultilevel"/>
    <w:tmpl w:val="C54A6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10B"/>
    <w:multiLevelType w:val="hybridMultilevel"/>
    <w:tmpl w:val="03400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8CA"/>
    <w:multiLevelType w:val="hybridMultilevel"/>
    <w:tmpl w:val="ED34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B3017"/>
    <w:multiLevelType w:val="hybridMultilevel"/>
    <w:tmpl w:val="215AC7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F57CB"/>
    <w:multiLevelType w:val="hybridMultilevel"/>
    <w:tmpl w:val="87E4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643CB"/>
    <w:multiLevelType w:val="hybridMultilevel"/>
    <w:tmpl w:val="04A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6499F"/>
    <w:multiLevelType w:val="hybridMultilevel"/>
    <w:tmpl w:val="21646FC2"/>
    <w:lvl w:ilvl="0" w:tplc="C45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4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A8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0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4C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CE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6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9E2C06"/>
    <w:multiLevelType w:val="multilevel"/>
    <w:tmpl w:val="3808F5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70FDE"/>
    <w:multiLevelType w:val="hybridMultilevel"/>
    <w:tmpl w:val="C422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E4800"/>
    <w:multiLevelType w:val="multilevel"/>
    <w:tmpl w:val="CFC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77ABA"/>
    <w:multiLevelType w:val="hybridMultilevel"/>
    <w:tmpl w:val="3896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50C3E"/>
    <w:multiLevelType w:val="multilevel"/>
    <w:tmpl w:val="9EAE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E227A"/>
    <w:multiLevelType w:val="multilevel"/>
    <w:tmpl w:val="CB0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D1B7D"/>
    <w:multiLevelType w:val="hybridMultilevel"/>
    <w:tmpl w:val="7A1E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E09C6"/>
    <w:multiLevelType w:val="hybridMultilevel"/>
    <w:tmpl w:val="4DD2FD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F96B07"/>
    <w:multiLevelType w:val="hybridMultilevel"/>
    <w:tmpl w:val="6D6AF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522BD"/>
    <w:multiLevelType w:val="multilevel"/>
    <w:tmpl w:val="CE3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B685A"/>
    <w:multiLevelType w:val="hybridMultilevel"/>
    <w:tmpl w:val="F028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03B6"/>
    <w:multiLevelType w:val="multilevel"/>
    <w:tmpl w:val="0ED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F1880"/>
    <w:multiLevelType w:val="hybridMultilevel"/>
    <w:tmpl w:val="2B68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F2E8C"/>
    <w:multiLevelType w:val="multilevel"/>
    <w:tmpl w:val="CBE2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66410"/>
    <w:multiLevelType w:val="hybridMultilevel"/>
    <w:tmpl w:val="0980CB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2055E"/>
    <w:multiLevelType w:val="hybridMultilevel"/>
    <w:tmpl w:val="1526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56DD9"/>
    <w:multiLevelType w:val="multilevel"/>
    <w:tmpl w:val="55D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B05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EC6D0F"/>
    <w:multiLevelType w:val="hybridMultilevel"/>
    <w:tmpl w:val="5F92E38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0212066"/>
    <w:multiLevelType w:val="hybridMultilevel"/>
    <w:tmpl w:val="55A4F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B1DDE"/>
    <w:multiLevelType w:val="hybridMultilevel"/>
    <w:tmpl w:val="0C1E5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E766E"/>
    <w:multiLevelType w:val="hybridMultilevel"/>
    <w:tmpl w:val="70C0EE5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3724E87"/>
    <w:multiLevelType w:val="hybridMultilevel"/>
    <w:tmpl w:val="BC0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02CAE"/>
    <w:multiLevelType w:val="hybridMultilevel"/>
    <w:tmpl w:val="AF189D3A"/>
    <w:lvl w:ilvl="0" w:tplc="5E787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2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E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A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8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CE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6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3C6B35"/>
    <w:multiLevelType w:val="hybridMultilevel"/>
    <w:tmpl w:val="57EC94C6"/>
    <w:lvl w:ilvl="0" w:tplc="1116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D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A8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8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4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9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2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44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FE0E7F"/>
    <w:multiLevelType w:val="hybridMultilevel"/>
    <w:tmpl w:val="9E082364"/>
    <w:lvl w:ilvl="0" w:tplc="3E06F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27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0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81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2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84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8B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5C1335"/>
    <w:multiLevelType w:val="hybridMultilevel"/>
    <w:tmpl w:val="05365CF2"/>
    <w:lvl w:ilvl="0" w:tplc="0B8E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8C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23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F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9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02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41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20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A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095E79"/>
    <w:multiLevelType w:val="hybridMultilevel"/>
    <w:tmpl w:val="02A005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E2525"/>
    <w:multiLevelType w:val="hybridMultilevel"/>
    <w:tmpl w:val="79B0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F0E60"/>
    <w:multiLevelType w:val="multilevel"/>
    <w:tmpl w:val="58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277099"/>
    <w:multiLevelType w:val="hybridMultilevel"/>
    <w:tmpl w:val="DA3E0B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F41FA5"/>
    <w:multiLevelType w:val="multilevel"/>
    <w:tmpl w:val="877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01CE0"/>
    <w:multiLevelType w:val="hybridMultilevel"/>
    <w:tmpl w:val="B83A0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"/>
  </w:num>
  <w:num w:numId="6">
    <w:abstractNumId w:val="29"/>
  </w:num>
  <w:num w:numId="7">
    <w:abstractNumId w:val="38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17"/>
  </w:num>
  <w:num w:numId="13">
    <w:abstractNumId w:val="40"/>
  </w:num>
  <w:num w:numId="14">
    <w:abstractNumId w:val="4"/>
  </w:num>
  <w:num w:numId="15">
    <w:abstractNumId w:val="23"/>
  </w:num>
  <w:num w:numId="16">
    <w:abstractNumId w:val="18"/>
  </w:num>
  <w:num w:numId="17">
    <w:abstractNumId w:val="25"/>
  </w:num>
  <w:num w:numId="18">
    <w:abstractNumId w:val="11"/>
  </w:num>
  <w:num w:numId="19">
    <w:abstractNumId w:val="39"/>
  </w:num>
  <w:num w:numId="20">
    <w:abstractNumId w:val="22"/>
  </w:num>
  <w:num w:numId="21">
    <w:abstractNumId w:val="14"/>
  </w:num>
  <w:num w:numId="22">
    <w:abstractNumId w:val="37"/>
  </w:num>
  <w:num w:numId="23">
    <w:abstractNumId w:val="36"/>
  </w:num>
  <w:num w:numId="24">
    <w:abstractNumId w:val="35"/>
  </w:num>
  <w:num w:numId="25">
    <w:abstractNumId w:val="0"/>
  </w:num>
  <w:num w:numId="26">
    <w:abstractNumId w:val="28"/>
  </w:num>
  <w:num w:numId="27">
    <w:abstractNumId w:val="26"/>
  </w:num>
  <w:num w:numId="28">
    <w:abstractNumId w:val="6"/>
  </w:num>
  <w:num w:numId="29">
    <w:abstractNumId w:val="19"/>
  </w:num>
  <w:num w:numId="30">
    <w:abstractNumId w:val="7"/>
  </w:num>
  <w:num w:numId="31">
    <w:abstractNumId w:val="27"/>
  </w:num>
  <w:num w:numId="32">
    <w:abstractNumId w:val="3"/>
  </w:num>
  <w:num w:numId="33">
    <w:abstractNumId w:val="13"/>
  </w:num>
  <w:num w:numId="34">
    <w:abstractNumId w:val="9"/>
  </w:num>
  <w:num w:numId="35">
    <w:abstractNumId w:val="30"/>
  </w:num>
  <w:num w:numId="36">
    <w:abstractNumId w:val="20"/>
  </w:num>
  <w:num w:numId="37">
    <w:abstractNumId w:val="34"/>
  </w:num>
  <w:num w:numId="38">
    <w:abstractNumId w:val="32"/>
  </w:num>
  <w:num w:numId="39">
    <w:abstractNumId w:val="33"/>
  </w:num>
  <w:num w:numId="40">
    <w:abstractNumId w:val="3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BF"/>
    <w:rsid w:val="000647F0"/>
    <w:rsid w:val="00073D01"/>
    <w:rsid w:val="00082B81"/>
    <w:rsid w:val="000F467A"/>
    <w:rsid w:val="001446B4"/>
    <w:rsid w:val="001A4979"/>
    <w:rsid w:val="001D2721"/>
    <w:rsid w:val="001F6037"/>
    <w:rsid w:val="0020394D"/>
    <w:rsid w:val="00236084"/>
    <w:rsid w:val="002439E8"/>
    <w:rsid w:val="00247399"/>
    <w:rsid w:val="00250B90"/>
    <w:rsid w:val="002773BF"/>
    <w:rsid w:val="00287304"/>
    <w:rsid w:val="002F3D7C"/>
    <w:rsid w:val="0033746E"/>
    <w:rsid w:val="00347071"/>
    <w:rsid w:val="0035031F"/>
    <w:rsid w:val="003712B1"/>
    <w:rsid w:val="003A7CF3"/>
    <w:rsid w:val="003B798E"/>
    <w:rsid w:val="003C1884"/>
    <w:rsid w:val="003C3751"/>
    <w:rsid w:val="003D41FD"/>
    <w:rsid w:val="003D5735"/>
    <w:rsid w:val="003D6956"/>
    <w:rsid w:val="003E4E2C"/>
    <w:rsid w:val="004139EC"/>
    <w:rsid w:val="00421442"/>
    <w:rsid w:val="004355F0"/>
    <w:rsid w:val="004372DE"/>
    <w:rsid w:val="0048489F"/>
    <w:rsid w:val="00490E87"/>
    <w:rsid w:val="004D4350"/>
    <w:rsid w:val="00534A35"/>
    <w:rsid w:val="005875E2"/>
    <w:rsid w:val="005C6679"/>
    <w:rsid w:val="006540EB"/>
    <w:rsid w:val="006B402A"/>
    <w:rsid w:val="006B5850"/>
    <w:rsid w:val="006F6CF3"/>
    <w:rsid w:val="00716CAD"/>
    <w:rsid w:val="00722585"/>
    <w:rsid w:val="007D00B9"/>
    <w:rsid w:val="007D2676"/>
    <w:rsid w:val="007F0241"/>
    <w:rsid w:val="008127C5"/>
    <w:rsid w:val="0085595C"/>
    <w:rsid w:val="00863345"/>
    <w:rsid w:val="00897B83"/>
    <w:rsid w:val="008A0C87"/>
    <w:rsid w:val="008C2D97"/>
    <w:rsid w:val="008D7378"/>
    <w:rsid w:val="008E3D21"/>
    <w:rsid w:val="008F675E"/>
    <w:rsid w:val="00905BA4"/>
    <w:rsid w:val="0091445F"/>
    <w:rsid w:val="00937E4D"/>
    <w:rsid w:val="00945A1A"/>
    <w:rsid w:val="00950EAC"/>
    <w:rsid w:val="00956915"/>
    <w:rsid w:val="0099666C"/>
    <w:rsid w:val="009A7116"/>
    <w:rsid w:val="009D7417"/>
    <w:rsid w:val="00A3530D"/>
    <w:rsid w:val="00A40B9D"/>
    <w:rsid w:val="00A75815"/>
    <w:rsid w:val="00AA1FCD"/>
    <w:rsid w:val="00AB43B0"/>
    <w:rsid w:val="00AD4827"/>
    <w:rsid w:val="00B379E2"/>
    <w:rsid w:val="00B62761"/>
    <w:rsid w:val="00B96331"/>
    <w:rsid w:val="00BD15BC"/>
    <w:rsid w:val="00BE2036"/>
    <w:rsid w:val="00C20659"/>
    <w:rsid w:val="00C47CF8"/>
    <w:rsid w:val="00C84913"/>
    <w:rsid w:val="00CB2C17"/>
    <w:rsid w:val="00CC2481"/>
    <w:rsid w:val="00CD1490"/>
    <w:rsid w:val="00D23EBA"/>
    <w:rsid w:val="00D340A9"/>
    <w:rsid w:val="00D51C74"/>
    <w:rsid w:val="00D6143A"/>
    <w:rsid w:val="00D73279"/>
    <w:rsid w:val="00D7740D"/>
    <w:rsid w:val="00D965CF"/>
    <w:rsid w:val="00E072C8"/>
    <w:rsid w:val="00E45871"/>
    <w:rsid w:val="00E4628E"/>
    <w:rsid w:val="00EA2767"/>
    <w:rsid w:val="00EA7101"/>
    <w:rsid w:val="00EC623E"/>
    <w:rsid w:val="00ED0D16"/>
    <w:rsid w:val="00ED77D0"/>
    <w:rsid w:val="00EF1F58"/>
    <w:rsid w:val="00EF579C"/>
    <w:rsid w:val="00F00DFB"/>
    <w:rsid w:val="00F2478D"/>
    <w:rsid w:val="00F41706"/>
    <w:rsid w:val="00F531E4"/>
    <w:rsid w:val="00F96181"/>
    <w:rsid w:val="00FB7B26"/>
    <w:rsid w:val="00FC1F57"/>
    <w:rsid w:val="00FD37FB"/>
    <w:rsid w:val="00FD554F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B0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17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C17"/>
    <w:pPr>
      <w:jc w:val="left"/>
    </w:pPr>
    <w:rPr>
      <w:rFonts w:ascii="Times New Roman" w:eastAsiaTheme="minorEastAsia" w:hAnsi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267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676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402A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94D"/>
    <w:rPr>
      <w:rFonts w:ascii="Calibri" w:hAnsi="Calibri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CF3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CF3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C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45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45F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45F"/>
    <w:rPr>
      <w:rFonts w:ascii="Calibri" w:hAnsi="Calibri"/>
      <w:b/>
      <w:bCs/>
      <w:sz w:val="20"/>
    </w:rPr>
  </w:style>
  <w:style w:type="table" w:styleId="Tabela-Siatka">
    <w:name w:val="Table Grid"/>
    <w:basedOn w:val="Standardowy"/>
    <w:uiPriority w:val="59"/>
    <w:rsid w:val="00B6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B0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417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C17"/>
    <w:pPr>
      <w:jc w:val="left"/>
    </w:pPr>
    <w:rPr>
      <w:rFonts w:ascii="Times New Roman" w:eastAsiaTheme="minorEastAsia" w:hAnsi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267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676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402A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94D"/>
    <w:rPr>
      <w:rFonts w:ascii="Calibri" w:hAnsi="Calibri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CF3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CF3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C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45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45F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45F"/>
    <w:rPr>
      <w:rFonts w:ascii="Calibri" w:hAnsi="Calibri"/>
      <w:b/>
      <w:bCs/>
      <w:sz w:val="20"/>
    </w:rPr>
  </w:style>
  <w:style w:type="table" w:styleId="Tabela-Siatka">
    <w:name w:val="Table Grid"/>
    <w:basedOn w:val="Standardowy"/>
    <w:uiPriority w:val="59"/>
    <w:rsid w:val="00B6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0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doslaw.mustwillo@zu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zena.niewiadomsk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o-zus/praca-w-zus/praktyki-i-staze/og%C5%82oszenia-o-praktyka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zus.pl/o-zus/praca-w-zus/aktualne-ogloszenia-o-pra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2D62-50F0-4A0F-8360-29F2C31C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Kokosza, Aneta</dc:creator>
  <cp:lastModifiedBy>Kokosza, Aneta</cp:lastModifiedBy>
  <cp:revision>15</cp:revision>
  <cp:lastPrinted>2022-09-12T11:47:00Z</cp:lastPrinted>
  <dcterms:created xsi:type="dcterms:W3CDTF">2023-03-06T10:21:00Z</dcterms:created>
  <dcterms:modified xsi:type="dcterms:W3CDTF">2023-03-13T07:37:00Z</dcterms:modified>
</cp:coreProperties>
</file>