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543B" w14:textId="2EC1A8FF"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14:paraId="7BDA2589" w14:textId="77777777"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D76B52">
        <w:rPr>
          <w:rFonts w:cstheme="minorHAnsi"/>
          <w:b/>
          <w:sz w:val="40"/>
          <w:szCs w:val="40"/>
        </w:rPr>
        <w:t>Chcesz rozwijać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14:paraId="7ADEEB42" w14:textId="77777777"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14:paraId="54F431CB" w14:textId="77777777"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14:paraId="37272B76" w14:textId="77777777"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14:paraId="74BB2B3A" w14:textId="77777777"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14:paraId="1F0535D7" w14:textId="77777777" w:rsidR="009025E9" w:rsidRDefault="00347D6C" w:rsidP="009025E9">
      <w:pPr>
        <w:pStyle w:val="Bezodstpw"/>
        <w:jc w:val="center"/>
      </w:pPr>
      <w:r w:rsidRPr="00347D6C">
        <w:rPr>
          <w:sz w:val="28"/>
          <w:szCs w:val="32"/>
        </w:rPr>
        <w:br/>
      </w:r>
      <w:r w:rsidR="00121407" w:rsidRPr="00085AB7">
        <w:rPr>
          <w:b/>
          <w:bCs/>
          <w:color w:val="FF0000"/>
          <w:sz w:val="32"/>
          <w:szCs w:val="32"/>
        </w:rPr>
        <w:t xml:space="preserve">Przyjdź na spotkanie z przedstawicielem </w:t>
      </w:r>
      <w:r w:rsidR="009025E9" w:rsidRPr="00085AB7">
        <w:rPr>
          <w:b/>
          <w:bCs/>
          <w:color w:val="FF0000"/>
          <w:sz w:val="32"/>
          <w:szCs w:val="32"/>
        </w:rPr>
        <w:t>z przedstawicielem</w:t>
      </w:r>
      <w:r w:rsidR="009025E9" w:rsidRPr="00085AB7">
        <w:rPr>
          <w:b/>
          <w:bCs/>
          <w:color w:val="FF0000"/>
        </w:rPr>
        <w:t xml:space="preserve">                                      </w:t>
      </w:r>
      <w:r w:rsidR="00183189" w:rsidRPr="00085AB7">
        <w:rPr>
          <w:b/>
          <w:bCs/>
          <w:color w:val="FF0000"/>
        </w:rPr>
        <w:t xml:space="preserve"> </w:t>
      </w:r>
      <w:r w:rsidR="00AE587A" w:rsidRPr="00085AB7">
        <w:rPr>
          <w:b/>
          <w:bCs/>
          <w:color w:val="FF0000"/>
          <w:sz w:val="32"/>
          <w:szCs w:val="32"/>
        </w:rPr>
        <w:t>B</w:t>
      </w:r>
      <w:r w:rsidR="00901A46" w:rsidRPr="00085AB7">
        <w:rPr>
          <w:b/>
          <w:bCs/>
          <w:color w:val="FF0000"/>
          <w:sz w:val="32"/>
          <w:szCs w:val="32"/>
        </w:rPr>
        <w:t xml:space="preserve">anku </w:t>
      </w:r>
      <w:r w:rsidR="00AE587A" w:rsidRPr="00085AB7">
        <w:rPr>
          <w:b/>
          <w:bCs/>
          <w:color w:val="FF0000"/>
          <w:sz w:val="32"/>
          <w:szCs w:val="32"/>
        </w:rPr>
        <w:t>G</w:t>
      </w:r>
      <w:r w:rsidR="00901A46" w:rsidRPr="00085AB7">
        <w:rPr>
          <w:b/>
          <w:bCs/>
          <w:color w:val="FF0000"/>
          <w:sz w:val="32"/>
          <w:szCs w:val="32"/>
        </w:rPr>
        <w:t xml:space="preserve">ospodarstwa </w:t>
      </w:r>
      <w:r w:rsidR="00AE587A" w:rsidRPr="00085AB7">
        <w:rPr>
          <w:b/>
          <w:bCs/>
          <w:color w:val="FF0000"/>
          <w:sz w:val="32"/>
          <w:szCs w:val="32"/>
        </w:rPr>
        <w:t>K</w:t>
      </w:r>
      <w:r w:rsidR="00901A46" w:rsidRPr="00085AB7">
        <w:rPr>
          <w:b/>
          <w:bCs/>
          <w:color w:val="FF0000"/>
          <w:sz w:val="32"/>
          <w:szCs w:val="32"/>
        </w:rPr>
        <w:t>rajowego</w:t>
      </w:r>
      <w:r w:rsidR="00183189" w:rsidRPr="00085AB7">
        <w:rPr>
          <w:b/>
          <w:bCs/>
          <w:color w:val="FF0000"/>
        </w:rPr>
        <w:t xml:space="preserve">   </w:t>
      </w:r>
      <w:r w:rsidR="00183189" w:rsidRPr="00085AB7">
        <w:rPr>
          <w:color w:val="FF0000"/>
        </w:rPr>
        <w:t xml:space="preserve">          </w:t>
      </w:r>
      <w:r w:rsidR="00183189" w:rsidRPr="009025E9">
        <w:rPr>
          <w:color w:val="FF0000"/>
        </w:rPr>
        <w:t xml:space="preserve">               </w:t>
      </w:r>
    </w:p>
    <w:p w14:paraId="4B763659" w14:textId="07B3FD33" w:rsidR="008B48DF" w:rsidRPr="00487751" w:rsidRDefault="00183189" w:rsidP="009025E9">
      <w:pPr>
        <w:pStyle w:val="Bezodstpw"/>
        <w:jc w:val="center"/>
      </w:pPr>
      <w:r w:rsidRPr="00347D6C">
        <w:rPr>
          <w:color w:val="00B050"/>
          <w:sz w:val="32"/>
          <w:szCs w:val="36"/>
        </w:rPr>
        <w:t>zapoznasz się z:</w:t>
      </w:r>
    </w:p>
    <w:p w14:paraId="110FCBED" w14:textId="77777777" w:rsidR="008B48DF" w:rsidRPr="009025E9" w:rsidRDefault="000949FA" w:rsidP="000949FA">
      <w:pPr>
        <w:pStyle w:val="Bezodstpw"/>
        <w:jc w:val="both"/>
        <w:rPr>
          <w:rFonts w:cstheme="minorHAnsi"/>
          <w:b/>
          <w:color w:val="2E74B5" w:themeColor="accent1" w:themeShade="BF"/>
          <w:sz w:val="32"/>
          <w:szCs w:val="32"/>
        </w:rPr>
      </w:pPr>
      <w:r w:rsidRPr="009025E9">
        <w:rPr>
          <w:rFonts w:cstheme="minorHAnsi"/>
          <w:b/>
          <w:color w:val="2E74B5" w:themeColor="accent1" w:themeShade="BF"/>
          <w:sz w:val="32"/>
          <w:szCs w:val="32"/>
          <w:u w:val="single"/>
        </w:rPr>
        <w:t>Pożyczką małą</w:t>
      </w:r>
    </w:p>
    <w:p w14:paraId="260F038A" w14:textId="77777777" w:rsidR="00F36DFF" w:rsidRPr="000949FA" w:rsidRDefault="000949FA" w:rsidP="000949FA">
      <w:pPr>
        <w:pStyle w:val="Bezodstpw"/>
        <w:jc w:val="both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dla sektora </w:t>
      </w:r>
      <w:r w:rsidRPr="00CB53CE">
        <w:rPr>
          <w:rFonts w:cstheme="minorHAnsi"/>
          <w:b/>
          <w:color w:val="C00000"/>
          <w:sz w:val="28"/>
          <w:szCs w:val="28"/>
        </w:rPr>
        <w:t>MŚP</w:t>
      </w:r>
    </w:p>
    <w:p w14:paraId="1FE13C61" w14:textId="0C28BD45" w:rsidR="00150B79" w:rsidRDefault="00C81AE6" w:rsidP="000949FA">
      <w:pPr>
        <w:pStyle w:val="Bezodstpw"/>
        <w:jc w:val="both"/>
        <w:rPr>
          <w:rFonts w:cstheme="minorHAnsi"/>
          <w:b/>
          <w:color w:val="C00000"/>
          <w:sz w:val="28"/>
          <w:szCs w:val="28"/>
        </w:rPr>
      </w:pPr>
      <w:r w:rsidRPr="00F36DFF">
        <w:rPr>
          <w:rFonts w:cstheme="minorHAnsi"/>
          <w:b/>
          <w:sz w:val="28"/>
          <w:szCs w:val="28"/>
        </w:rPr>
        <w:t>finansowanie</w:t>
      </w:r>
      <w:r w:rsidR="00DD570C" w:rsidRPr="00F36DFF">
        <w:rPr>
          <w:rFonts w:cstheme="minorHAnsi"/>
          <w:b/>
          <w:sz w:val="28"/>
          <w:szCs w:val="28"/>
        </w:rPr>
        <w:t xml:space="preserve"> do </w:t>
      </w:r>
      <w:r w:rsidR="000949FA">
        <w:rPr>
          <w:rFonts w:cstheme="minorHAnsi"/>
          <w:b/>
          <w:color w:val="C00000"/>
          <w:sz w:val="28"/>
          <w:szCs w:val="28"/>
        </w:rPr>
        <w:t>250 000</w:t>
      </w:r>
      <w:r w:rsidRPr="00F36DFF">
        <w:rPr>
          <w:rFonts w:cstheme="minorHAnsi"/>
          <w:b/>
          <w:color w:val="C00000"/>
          <w:sz w:val="28"/>
          <w:szCs w:val="28"/>
        </w:rPr>
        <w:t xml:space="preserve"> PLN</w:t>
      </w:r>
    </w:p>
    <w:p w14:paraId="02929560" w14:textId="24280AF0" w:rsidR="002266A5" w:rsidRDefault="002266A5" w:rsidP="002266A5">
      <w:pPr>
        <w:pStyle w:val="Bezodstpw"/>
        <w:jc w:val="both"/>
        <w:rPr>
          <w:rFonts w:cstheme="minorHAnsi"/>
          <w:b/>
          <w:color w:val="C00000"/>
          <w:sz w:val="28"/>
          <w:szCs w:val="28"/>
        </w:rPr>
      </w:pPr>
      <w:r w:rsidRPr="002266A5">
        <w:rPr>
          <w:rFonts w:cstheme="minorHAnsi"/>
          <w:b/>
          <w:sz w:val="28"/>
          <w:szCs w:val="28"/>
        </w:rPr>
        <w:t>oprocentowanie</w:t>
      </w:r>
      <w:r>
        <w:rPr>
          <w:rFonts w:cstheme="minorHAnsi"/>
          <w:b/>
          <w:color w:val="C00000"/>
          <w:sz w:val="28"/>
          <w:szCs w:val="28"/>
        </w:rPr>
        <w:t xml:space="preserve"> </w:t>
      </w:r>
      <w:r w:rsidR="00F52891">
        <w:rPr>
          <w:rFonts w:cstheme="minorHAnsi"/>
          <w:b/>
          <w:color w:val="C00000"/>
          <w:sz w:val="28"/>
          <w:szCs w:val="28"/>
        </w:rPr>
        <w:t xml:space="preserve">od </w:t>
      </w:r>
      <w:r w:rsidR="00680577">
        <w:rPr>
          <w:rFonts w:cstheme="minorHAnsi"/>
          <w:b/>
          <w:color w:val="C00000"/>
          <w:sz w:val="28"/>
          <w:szCs w:val="28"/>
        </w:rPr>
        <w:t>3,81</w:t>
      </w:r>
      <w:r w:rsidR="00F52891">
        <w:rPr>
          <w:rFonts w:cstheme="minorHAnsi"/>
          <w:b/>
          <w:color w:val="C00000"/>
          <w:sz w:val="28"/>
          <w:szCs w:val="28"/>
        </w:rPr>
        <w:t>%</w:t>
      </w:r>
    </w:p>
    <w:p w14:paraId="1ED6178D" w14:textId="4C793FE4" w:rsidR="00DD570C" w:rsidRPr="00F36DFF" w:rsidRDefault="00DD570C" w:rsidP="000949FA">
      <w:pPr>
        <w:pStyle w:val="Bezodstpw"/>
        <w:jc w:val="both"/>
        <w:rPr>
          <w:rFonts w:cstheme="minorHAnsi"/>
          <w:b/>
          <w:color w:val="C00000"/>
          <w:sz w:val="28"/>
          <w:szCs w:val="28"/>
        </w:rPr>
      </w:pPr>
      <w:r w:rsidRPr="00F36DFF">
        <w:rPr>
          <w:rFonts w:cstheme="minorHAnsi"/>
          <w:b/>
          <w:sz w:val="28"/>
          <w:szCs w:val="28"/>
        </w:rPr>
        <w:t xml:space="preserve">okres spłaty </w:t>
      </w:r>
      <w:r w:rsidR="000949FA">
        <w:rPr>
          <w:rFonts w:cstheme="minorHAnsi"/>
          <w:b/>
          <w:color w:val="C00000"/>
          <w:sz w:val="28"/>
          <w:szCs w:val="28"/>
        </w:rPr>
        <w:t>do 5</w:t>
      </w:r>
      <w:r w:rsidRPr="00F36DFF">
        <w:rPr>
          <w:rFonts w:cstheme="minorHAnsi"/>
          <w:b/>
          <w:color w:val="C00000"/>
          <w:sz w:val="28"/>
          <w:szCs w:val="28"/>
        </w:rPr>
        <w:t xml:space="preserve"> lat</w:t>
      </w:r>
    </w:p>
    <w:p w14:paraId="16524C8C" w14:textId="49078E09" w:rsidR="00DD570C" w:rsidRDefault="00DD570C" w:rsidP="000949FA">
      <w:pPr>
        <w:pStyle w:val="Bezodstpw"/>
        <w:jc w:val="both"/>
        <w:rPr>
          <w:rFonts w:cstheme="minorHAnsi"/>
          <w:b/>
          <w:color w:val="C00000"/>
          <w:sz w:val="28"/>
          <w:szCs w:val="28"/>
        </w:rPr>
      </w:pPr>
      <w:r w:rsidRPr="00F36DFF">
        <w:rPr>
          <w:rFonts w:cstheme="minorHAnsi"/>
          <w:b/>
          <w:sz w:val="28"/>
          <w:szCs w:val="28"/>
        </w:rPr>
        <w:t xml:space="preserve">karencja w spłacie </w:t>
      </w:r>
      <w:r w:rsidR="00FF3959" w:rsidRPr="00F36DFF">
        <w:rPr>
          <w:rFonts w:cstheme="minorHAnsi"/>
          <w:b/>
          <w:color w:val="C00000"/>
          <w:sz w:val="28"/>
          <w:szCs w:val="28"/>
        </w:rPr>
        <w:t>do 6</w:t>
      </w:r>
      <w:r w:rsidRPr="00F36DFF">
        <w:rPr>
          <w:rFonts w:cstheme="minorHAnsi"/>
          <w:b/>
          <w:color w:val="C00000"/>
          <w:sz w:val="28"/>
          <w:szCs w:val="28"/>
        </w:rPr>
        <w:t xml:space="preserve"> m</w:t>
      </w:r>
      <w:r w:rsidR="002E7888">
        <w:rPr>
          <w:rFonts w:cstheme="minorHAnsi"/>
          <w:b/>
          <w:color w:val="C00000"/>
          <w:sz w:val="28"/>
          <w:szCs w:val="28"/>
        </w:rPr>
        <w:t>iesięcy</w:t>
      </w:r>
      <w:r w:rsidR="00F52891">
        <w:rPr>
          <w:rFonts w:cstheme="minorHAnsi"/>
          <w:b/>
          <w:color w:val="C00000"/>
          <w:sz w:val="28"/>
          <w:szCs w:val="28"/>
        </w:rPr>
        <w:t xml:space="preserve"> (możliwość wydłużenia do 9 miesięcy)</w:t>
      </w:r>
    </w:p>
    <w:p w14:paraId="6E4F65E8" w14:textId="77777777" w:rsidR="000949FA" w:rsidRDefault="000949FA" w:rsidP="000949FA">
      <w:pPr>
        <w:pStyle w:val="Bezodstpw"/>
        <w:rPr>
          <w:rFonts w:cstheme="minorHAnsi"/>
          <w:b/>
          <w:color w:val="C00000"/>
          <w:sz w:val="28"/>
          <w:szCs w:val="28"/>
        </w:rPr>
      </w:pPr>
    </w:p>
    <w:p w14:paraId="72E90E49" w14:textId="6E006E9F" w:rsidR="00CB53CE" w:rsidRPr="009025E9" w:rsidRDefault="000949FA" w:rsidP="00CB53CE">
      <w:pPr>
        <w:pStyle w:val="Bezodstpw"/>
        <w:rPr>
          <w:rFonts w:cstheme="minorHAnsi"/>
          <w:b/>
          <w:color w:val="2E74B5" w:themeColor="accent1" w:themeShade="BF"/>
          <w:sz w:val="32"/>
          <w:szCs w:val="32"/>
          <w:u w:val="single"/>
        </w:rPr>
      </w:pPr>
      <w:r w:rsidRPr="009025E9">
        <w:rPr>
          <w:rFonts w:cstheme="minorHAnsi"/>
          <w:b/>
          <w:color w:val="2E74B5" w:themeColor="accent1" w:themeShade="BF"/>
          <w:sz w:val="32"/>
          <w:szCs w:val="32"/>
          <w:u w:val="single"/>
        </w:rPr>
        <w:t>Pożyczką dużą</w:t>
      </w:r>
    </w:p>
    <w:p w14:paraId="21A0CBD7" w14:textId="20530A9C" w:rsidR="00CB53CE" w:rsidRPr="00CB53CE" w:rsidRDefault="00CB53CE" w:rsidP="00CB53CE">
      <w:pPr>
        <w:pStyle w:val="Bezodstpw"/>
        <w:rPr>
          <w:rFonts w:cstheme="minorHAnsi"/>
          <w:b/>
          <w:color w:val="2F5496" w:themeColor="accent5" w:themeShade="BF"/>
          <w:sz w:val="28"/>
          <w:szCs w:val="28"/>
        </w:rPr>
      </w:pPr>
      <w:r w:rsidRPr="00CB53CE">
        <w:rPr>
          <w:rFonts w:cstheme="minorHAnsi"/>
          <w:b/>
          <w:sz w:val="28"/>
          <w:szCs w:val="28"/>
        </w:rPr>
        <w:t xml:space="preserve">dla sektora </w:t>
      </w:r>
      <w:r w:rsidRPr="00CB53CE">
        <w:rPr>
          <w:rFonts w:cstheme="minorHAnsi"/>
          <w:b/>
          <w:color w:val="C00000"/>
          <w:sz w:val="28"/>
          <w:szCs w:val="28"/>
        </w:rPr>
        <w:t xml:space="preserve">MŚP </w:t>
      </w:r>
    </w:p>
    <w:p w14:paraId="5A65CFC5" w14:textId="0EE099AD" w:rsidR="002266A5" w:rsidRDefault="00CB53CE" w:rsidP="000949FA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finansowanie </w:t>
      </w:r>
      <w:r w:rsidR="000949FA" w:rsidRPr="003F1C1D">
        <w:rPr>
          <w:rFonts w:cstheme="minorHAnsi"/>
          <w:b/>
          <w:sz w:val="28"/>
          <w:szCs w:val="28"/>
        </w:rPr>
        <w:t>do</w:t>
      </w:r>
      <w:r w:rsidR="000949FA">
        <w:rPr>
          <w:rFonts w:cstheme="minorHAnsi"/>
          <w:b/>
          <w:color w:val="C00000"/>
          <w:sz w:val="28"/>
          <w:szCs w:val="28"/>
        </w:rPr>
        <w:t xml:space="preserve"> 2,5 mln PLN</w:t>
      </w:r>
    </w:p>
    <w:p w14:paraId="597444E8" w14:textId="37F5E276" w:rsidR="002266A5" w:rsidRPr="002266A5" w:rsidRDefault="002266A5" w:rsidP="000949FA">
      <w:pPr>
        <w:pStyle w:val="Bezodstpw"/>
        <w:rPr>
          <w:rFonts w:cstheme="minorHAnsi"/>
          <w:b/>
          <w:sz w:val="28"/>
          <w:szCs w:val="28"/>
        </w:rPr>
      </w:pPr>
      <w:r w:rsidRPr="002266A5">
        <w:rPr>
          <w:rFonts w:cstheme="minorHAnsi"/>
          <w:b/>
          <w:sz w:val="28"/>
          <w:szCs w:val="28"/>
        </w:rPr>
        <w:t>oprocentowanie</w:t>
      </w:r>
      <w:r w:rsidR="00F52891">
        <w:rPr>
          <w:rFonts w:cstheme="minorHAnsi"/>
          <w:b/>
          <w:sz w:val="28"/>
          <w:szCs w:val="28"/>
        </w:rPr>
        <w:t xml:space="preserve"> </w:t>
      </w:r>
      <w:r w:rsidR="00F52891" w:rsidRPr="00F52891">
        <w:rPr>
          <w:rFonts w:cstheme="minorHAnsi"/>
          <w:b/>
          <w:color w:val="C00000"/>
          <w:sz w:val="28"/>
          <w:szCs w:val="28"/>
        </w:rPr>
        <w:t>5,72%</w:t>
      </w:r>
    </w:p>
    <w:p w14:paraId="75391ABD" w14:textId="085FB315" w:rsidR="00CB53CE" w:rsidRPr="00CB53CE" w:rsidRDefault="002E7888" w:rsidP="000949FA">
      <w:pPr>
        <w:pStyle w:val="Bezodstpw"/>
        <w:rPr>
          <w:rFonts w:cstheme="minorHAnsi"/>
          <w:bCs/>
          <w:sz w:val="32"/>
          <w:szCs w:val="32"/>
        </w:rPr>
      </w:pPr>
      <w:r w:rsidRPr="002E7888">
        <w:rPr>
          <w:rFonts w:cstheme="minorHAnsi"/>
          <w:b/>
          <w:sz w:val="28"/>
          <w:szCs w:val="28"/>
        </w:rPr>
        <w:t>o</w:t>
      </w:r>
      <w:r w:rsidR="00CB53CE" w:rsidRPr="002E7888">
        <w:rPr>
          <w:rFonts w:cstheme="minorHAnsi"/>
          <w:b/>
          <w:sz w:val="28"/>
          <w:szCs w:val="28"/>
        </w:rPr>
        <w:t>kres spłaty</w:t>
      </w:r>
      <w:r w:rsidRPr="002E7888">
        <w:rPr>
          <w:rFonts w:cstheme="minorHAnsi"/>
          <w:bCs/>
          <w:sz w:val="28"/>
          <w:szCs w:val="28"/>
        </w:rPr>
        <w:t xml:space="preserve"> </w:t>
      </w:r>
      <w:r w:rsidRPr="002E7888">
        <w:rPr>
          <w:rFonts w:cstheme="minorHAnsi"/>
          <w:b/>
          <w:color w:val="C00000"/>
          <w:sz w:val="32"/>
          <w:szCs w:val="32"/>
        </w:rPr>
        <w:t>do</w:t>
      </w:r>
      <w:r w:rsidR="00CB53CE" w:rsidRPr="002E7888">
        <w:rPr>
          <w:rFonts w:cstheme="minorHAnsi"/>
          <w:b/>
          <w:color w:val="C00000"/>
          <w:sz w:val="32"/>
          <w:szCs w:val="32"/>
        </w:rPr>
        <w:t xml:space="preserve"> 8 lat</w:t>
      </w:r>
    </w:p>
    <w:p w14:paraId="030D223F" w14:textId="392635B0" w:rsidR="000949FA" w:rsidRPr="002E7888" w:rsidRDefault="002E7888" w:rsidP="00183189">
      <w:pPr>
        <w:rPr>
          <w:rFonts w:cstheme="minorHAnsi"/>
          <w:b/>
          <w:color w:val="C00000"/>
          <w:sz w:val="32"/>
          <w:szCs w:val="32"/>
          <w:u w:val="single"/>
        </w:rPr>
      </w:pPr>
      <w:r w:rsidRPr="002E7888">
        <w:rPr>
          <w:rFonts w:cstheme="minorHAnsi"/>
          <w:b/>
          <w:sz w:val="28"/>
          <w:szCs w:val="28"/>
        </w:rPr>
        <w:t xml:space="preserve">Karencja w spłacie: </w:t>
      </w:r>
      <w:r w:rsidRPr="002E7888">
        <w:rPr>
          <w:rFonts w:cstheme="minorHAnsi"/>
          <w:b/>
          <w:color w:val="C00000"/>
          <w:sz w:val="28"/>
          <w:szCs w:val="28"/>
        </w:rPr>
        <w:t>do 12 miesięcy</w:t>
      </w:r>
      <w:r w:rsidR="00F52891">
        <w:rPr>
          <w:rFonts w:cstheme="minorHAnsi"/>
          <w:b/>
          <w:color w:val="C00000"/>
          <w:sz w:val="28"/>
          <w:szCs w:val="28"/>
        </w:rPr>
        <w:t xml:space="preserve"> (możliwość wydłużenia do 24 miesięcy)</w:t>
      </w:r>
    </w:p>
    <w:p w14:paraId="50E7C913" w14:textId="77777777" w:rsidR="00DB1235" w:rsidRDefault="00DB1235" w:rsidP="00183189">
      <w:pPr>
        <w:rPr>
          <w:rFonts w:cstheme="minorHAnsi"/>
          <w:b/>
          <w:sz w:val="32"/>
          <w:szCs w:val="32"/>
          <w:u w:val="single"/>
        </w:rPr>
      </w:pPr>
    </w:p>
    <w:p w14:paraId="29E77500" w14:textId="3A4A5691" w:rsidR="00DD570C" w:rsidRPr="009025E9" w:rsidRDefault="00183189" w:rsidP="00183189">
      <w:pPr>
        <w:rPr>
          <w:rFonts w:hAnsi="Calibri"/>
          <w:b/>
          <w:color w:val="2E74B5" w:themeColor="accent1" w:themeShade="BF"/>
          <w:kern w:val="24"/>
          <w:sz w:val="32"/>
          <w:szCs w:val="32"/>
        </w:rPr>
      </w:pPr>
      <w:r w:rsidRPr="009025E9">
        <w:rPr>
          <w:rFonts w:cstheme="minorHAnsi"/>
          <w:b/>
          <w:color w:val="2E74B5" w:themeColor="accent1" w:themeShade="BF"/>
          <w:sz w:val="32"/>
          <w:szCs w:val="32"/>
          <w:u w:val="single"/>
        </w:rPr>
        <w:t xml:space="preserve">Dlaczego </w:t>
      </w:r>
      <w:r w:rsidR="00DD570C" w:rsidRPr="009025E9">
        <w:rPr>
          <w:rFonts w:cstheme="minorHAnsi"/>
          <w:b/>
          <w:color w:val="2E74B5" w:themeColor="accent1" w:themeShade="BF"/>
          <w:sz w:val="32"/>
          <w:szCs w:val="32"/>
          <w:u w:val="single"/>
        </w:rPr>
        <w:t>warto?</w:t>
      </w:r>
    </w:p>
    <w:p w14:paraId="2F8037A0" w14:textId="77777777"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14:paraId="64E2CF90" w14:textId="77777777"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14:paraId="6C41AA5E" w14:textId="77777777"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14:paraId="2E31B6EF" w14:textId="77777777"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14:paraId="4443C01F" w14:textId="77777777"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14:paraId="762E422B" w14:textId="1A67FEA2" w:rsidR="00347D6C" w:rsidRPr="00347D6C" w:rsidRDefault="00DB1235" w:rsidP="003666EA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b/>
          <w:sz w:val="28"/>
          <w:szCs w:val="28"/>
        </w:rPr>
        <w:t>finansowanie Start-</w:t>
      </w:r>
      <w:proofErr w:type="spellStart"/>
      <w:r>
        <w:rPr>
          <w:rFonts w:cstheme="minorHAnsi"/>
          <w:b/>
          <w:sz w:val="28"/>
          <w:szCs w:val="28"/>
        </w:rPr>
        <w:t>U</w:t>
      </w:r>
      <w:r w:rsidR="001024EB" w:rsidRPr="00291DC2">
        <w:rPr>
          <w:rFonts w:cstheme="minorHAnsi"/>
          <w:b/>
          <w:sz w:val="28"/>
          <w:szCs w:val="28"/>
        </w:rPr>
        <w:t>pów</w:t>
      </w:r>
      <w:proofErr w:type="spellEnd"/>
      <w:r w:rsidR="00347D6C" w:rsidRPr="00291DC2">
        <w:rPr>
          <w:rFonts w:cstheme="minorHAnsi"/>
          <w:sz w:val="24"/>
          <w:szCs w:val="24"/>
        </w:rPr>
        <w:br/>
      </w:r>
      <w:r w:rsidR="00347D6C" w:rsidRPr="00291DC2">
        <w:rPr>
          <w:rFonts w:cstheme="minorHAnsi"/>
          <w:sz w:val="24"/>
          <w:szCs w:val="24"/>
        </w:rPr>
        <w:br/>
      </w:r>
    </w:p>
    <w:sectPr w:rsidR="00347D6C" w:rsidRPr="00347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8F80" w14:textId="77777777" w:rsidR="00343B11" w:rsidRDefault="00343B11" w:rsidP="00347D6C">
      <w:pPr>
        <w:spacing w:after="0" w:line="240" w:lineRule="auto"/>
      </w:pPr>
      <w:r>
        <w:separator/>
      </w:r>
    </w:p>
  </w:endnote>
  <w:endnote w:type="continuationSeparator" w:id="0">
    <w:p w14:paraId="7B576CBB" w14:textId="77777777" w:rsidR="00343B11" w:rsidRDefault="00343B11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58ED" w14:textId="77777777" w:rsidR="00A10A94" w:rsidRDefault="000949FA">
    <w:pPr>
      <w:pStyle w:val="Stopka"/>
    </w:pPr>
    <w:r>
      <w:rPr>
        <w:b/>
        <w:noProof/>
        <w:lang w:eastAsia="pl-PL"/>
      </w:rPr>
      <w:drawing>
        <wp:inline distT="0" distB="0" distL="0" distR="0" wp14:anchorId="305A0F1C" wp14:editId="0A0272BA">
          <wp:extent cx="5756275" cy="551180"/>
          <wp:effectExtent l="0" t="0" r="0" b="1270"/>
          <wp:docPr id="48" name="Obraz 48" descr="\\Bgk21\dif\PUBLIC\2014_2020\07_Mazowieckie\5_Korespondencja\logotypy_flaga RP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gk21\dif\PUBLIC\2014_2020\07_Mazowieckie\5_Korespondencja\logotypy_flaga RP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A94"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F7FCF9" wp14:editId="36B0A7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DF37E7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5790" w14:textId="77777777" w:rsidR="00343B11" w:rsidRDefault="00343B11" w:rsidP="00347D6C">
      <w:pPr>
        <w:spacing w:after="0" w:line="240" w:lineRule="auto"/>
      </w:pPr>
      <w:r>
        <w:separator/>
      </w:r>
    </w:p>
  </w:footnote>
  <w:footnote w:type="continuationSeparator" w:id="0">
    <w:p w14:paraId="0F99E471" w14:textId="77777777" w:rsidR="00343B11" w:rsidRDefault="00343B11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00C9" w14:textId="77777777" w:rsidR="000949FA" w:rsidRDefault="000949FA" w:rsidP="000949FA">
    <w:pPr>
      <w:pStyle w:val="Nagwek"/>
    </w:pPr>
    <w:r w:rsidRPr="00F04C63">
      <w:rPr>
        <w:noProof/>
      </w:rPr>
      <w:drawing>
        <wp:inline distT="0" distB="0" distL="0" distR="0" wp14:anchorId="50F039E6" wp14:editId="2AEA0785">
          <wp:extent cx="1206324" cy="456768"/>
          <wp:effectExtent l="0" t="0" r="0" b="635"/>
          <wp:docPr id="46" name="Obraz 46" descr="P:\2014_2020\Promo_Info\0_Wlasne\Logotypy i szablony pism_prezentacje\logo jeremie2\jeremie2_po zmianach 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4_2020\Promo_Info\0_Wlasne\Logotypy i szablony pism_prezentacje\logo jeremie2\jeremie2_po zmianach I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59" cy="4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6F2F406C" wp14:editId="02C7578A">
          <wp:extent cx="1961399" cy="435622"/>
          <wp:effectExtent l="0" t="0" r="1270" b="254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480" cy="443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87018D" w14:textId="77777777" w:rsidR="00A10A94" w:rsidRDefault="00A10A94" w:rsidP="000949FA">
    <w:pPr>
      <w:spacing w:line="264" w:lineRule="auto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5F69E" wp14:editId="2C82C8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33EA09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025206">
    <w:abstractNumId w:val="0"/>
  </w:num>
  <w:num w:numId="2" w16cid:durableId="631904148">
    <w:abstractNumId w:val="1"/>
  </w:num>
  <w:num w:numId="3" w16cid:durableId="48813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0C"/>
    <w:rsid w:val="0003548F"/>
    <w:rsid w:val="00085AB7"/>
    <w:rsid w:val="000949FA"/>
    <w:rsid w:val="001024EB"/>
    <w:rsid w:val="00121407"/>
    <w:rsid w:val="00133937"/>
    <w:rsid w:val="00150B79"/>
    <w:rsid w:val="00183189"/>
    <w:rsid w:val="00212A3E"/>
    <w:rsid w:val="002266A5"/>
    <w:rsid w:val="00265D85"/>
    <w:rsid w:val="00286BCF"/>
    <w:rsid w:val="00291DC2"/>
    <w:rsid w:val="00292C36"/>
    <w:rsid w:val="002B396E"/>
    <w:rsid w:val="002E3A07"/>
    <w:rsid w:val="002E7888"/>
    <w:rsid w:val="00343B11"/>
    <w:rsid w:val="00347D6C"/>
    <w:rsid w:val="003525F1"/>
    <w:rsid w:val="003C5AE7"/>
    <w:rsid w:val="003D7640"/>
    <w:rsid w:val="003F1C1D"/>
    <w:rsid w:val="004033D0"/>
    <w:rsid w:val="00413A6E"/>
    <w:rsid w:val="004225D2"/>
    <w:rsid w:val="004236F7"/>
    <w:rsid w:val="00445C46"/>
    <w:rsid w:val="004626A4"/>
    <w:rsid w:val="00487751"/>
    <w:rsid w:val="00491538"/>
    <w:rsid w:val="004E6274"/>
    <w:rsid w:val="00520071"/>
    <w:rsid w:val="005350E0"/>
    <w:rsid w:val="00580552"/>
    <w:rsid w:val="00680577"/>
    <w:rsid w:val="006909C9"/>
    <w:rsid w:val="006E2A75"/>
    <w:rsid w:val="006E54E8"/>
    <w:rsid w:val="007356B6"/>
    <w:rsid w:val="007938F9"/>
    <w:rsid w:val="007A476E"/>
    <w:rsid w:val="007B03EA"/>
    <w:rsid w:val="00837BED"/>
    <w:rsid w:val="00840ACC"/>
    <w:rsid w:val="0087457F"/>
    <w:rsid w:val="008B48DF"/>
    <w:rsid w:val="00901A46"/>
    <w:rsid w:val="009025E9"/>
    <w:rsid w:val="00934520"/>
    <w:rsid w:val="009570A4"/>
    <w:rsid w:val="00961837"/>
    <w:rsid w:val="00976E77"/>
    <w:rsid w:val="009B3DA0"/>
    <w:rsid w:val="009B5EBE"/>
    <w:rsid w:val="009E1A89"/>
    <w:rsid w:val="00A10A94"/>
    <w:rsid w:val="00A354F0"/>
    <w:rsid w:val="00A74E5D"/>
    <w:rsid w:val="00AA54BE"/>
    <w:rsid w:val="00AC05A1"/>
    <w:rsid w:val="00AE587A"/>
    <w:rsid w:val="00B16CA9"/>
    <w:rsid w:val="00B76478"/>
    <w:rsid w:val="00BC6E99"/>
    <w:rsid w:val="00C150E5"/>
    <w:rsid w:val="00C36939"/>
    <w:rsid w:val="00C77193"/>
    <w:rsid w:val="00C81AE6"/>
    <w:rsid w:val="00C85D6C"/>
    <w:rsid w:val="00CB53CE"/>
    <w:rsid w:val="00CE6FDC"/>
    <w:rsid w:val="00D070BA"/>
    <w:rsid w:val="00D668BA"/>
    <w:rsid w:val="00D76B52"/>
    <w:rsid w:val="00DA1E84"/>
    <w:rsid w:val="00DB1235"/>
    <w:rsid w:val="00DB4AA0"/>
    <w:rsid w:val="00DD570C"/>
    <w:rsid w:val="00E31CBB"/>
    <w:rsid w:val="00E43FB3"/>
    <w:rsid w:val="00E85180"/>
    <w:rsid w:val="00E91C98"/>
    <w:rsid w:val="00EB7834"/>
    <w:rsid w:val="00ED4870"/>
    <w:rsid w:val="00F36DFF"/>
    <w:rsid w:val="00F52891"/>
    <w:rsid w:val="00F5772A"/>
    <w:rsid w:val="00FC2C0F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3CA2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  <w:style w:type="paragraph" w:styleId="Tekstdymka">
    <w:name w:val="Balloon Text"/>
    <w:basedOn w:val="Normalny"/>
    <w:link w:val="TekstdymkaZnak"/>
    <w:uiPriority w:val="99"/>
    <w:semiHidden/>
    <w:unhideWhenUsed/>
    <w:rsid w:val="0097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E027-2BAD-4E02-B4AE-C4030407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3</cp:revision>
  <dcterms:created xsi:type="dcterms:W3CDTF">2023-06-13T16:19:00Z</dcterms:created>
  <dcterms:modified xsi:type="dcterms:W3CDTF">2023-06-13T16:48:00Z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2021-11-10T11:41:45Z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