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6E" w:rsidRPr="00BF7E2C" w:rsidRDefault="00511F6E" w:rsidP="00E12996">
      <w:pPr>
        <w:spacing w:line="360" w:lineRule="auto"/>
        <w:jc w:val="both"/>
        <w:rPr>
          <w:rFonts w:cs="Calibri"/>
          <w:b/>
          <w:sz w:val="24"/>
          <w:szCs w:val="24"/>
        </w:rPr>
      </w:pPr>
    </w:p>
    <w:p w:rsidR="00814E73" w:rsidRPr="006D38D3" w:rsidRDefault="001F5AEF" w:rsidP="003221C6">
      <w:pPr>
        <w:spacing w:line="276" w:lineRule="auto"/>
        <w:jc w:val="both"/>
        <w:rPr>
          <w:rFonts w:cs="Calibri"/>
          <w:sz w:val="26"/>
          <w:szCs w:val="26"/>
        </w:rPr>
      </w:pPr>
      <w:r w:rsidRPr="00F55C79">
        <w:rPr>
          <w:rFonts w:cs="Calibri"/>
          <w:b/>
          <w:color w:val="FF0000"/>
          <w:sz w:val="25"/>
          <w:szCs w:val="25"/>
        </w:rPr>
        <w:t>Program Pomocy Dzieciom</w:t>
      </w:r>
      <w:r w:rsidRPr="00814E73">
        <w:rPr>
          <w:rFonts w:cs="Calibri"/>
          <w:sz w:val="28"/>
          <w:szCs w:val="24"/>
        </w:rPr>
        <w:t xml:space="preserve"> 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 xml:space="preserve">jest skierowany do rodzin </w:t>
      </w:r>
      <w:r w:rsidR="00605DF4">
        <w:rPr>
          <w:rFonts w:eastAsia="Times New Roman" w:cs="Calibri"/>
          <w:bCs/>
          <w:sz w:val="25"/>
          <w:szCs w:val="25"/>
          <w:lang w:eastAsia="pl-PL"/>
        </w:rPr>
        <w:t xml:space="preserve">z terenu całej Polski, 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 xml:space="preserve">znajdujących się w </w:t>
      </w:r>
      <w:r w:rsidR="003221C6" w:rsidRPr="00F55C79">
        <w:rPr>
          <w:rFonts w:eastAsia="Times New Roman" w:cs="Calibri"/>
          <w:bCs/>
          <w:sz w:val="25"/>
          <w:szCs w:val="25"/>
          <w:lang w:eastAsia="pl-PL"/>
        </w:rPr>
        <w:t>trudnej sytuacji finansowej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 xml:space="preserve">, opiekujących się dziećmi, które wskutek choroby lub wypadku znalazły się w </w:t>
      </w:r>
      <w:r w:rsidR="003221C6" w:rsidRPr="006D38D3">
        <w:rPr>
          <w:rFonts w:eastAsia="Times New Roman" w:cs="Calibri"/>
          <w:b/>
          <w:bCs/>
          <w:sz w:val="25"/>
          <w:szCs w:val="25"/>
          <w:lang w:eastAsia="pl-PL"/>
        </w:rPr>
        <w:t>ciężkim stanie klinicznym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>. Są to dzieci wymagające wsparcia funkcji życiowych za pomocą</w:t>
      </w:r>
      <w:r w:rsidR="00796AB2">
        <w:rPr>
          <w:rFonts w:eastAsia="Times New Roman" w:cs="Calibri"/>
          <w:bCs/>
          <w:sz w:val="25"/>
          <w:szCs w:val="25"/>
          <w:lang w:eastAsia="pl-PL"/>
        </w:rPr>
        <w:t xml:space="preserve"> respiratora bądź koncentratora 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 xml:space="preserve">tlenu, karmienia dojelitowego lub pozajelitowego, innych całodobowych </w:t>
      </w:r>
      <w:r w:rsidR="003221C6" w:rsidRPr="00F55C79">
        <w:rPr>
          <w:rFonts w:eastAsia="Times New Roman" w:cs="Calibri"/>
          <w:bCs/>
          <w:sz w:val="25"/>
          <w:szCs w:val="25"/>
          <w:lang w:eastAsia="pl-PL"/>
        </w:rPr>
        <w:t>specjalistycznych zabiegów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 xml:space="preserve"> opiekuńczych i pielęgna</w:t>
      </w:r>
      <w:r w:rsidR="00605DF4">
        <w:rPr>
          <w:rFonts w:eastAsia="Times New Roman" w:cs="Calibri"/>
          <w:bCs/>
          <w:sz w:val="25"/>
          <w:szCs w:val="25"/>
          <w:lang w:eastAsia="pl-PL"/>
        </w:rPr>
        <w:t xml:space="preserve">cyjnych. Jest to program 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>kierowany do  rodzin</w:t>
      </w:r>
      <w:r w:rsidR="00605DF4">
        <w:rPr>
          <w:rFonts w:eastAsia="Times New Roman" w:cs="Calibri"/>
          <w:bCs/>
          <w:sz w:val="25"/>
          <w:szCs w:val="25"/>
          <w:lang w:eastAsia="pl-PL"/>
        </w:rPr>
        <w:t xml:space="preserve">, </w:t>
      </w:r>
      <w:r w:rsidR="003221C6" w:rsidRPr="006D38D3">
        <w:rPr>
          <w:rFonts w:eastAsia="Times New Roman" w:cs="Calibri"/>
          <w:bCs/>
          <w:sz w:val="25"/>
          <w:szCs w:val="25"/>
          <w:lang w:eastAsia="pl-PL"/>
        </w:rPr>
        <w:t>deklarujących</w:t>
      </w:r>
      <w:r w:rsidR="00EB2F19" w:rsidRPr="006D38D3">
        <w:rPr>
          <w:rFonts w:eastAsia="Times New Roman" w:cs="Calibri"/>
          <w:bCs/>
          <w:sz w:val="25"/>
          <w:szCs w:val="25"/>
          <w:lang w:eastAsia="pl-PL"/>
        </w:rPr>
        <w:t xml:space="preserve"> gotowość do wykorzystania </w:t>
      </w:r>
      <w:r w:rsidR="00EB2F19" w:rsidRPr="00F55C79">
        <w:rPr>
          <w:rFonts w:eastAsia="Times New Roman" w:cs="Calibri"/>
          <w:bCs/>
          <w:sz w:val="25"/>
          <w:szCs w:val="25"/>
          <w:lang w:eastAsia="pl-PL"/>
        </w:rPr>
        <w:t>wszystkich własnych możliwości</w:t>
      </w:r>
      <w:r w:rsidR="00655CC8">
        <w:rPr>
          <w:rFonts w:eastAsia="Times New Roman" w:cs="Calibri"/>
          <w:b/>
          <w:bCs/>
          <w:sz w:val="25"/>
          <w:szCs w:val="25"/>
          <w:lang w:eastAsia="pl-PL"/>
        </w:rPr>
        <w:t xml:space="preserve"> </w:t>
      </w:r>
      <w:r w:rsidR="00655CC8">
        <w:rPr>
          <w:rFonts w:eastAsia="Times New Roman" w:cs="Calibri"/>
          <w:bCs/>
          <w:sz w:val="25"/>
          <w:szCs w:val="25"/>
          <w:lang w:eastAsia="pl-PL"/>
        </w:rPr>
        <w:t>do</w:t>
      </w:r>
      <w:r w:rsidR="00EB2F19" w:rsidRPr="006D38D3">
        <w:rPr>
          <w:rFonts w:eastAsia="Times New Roman" w:cs="Calibri"/>
          <w:bCs/>
          <w:sz w:val="25"/>
          <w:szCs w:val="25"/>
          <w:lang w:eastAsia="pl-PL"/>
        </w:rPr>
        <w:t xml:space="preserve"> pokonania trudności</w:t>
      </w:r>
      <w:r w:rsidR="00814E73" w:rsidRPr="00605DF4">
        <w:rPr>
          <w:rFonts w:cs="Calibri"/>
          <w:sz w:val="25"/>
          <w:szCs w:val="25"/>
        </w:rPr>
        <w:t>.</w:t>
      </w:r>
      <w:r w:rsidR="00A50F74" w:rsidRPr="00605DF4">
        <w:rPr>
          <w:rFonts w:cs="Calibri"/>
          <w:sz w:val="25"/>
          <w:szCs w:val="25"/>
        </w:rPr>
        <w:t xml:space="preserve"> </w:t>
      </w:r>
    </w:p>
    <w:p w:rsidR="00814E73" w:rsidRPr="006D38D3" w:rsidRDefault="00814E73" w:rsidP="003221C6">
      <w:pPr>
        <w:spacing w:line="240" w:lineRule="auto"/>
        <w:jc w:val="both"/>
        <w:rPr>
          <w:rFonts w:cs="Calibri"/>
          <w:b/>
          <w:sz w:val="14"/>
          <w:szCs w:val="26"/>
        </w:rPr>
      </w:pPr>
    </w:p>
    <w:p w:rsidR="00814E73" w:rsidRPr="00F55C79" w:rsidRDefault="00814E73" w:rsidP="006D38D3">
      <w:pPr>
        <w:spacing w:line="276" w:lineRule="auto"/>
        <w:jc w:val="both"/>
        <w:rPr>
          <w:rFonts w:cs="Calibri"/>
          <w:b/>
          <w:color w:val="FF0000"/>
          <w:sz w:val="25"/>
          <w:szCs w:val="25"/>
        </w:rPr>
      </w:pPr>
      <w:r w:rsidRPr="00F55C79">
        <w:rPr>
          <w:rFonts w:cs="Calibri"/>
          <w:b/>
          <w:color w:val="FF0000"/>
          <w:sz w:val="25"/>
          <w:szCs w:val="25"/>
        </w:rPr>
        <w:t>Naszym celem jest</w:t>
      </w:r>
      <w:r w:rsidR="00326DF3">
        <w:rPr>
          <w:rFonts w:cs="Calibri"/>
          <w:b/>
          <w:color w:val="FF0000"/>
          <w:sz w:val="25"/>
          <w:szCs w:val="25"/>
        </w:rPr>
        <w:t>:</w:t>
      </w:r>
    </w:p>
    <w:p w:rsidR="00EB2F19" w:rsidRPr="00A22697" w:rsidRDefault="00EB2F19" w:rsidP="006D38D3">
      <w:pPr>
        <w:pStyle w:val="Akapitzlist"/>
        <w:numPr>
          <w:ilvl w:val="0"/>
          <w:numId w:val="5"/>
        </w:numPr>
        <w:spacing w:line="276" w:lineRule="auto"/>
        <w:jc w:val="both"/>
        <w:rPr>
          <w:rFonts w:cs="Calibri"/>
          <w:sz w:val="25"/>
          <w:szCs w:val="25"/>
        </w:rPr>
      </w:pPr>
      <w:r w:rsidRPr="00A22697">
        <w:rPr>
          <w:rFonts w:cs="Calibri"/>
          <w:sz w:val="25"/>
          <w:szCs w:val="25"/>
        </w:rPr>
        <w:t>Trwała poprawa sytuacji życiowej rodzin, które</w:t>
      </w:r>
      <w:r w:rsidR="00A22697">
        <w:rPr>
          <w:rFonts w:cs="Calibri"/>
          <w:sz w:val="25"/>
          <w:szCs w:val="25"/>
        </w:rPr>
        <w:t xml:space="preserve"> </w:t>
      </w:r>
      <w:r w:rsidRPr="00A22697">
        <w:rPr>
          <w:rFonts w:cs="Calibri"/>
          <w:sz w:val="25"/>
          <w:szCs w:val="25"/>
        </w:rPr>
        <w:t xml:space="preserve">opiekują się </w:t>
      </w:r>
      <w:r w:rsidR="00502434" w:rsidRPr="00A22697">
        <w:rPr>
          <w:rFonts w:cs="Calibri"/>
          <w:sz w:val="25"/>
          <w:szCs w:val="25"/>
        </w:rPr>
        <w:t xml:space="preserve">dzieckiem w ciężkim stanie </w:t>
      </w:r>
      <w:r w:rsidRPr="00A22697">
        <w:rPr>
          <w:rFonts w:cs="Calibri"/>
          <w:sz w:val="25"/>
          <w:szCs w:val="25"/>
        </w:rPr>
        <w:t xml:space="preserve">klinicznym </w:t>
      </w:r>
      <w:r w:rsidR="00CA3B5D">
        <w:rPr>
          <w:rFonts w:cs="Calibri"/>
          <w:sz w:val="25"/>
          <w:szCs w:val="25"/>
        </w:rPr>
        <w:t xml:space="preserve">w warunkach domowych </w:t>
      </w:r>
      <w:r w:rsidRPr="00A22697">
        <w:rPr>
          <w:rFonts w:cs="Calibri"/>
          <w:sz w:val="25"/>
          <w:szCs w:val="25"/>
        </w:rPr>
        <w:t>oraz znajdują się w trudnej sytuacji finansowej</w:t>
      </w:r>
    </w:p>
    <w:p w:rsidR="00EB2F19" w:rsidRPr="00A22697" w:rsidRDefault="00EB2F19" w:rsidP="006D38D3">
      <w:pPr>
        <w:pStyle w:val="Akapitzlist"/>
        <w:numPr>
          <w:ilvl w:val="0"/>
          <w:numId w:val="5"/>
        </w:numPr>
        <w:spacing w:line="276" w:lineRule="auto"/>
        <w:jc w:val="both"/>
        <w:rPr>
          <w:rFonts w:cs="Calibri"/>
          <w:sz w:val="25"/>
          <w:szCs w:val="25"/>
        </w:rPr>
      </w:pPr>
      <w:r w:rsidRPr="00A22697">
        <w:rPr>
          <w:rFonts w:cs="Calibri"/>
          <w:sz w:val="25"/>
          <w:szCs w:val="25"/>
        </w:rPr>
        <w:t xml:space="preserve">Wspieranie rodzin gotowych aktywnie działać i przy pomocy stypendium dążyć </w:t>
      </w:r>
      <w:r w:rsidR="00796AB2">
        <w:rPr>
          <w:rFonts w:cs="Calibri"/>
          <w:sz w:val="25"/>
          <w:szCs w:val="25"/>
        </w:rPr>
        <w:t>do</w:t>
      </w:r>
      <w:r w:rsidRPr="00A22697">
        <w:rPr>
          <w:rFonts w:cs="Calibri"/>
          <w:sz w:val="25"/>
          <w:szCs w:val="25"/>
        </w:rPr>
        <w:t xml:space="preserve"> tr</w:t>
      </w:r>
      <w:r w:rsidR="00796AB2">
        <w:rPr>
          <w:rFonts w:cs="Calibri"/>
          <w:sz w:val="25"/>
          <w:szCs w:val="25"/>
        </w:rPr>
        <w:t>wałej poprawy</w:t>
      </w:r>
      <w:r w:rsidR="00CA3B5D">
        <w:rPr>
          <w:rFonts w:cs="Calibri"/>
          <w:sz w:val="25"/>
          <w:szCs w:val="25"/>
        </w:rPr>
        <w:t xml:space="preserve"> sytuacji życiowej</w:t>
      </w:r>
    </w:p>
    <w:p w:rsidR="00CA3B5D" w:rsidRPr="00F55C79" w:rsidRDefault="00A22697" w:rsidP="00F55C79">
      <w:pPr>
        <w:pStyle w:val="Akapitzlist"/>
        <w:numPr>
          <w:ilvl w:val="0"/>
          <w:numId w:val="5"/>
        </w:numPr>
        <w:spacing w:line="276" w:lineRule="auto"/>
        <w:jc w:val="both"/>
        <w:rPr>
          <w:rFonts w:cs="Calibri"/>
          <w:sz w:val="25"/>
          <w:szCs w:val="25"/>
        </w:rPr>
      </w:pPr>
      <w:r>
        <w:rPr>
          <w:rFonts w:cs="Calibri"/>
          <w:sz w:val="25"/>
          <w:szCs w:val="25"/>
        </w:rPr>
        <w:t xml:space="preserve">Wspólne </w:t>
      </w:r>
      <w:r w:rsidR="00EB2F19" w:rsidRPr="00A22697">
        <w:rPr>
          <w:rFonts w:cs="Calibri"/>
          <w:sz w:val="25"/>
          <w:szCs w:val="25"/>
        </w:rPr>
        <w:t>przezwyciężanie sytuacji bytowych spowodowanych niedostatkiem, który utrudnia opiekę nad potrzebującym dzieckiem</w:t>
      </w:r>
    </w:p>
    <w:p w:rsidR="00D959E8" w:rsidRDefault="00001E9D" w:rsidP="00E12996">
      <w:pPr>
        <w:spacing w:line="276" w:lineRule="auto"/>
        <w:jc w:val="both"/>
        <w:rPr>
          <w:rFonts w:eastAsia="Times New Roman" w:cs="Calibri"/>
          <w:sz w:val="25"/>
          <w:szCs w:val="25"/>
          <w:lang w:eastAsia="pl-PL"/>
        </w:rPr>
      </w:pPr>
      <w:r w:rsidRPr="00F55C79">
        <w:rPr>
          <w:rFonts w:cs="Calibri"/>
          <w:b/>
          <w:color w:val="FF0000"/>
          <w:sz w:val="25"/>
          <w:szCs w:val="25"/>
        </w:rPr>
        <w:t>Chcemy pomóc</w:t>
      </w:r>
      <w:r w:rsidRPr="006D38D3">
        <w:rPr>
          <w:rFonts w:cs="Calibri"/>
          <w:sz w:val="25"/>
          <w:szCs w:val="25"/>
        </w:rPr>
        <w:t xml:space="preserve"> tym, którzy ze swym cierpieniem i ogromnymi problemami pozostają osamotnie</w:t>
      </w:r>
      <w:r w:rsidR="00D33D2C" w:rsidRPr="006D38D3">
        <w:rPr>
          <w:rFonts w:cs="Calibri"/>
          <w:sz w:val="25"/>
          <w:szCs w:val="25"/>
        </w:rPr>
        <w:t xml:space="preserve">ni, </w:t>
      </w:r>
      <w:r w:rsidRPr="006D38D3">
        <w:rPr>
          <w:rFonts w:cs="Calibri"/>
          <w:sz w:val="25"/>
          <w:szCs w:val="25"/>
        </w:rPr>
        <w:t>nie potrafią sami przebić się do opin</w:t>
      </w:r>
      <w:r w:rsidR="00A50F74">
        <w:rPr>
          <w:rFonts w:cs="Calibri"/>
          <w:sz w:val="25"/>
          <w:szCs w:val="25"/>
        </w:rPr>
        <w:t>ii p</w:t>
      </w:r>
      <w:r w:rsidR="00796AB2">
        <w:rPr>
          <w:rFonts w:cs="Calibri"/>
          <w:sz w:val="25"/>
          <w:szCs w:val="25"/>
        </w:rPr>
        <w:t>ubl</w:t>
      </w:r>
      <w:r w:rsidR="00605DF4">
        <w:rPr>
          <w:rFonts w:cs="Calibri"/>
          <w:sz w:val="25"/>
          <w:szCs w:val="25"/>
        </w:rPr>
        <w:t>icznej z</w:t>
      </w:r>
      <w:r w:rsidR="00941CF1">
        <w:rPr>
          <w:rFonts w:cs="Calibri"/>
          <w:sz w:val="25"/>
          <w:szCs w:val="25"/>
        </w:rPr>
        <w:t xml:space="preserve"> apelem o pomoc. </w:t>
      </w:r>
      <w:r w:rsidR="00605DF4">
        <w:rPr>
          <w:rFonts w:cs="Calibri"/>
          <w:sz w:val="25"/>
          <w:szCs w:val="25"/>
        </w:rPr>
        <w:t>T</w:t>
      </w:r>
      <w:r w:rsidRPr="00A22697">
        <w:rPr>
          <w:rFonts w:eastAsia="Times New Roman" w:cs="Calibri"/>
          <w:sz w:val="25"/>
          <w:szCs w:val="25"/>
          <w:lang w:eastAsia="pl-PL"/>
        </w:rPr>
        <w:t>worzymy fundusz pomocy stypendialnej tak</w:t>
      </w:r>
      <w:r w:rsidR="00D33D2C" w:rsidRPr="00A22697">
        <w:rPr>
          <w:rFonts w:eastAsia="Times New Roman" w:cs="Calibri"/>
          <w:sz w:val="25"/>
          <w:szCs w:val="25"/>
          <w:lang w:eastAsia="pl-PL"/>
        </w:rPr>
        <w:t>,</w:t>
      </w:r>
      <w:r w:rsidRPr="00A22697">
        <w:rPr>
          <w:rFonts w:eastAsia="Times New Roman" w:cs="Calibri"/>
          <w:sz w:val="25"/>
          <w:szCs w:val="25"/>
          <w:lang w:eastAsia="pl-PL"/>
        </w:rPr>
        <w:t xml:space="preserve"> aby zebrane środki rozdysponować wśród najbardziej potrzebujących</w:t>
      </w:r>
      <w:r w:rsidR="00A70DB5" w:rsidRPr="00A22697">
        <w:rPr>
          <w:rFonts w:eastAsia="Times New Roman" w:cs="Calibri"/>
          <w:sz w:val="25"/>
          <w:szCs w:val="25"/>
          <w:lang w:eastAsia="pl-PL"/>
        </w:rPr>
        <w:t xml:space="preserve">. </w:t>
      </w:r>
    </w:p>
    <w:p w:rsidR="00A70DB5" w:rsidRPr="00D959E8" w:rsidRDefault="00D33D2C" w:rsidP="00E12996">
      <w:pPr>
        <w:spacing w:line="276" w:lineRule="auto"/>
        <w:jc w:val="both"/>
        <w:rPr>
          <w:rFonts w:eastAsia="Times New Roman" w:cs="Calibri"/>
          <w:sz w:val="25"/>
          <w:szCs w:val="25"/>
          <w:lang w:eastAsia="pl-PL"/>
        </w:rPr>
      </w:pPr>
      <w:r w:rsidRPr="006D38D3">
        <w:rPr>
          <w:rFonts w:eastAsia="Times New Roman" w:cs="Calibri"/>
          <w:sz w:val="25"/>
          <w:szCs w:val="25"/>
          <w:lang w:eastAsia="pl-PL"/>
        </w:rPr>
        <w:br/>
      </w:r>
      <w:r w:rsidR="00A70DB5" w:rsidRPr="00F55C79">
        <w:rPr>
          <w:rFonts w:eastAsia="Times New Roman" w:cs="Calibri"/>
          <w:b/>
          <w:color w:val="FF0000"/>
          <w:sz w:val="25"/>
          <w:szCs w:val="25"/>
          <w:lang w:eastAsia="pl-PL"/>
        </w:rPr>
        <w:t xml:space="preserve">Wniosek może złożyć każda rodzina, </w:t>
      </w:r>
      <w:r w:rsidR="00E2661C" w:rsidRPr="00F55C79">
        <w:rPr>
          <w:rFonts w:eastAsia="Times New Roman" w:cs="Calibri"/>
          <w:b/>
          <w:color w:val="FF0000"/>
          <w:sz w:val="25"/>
          <w:szCs w:val="25"/>
          <w:lang w:eastAsia="pl-PL"/>
        </w:rPr>
        <w:t>która</w:t>
      </w:r>
      <w:r w:rsidRPr="00F55C79">
        <w:rPr>
          <w:rFonts w:eastAsia="Times New Roman" w:cs="Calibri"/>
          <w:b/>
          <w:color w:val="FF0000"/>
          <w:sz w:val="25"/>
          <w:szCs w:val="25"/>
          <w:lang w:eastAsia="pl-PL"/>
        </w:rPr>
        <w:t>:</w:t>
      </w:r>
    </w:p>
    <w:p w:rsidR="00D33D2C" w:rsidRPr="00A22697" w:rsidRDefault="00E2661C" w:rsidP="00502434">
      <w:pPr>
        <w:pStyle w:val="Akapitzlist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eastAsia="Times New Roman" w:cs="Calibri"/>
          <w:sz w:val="25"/>
          <w:szCs w:val="25"/>
          <w:lang w:eastAsia="pl-PL"/>
        </w:rPr>
      </w:pPr>
      <w:r w:rsidRPr="00A22697">
        <w:rPr>
          <w:rFonts w:eastAsia="Times New Roman" w:cs="Calibri"/>
          <w:sz w:val="25"/>
          <w:szCs w:val="25"/>
          <w:lang w:eastAsia="pl-PL"/>
        </w:rPr>
        <w:t>Opiekuje się dzieckiem</w:t>
      </w:r>
      <w:r w:rsidR="00502434" w:rsidRPr="00A22697">
        <w:rPr>
          <w:rFonts w:eastAsia="Times New Roman" w:cs="Calibri"/>
          <w:sz w:val="25"/>
          <w:szCs w:val="25"/>
          <w:lang w:eastAsia="pl-PL"/>
        </w:rPr>
        <w:t>, które</w:t>
      </w:r>
      <w:r w:rsidR="00D33D2C" w:rsidRPr="00A22697">
        <w:rPr>
          <w:rFonts w:eastAsia="Times New Roman" w:cs="Calibri"/>
          <w:sz w:val="25"/>
          <w:szCs w:val="25"/>
          <w:lang w:eastAsia="pl-PL"/>
        </w:rPr>
        <w:t xml:space="preserve"> </w:t>
      </w:r>
      <w:r w:rsidR="00502434" w:rsidRPr="00A22697">
        <w:rPr>
          <w:rFonts w:eastAsia="Times New Roman" w:cs="Calibri"/>
          <w:sz w:val="25"/>
          <w:szCs w:val="25"/>
          <w:lang w:eastAsia="pl-PL"/>
        </w:rPr>
        <w:t>nie skończyło 25</w:t>
      </w:r>
      <w:r w:rsidR="004F572D">
        <w:rPr>
          <w:rFonts w:eastAsia="Times New Roman" w:cs="Calibri"/>
          <w:sz w:val="25"/>
          <w:szCs w:val="25"/>
          <w:lang w:eastAsia="pl-PL"/>
        </w:rPr>
        <w:t xml:space="preserve"> roku życia, </w:t>
      </w:r>
      <w:r w:rsidRPr="00A22697">
        <w:rPr>
          <w:rFonts w:eastAsia="Times New Roman" w:cs="Calibri"/>
          <w:sz w:val="25"/>
          <w:szCs w:val="25"/>
          <w:lang w:eastAsia="pl-PL"/>
        </w:rPr>
        <w:t>znajdującym</w:t>
      </w:r>
      <w:r w:rsidR="00D33D2C" w:rsidRPr="00A22697">
        <w:rPr>
          <w:rFonts w:eastAsia="Times New Roman" w:cs="Calibri"/>
          <w:sz w:val="25"/>
          <w:szCs w:val="25"/>
          <w:lang w:eastAsia="pl-PL"/>
        </w:rPr>
        <w:t xml:space="preserve"> się w ciężkim stanie klinicznym</w:t>
      </w:r>
      <w:r w:rsidR="006D38D3" w:rsidRPr="00A22697">
        <w:rPr>
          <w:rFonts w:eastAsia="Times New Roman" w:cs="Calibri"/>
          <w:sz w:val="25"/>
          <w:szCs w:val="25"/>
          <w:lang w:eastAsia="pl-PL"/>
        </w:rPr>
        <w:t xml:space="preserve"> tzn.</w:t>
      </w:r>
      <w:r w:rsidR="00D33D2C" w:rsidRPr="00A22697">
        <w:rPr>
          <w:rFonts w:eastAsia="Times New Roman" w:cs="Calibri"/>
          <w:sz w:val="25"/>
          <w:szCs w:val="25"/>
          <w:lang w:eastAsia="pl-PL"/>
        </w:rPr>
        <w:t xml:space="preserve"> wymaga</w:t>
      </w:r>
      <w:r w:rsidRPr="00A22697">
        <w:rPr>
          <w:rFonts w:eastAsia="Times New Roman" w:cs="Calibri"/>
          <w:sz w:val="25"/>
          <w:szCs w:val="25"/>
          <w:lang w:eastAsia="pl-PL"/>
        </w:rPr>
        <w:t>jącym</w:t>
      </w:r>
      <w:r w:rsidR="00D33D2C" w:rsidRPr="00A22697">
        <w:rPr>
          <w:rFonts w:eastAsia="Times New Roman" w:cs="Calibri"/>
          <w:sz w:val="25"/>
          <w:szCs w:val="25"/>
          <w:lang w:eastAsia="pl-PL"/>
        </w:rPr>
        <w:t xml:space="preserve"> całodobowych specjalist</w:t>
      </w:r>
      <w:r w:rsidR="00502434" w:rsidRPr="00A22697">
        <w:rPr>
          <w:rFonts w:eastAsia="Times New Roman" w:cs="Calibri"/>
          <w:sz w:val="25"/>
          <w:szCs w:val="25"/>
          <w:lang w:eastAsia="pl-PL"/>
        </w:rPr>
        <w:t xml:space="preserve">ycznych zabiegów opiekuńczych </w:t>
      </w:r>
      <w:r w:rsidR="00502434" w:rsidRPr="00A22697">
        <w:rPr>
          <w:rFonts w:eastAsia="Times New Roman" w:cs="Calibri"/>
          <w:sz w:val="25"/>
          <w:szCs w:val="25"/>
          <w:lang w:eastAsia="pl-PL"/>
        </w:rPr>
        <w:br/>
        <w:t xml:space="preserve">i </w:t>
      </w:r>
      <w:r w:rsidR="00D33D2C" w:rsidRPr="00A22697">
        <w:rPr>
          <w:rFonts w:eastAsia="Times New Roman" w:cs="Calibri"/>
          <w:sz w:val="25"/>
          <w:szCs w:val="25"/>
          <w:lang w:eastAsia="pl-PL"/>
        </w:rPr>
        <w:t>pielęg</w:t>
      </w:r>
      <w:r w:rsidR="003221C6" w:rsidRPr="00A22697">
        <w:rPr>
          <w:rFonts w:eastAsia="Times New Roman" w:cs="Calibri"/>
          <w:sz w:val="25"/>
          <w:szCs w:val="25"/>
          <w:lang w:eastAsia="pl-PL"/>
        </w:rPr>
        <w:t>nacyjnych</w:t>
      </w:r>
    </w:p>
    <w:p w:rsidR="00D33D2C" w:rsidRPr="00A22697" w:rsidRDefault="004F572D" w:rsidP="006D38D3">
      <w:pPr>
        <w:pStyle w:val="Akapitzlist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eastAsia="Times New Roman" w:cs="Calibri"/>
          <w:sz w:val="25"/>
          <w:szCs w:val="25"/>
          <w:lang w:eastAsia="pl-PL"/>
        </w:rPr>
      </w:pPr>
      <w:r>
        <w:rPr>
          <w:rFonts w:eastAsia="Times New Roman" w:cs="Calibri"/>
          <w:sz w:val="25"/>
          <w:szCs w:val="25"/>
          <w:lang w:eastAsia="pl-PL"/>
        </w:rPr>
        <w:t>Z</w:t>
      </w:r>
      <w:r w:rsidR="003221C6" w:rsidRPr="00A22697">
        <w:rPr>
          <w:rFonts w:eastAsia="Times New Roman" w:cs="Calibri"/>
          <w:sz w:val="25"/>
          <w:szCs w:val="25"/>
          <w:lang w:eastAsia="pl-PL"/>
        </w:rPr>
        <w:t>najduje się w trudnej</w:t>
      </w:r>
      <w:r w:rsidR="00D33D2C" w:rsidRPr="00A22697">
        <w:rPr>
          <w:rFonts w:eastAsia="Times New Roman" w:cs="Calibri"/>
          <w:sz w:val="25"/>
          <w:szCs w:val="25"/>
          <w:lang w:eastAsia="pl-PL"/>
        </w:rPr>
        <w:t xml:space="preserve"> </w:t>
      </w:r>
      <w:r w:rsidR="003221C6" w:rsidRPr="00A22697">
        <w:rPr>
          <w:rFonts w:eastAsia="Times New Roman" w:cs="Calibri"/>
          <w:sz w:val="25"/>
          <w:szCs w:val="25"/>
          <w:lang w:eastAsia="pl-PL"/>
        </w:rPr>
        <w:t>sytuacji materialnej</w:t>
      </w:r>
    </w:p>
    <w:p w:rsidR="00D33D2C" w:rsidRPr="00A22697" w:rsidRDefault="00D33D2C" w:rsidP="006D38D3">
      <w:pPr>
        <w:pStyle w:val="Akapitzlist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eastAsia="Times New Roman" w:cs="Calibri"/>
          <w:sz w:val="25"/>
          <w:szCs w:val="25"/>
          <w:lang w:eastAsia="pl-PL"/>
        </w:rPr>
      </w:pPr>
      <w:r w:rsidRPr="00A22697">
        <w:rPr>
          <w:rFonts w:eastAsia="Times New Roman" w:cs="Calibri"/>
          <w:sz w:val="25"/>
          <w:szCs w:val="25"/>
          <w:lang w:eastAsia="pl-PL"/>
        </w:rPr>
        <w:t>Jest</w:t>
      </w:r>
      <w:r w:rsidR="00E2661C" w:rsidRPr="00A22697">
        <w:rPr>
          <w:rFonts w:eastAsia="Times New Roman" w:cs="Calibri"/>
          <w:sz w:val="25"/>
          <w:szCs w:val="25"/>
          <w:lang w:eastAsia="pl-PL"/>
        </w:rPr>
        <w:t xml:space="preserve"> gotowa</w:t>
      </w:r>
      <w:r w:rsidRPr="00A22697">
        <w:rPr>
          <w:rFonts w:eastAsia="Times New Roman" w:cs="Calibri"/>
          <w:sz w:val="25"/>
          <w:szCs w:val="25"/>
          <w:lang w:eastAsia="pl-PL"/>
        </w:rPr>
        <w:t xml:space="preserve"> na </w:t>
      </w:r>
      <w:r w:rsidR="005B4103" w:rsidRPr="00A22697">
        <w:rPr>
          <w:rFonts w:eastAsia="Times New Roman" w:cs="Calibri"/>
          <w:sz w:val="25"/>
          <w:szCs w:val="25"/>
          <w:lang w:eastAsia="pl-PL"/>
        </w:rPr>
        <w:t xml:space="preserve">podejmowanie </w:t>
      </w:r>
      <w:r w:rsidRPr="00A22697">
        <w:rPr>
          <w:rFonts w:eastAsia="Times New Roman" w:cs="Calibri"/>
          <w:sz w:val="25"/>
          <w:szCs w:val="25"/>
          <w:lang w:eastAsia="pl-PL"/>
        </w:rPr>
        <w:t>działania w celu poprawy sytuacji rodziny</w:t>
      </w:r>
    </w:p>
    <w:p w:rsidR="00605DF4" w:rsidRPr="00605DF4" w:rsidRDefault="00AC4B30" w:rsidP="00E12996">
      <w:pPr>
        <w:spacing w:line="276" w:lineRule="auto"/>
        <w:jc w:val="both"/>
        <w:rPr>
          <w:rFonts w:cs="Calibri"/>
          <w:sz w:val="25"/>
          <w:szCs w:val="25"/>
          <w:shd w:val="clear" w:color="auto" w:fill="FFFFFF"/>
        </w:rPr>
      </w:pPr>
      <w:r w:rsidRPr="00F55C79">
        <w:rPr>
          <w:rFonts w:eastAsia="Times New Roman" w:cs="Calibri"/>
          <w:b/>
          <w:color w:val="FF0000"/>
          <w:sz w:val="25"/>
          <w:szCs w:val="25"/>
          <w:lang w:eastAsia="pl-PL"/>
        </w:rPr>
        <w:t>Wysokość</w:t>
      </w:r>
      <w:r w:rsidR="00A70DB5" w:rsidRPr="00F55C79">
        <w:rPr>
          <w:rFonts w:eastAsia="Times New Roman" w:cs="Calibri"/>
          <w:b/>
          <w:color w:val="FF0000"/>
          <w:sz w:val="25"/>
          <w:szCs w:val="25"/>
          <w:lang w:eastAsia="pl-PL"/>
        </w:rPr>
        <w:t xml:space="preserve"> stypendium</w:t>
      </w:r>
      <w:r w:rsidR="00A70DB5" w:rsidRPr="006D38D3">
        <w:rPr>
          <w:rFonts w:eastAsia="Times New Roman" w:cs="Calibri"/>
          <w:b/>
          <w:color w:val="C00000"/>
          <w:sz w:val="25"/>
          <w:szCs w:val="25"/>
          <w:lang w:eastAsia="pl-PL"/>
        </w:rPr>
        <w:t xml:space="preserve"> </w:t>
      </w:r>
      <w:r w:rsidR="00D959E8" w:rsidRPr="00D959E8">
        <w:rPr>
          <w:rFonts w:eastAsia="Times New Roman" w:cs="Calibri"/>
          <w:sz w:val="25"/>
          <w:szCs w:val="25"/>
          <w:lang w:eastAsia="pl-PL"/>
        </w:rPr>
        <w:t>jest ustalana</w:t>
      </w:r>
      <w:r w:rsidR="00D959E8">
        <w:rPr>
          <w:rFonts w:eastAsia="Times New Roman" w:cs="Calibri"/>
          <w:color w:val="C00000"/>
          <w:sz w:val="25"/>
          <w:szCs w:val="25"/>
          <w:lang w:eastAsia="pl-PL"/>
        </w:rPr>
        <w:t xml:space="preserve"> </w:t>
      </w:r>
      <w:r w:rsidR="00A70DB5" w:rsidRPr="006D38D3">
        <w:rPr>
          <w:rFonts w:eastAsia="Times New Roman" w:cs="Calibri"/>
          <w:sz w:val="25"/>
          <w:szCs w:val="25"/>
          <w:lang w:eastAsia="pl-PL"/>
        </w:rPr>
        <w:t>in</w:t>
      </w:r>
      <w:r w:rsidR="00F55C79">
        <w:rPr>
          <w:rFonts w:eastAsia="Times New Roman" w:cs="Calibri"/>
          <w:sz w:val="25"/>
          <w:szCs w:val="25"/>
          <w:lang w:eastAsia="pl-PL"/>
        </w:rPr>
        <w:t xml:space="preserve">dywidualnie dla każdej z rodzin na okres </w:t>
      </w:r>
      <w:r w:rsidR="00A70DB5" w:rsidRPr="006D38D3">
        <w:rPr>
          <w:rFonts w:eastAsia="Times New Roman" w:cs="Calibri"/>
          <w:sz w:val="25"/>
          <w:szCs w:val="25"/>
          <w:lang w:eastAsia="pl-PL"/>
        </w:rPr>
        <w:t xml:space="preserve">jednego roku z możliwością kontynuacji. </w:t>
      </w:r>
      <w:r w:rsidR="00F55C79">
        <w:rPr>
          <w:rFonts w:eastAsia="Times New Roman" w:cs="Calibri"/>
          <w:sz w:val="25"/>
          <w:szCs w:val="25"/>
          <w:lang w:eastAsia="pl-PL"/>
        </w:rPr>
        <w:t>Ś</w:t>
      </w:r>
      <w:r w:rsidR="00A70DB5" w:rsidRPr="006D38D3">
        <w:rPr>
          <w:rFonts w:cs="Calibri"/>
          <w:sz w:val="25"/>
          <w:szCs w:val="25"/>
          <w:shd w:val="clear" w:color="auto" w:fill="FFFFFF"/>
        </w:rPr>
        <w:t>wiadczenie pieniężne (stypendium) nie wymaga żadnego rozliczania i dokumentowania wydatków. O przeznaczeniu uzyskanych</w:t>
      </w:r>
      <w:r w:rsidR="00EE0429" w:rsidRPr="006D38D3">
        <w:rPr>
          <w:rFonts w:cs="Calibri"/>
          <w:sz w:val="25"/>
          <w:szCs w:val="25"/>
          <w:shd w:val="clear" w:color="auto" w:fill="FFFFFF"/>
        </w:rPr>
        <w:t xml:space="preserve">  </w:t>
      </w:r>
      <w:r w:rsidR="00A70DB5" w:rsidRPr="006D38D3">
        <w:rPr>
          <w:rFonts w:cs="Calibri"/>
          <w:sz w:val="25"/>
          <w:szCs w:val="25"/>
          <w:shd w:val="clear" w:color="auto" w:fill="FFFFFF"/>
        </w:rPr>
        <w:t>w ten sp</w:t>
      </w:r>
      <w:r w:rsidR="00D33D2C" w:rsidRPr="006D38D3">
        <w:rPr>
          <w:rFonts w:cs="Calibri"/>
          <w:sz w:val="25"/>
          <w:szCs w:val="25"/>
          <w:shd w:val="clear" w:color="auto" w:fill="FFFFFF"/>
        </w:rPr>
        <w:t>osób środków decyduje rodzina.</w:t>
      </w:r>
    </w:p>
    <w:p w:rsidR="0039014A" w:rsidRPr="006D38D3" w:rsidRDefault="00164169" w:rsidP="00E12996">
      <w:pPr>
        <w:spacing w:before="100" w:beforeAutospacing="1" w:after="100" w:afterAutospacing="1" w:line="240" w:lineRule="auto"/>
        <w:rPr>
          <w:rFonts w:eastAsia="Times New Roman" w:cs="Calibri"/>
          <w:color w:val="404040"/>
          <w:sz w:val="26"/>
          <w:szCs w:val="26"/>
          <w:lang w:eastAsia="pl-PL"/>
        </w:rPr>
      </w:pPr>
      <w:r w:rsidRPr="00D959E8">
        <w:rPr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5441315</wp:posOffset>
            </wp:positionH>
            <wp:positionV relativeFrom="paragraph">
              <wp:posOffset>667385</wp:posOffset>
            </wp:positionV>
            <wp:extent cx="952500" cy="952500"/>
            <wp:effectExtent l="0" t="0" r="0" b="0"/>
            <wp:wrapNone/>
            <wp:docPr id="8" name="Obraz 8" descr="C:\Users\mpinkowska\Downloads\ppd 2025\ppd 2025 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pinkowska\Downloads\ppd 2025\ppd 2025 m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B30" w:rsidRPr="00D959E8">
        <w:rPr>
          <w:rFonts w:eastAsia="Times New Roman" w:cs="Calibri"/>
          <w:b/>
          <w:color w:val="FF0000"/>
          <w:sz w:val="25"/>
          <w:szCs w:val="25"/>
          <w:lang w:eastAsia="pl-PL"/>
        </w:rPr>
        <w:t>Wnioski przyjmujemy</w:t>
      </w:r>
      <w:r w:rsidR="00AC4B30" w:rsidRPr="006D38D3">
        <w:rPr>
          <w:rFonts w:eastAsia="Times New Roman" w:cs="Calibri"/>
          <w:b/>
          <w:color w:val="C00000"/>
          <w:sz w:val="25"/>
          <w:szCs w:val="25"/>
          <w:lang w:eastAsia="pl-PL"/>
        </w:rPr>
        <w:t xml:space="preserve"> </w:t>
      </w:r>
      <w:r w:rsidR="00AC4B30" w:rsidRPr="006D38D3">
        <w:rPr>
          <w:rFonts w:eastAsia="Times New Roman" w:cs="Calibri"/>
          <w:sz w:val="25"/>
          <w:szCs w:val="25"/>
          <w:lang w:eastAsia="pl-PL"/>
        </w:rPr>
        <w:t xml:space="preserve">do dnia </w:t>
      </w:r>
      <w:r w:rsidR="00941CF1">
        <w:rPr>
          <w:rFonts w:eastAsia="Times New Roman" w:cs="Calibri"/>
          <w:b/>
          <w:sz w:val="25"/>
          <w:szCs w:val="25"/>
          <w:lang w:eastAsia="pl-PL"/>
        </w:rPr>
        <w:t>12 kwietnia 2026</w:t>
      </w:r>
      <w:bookmarkStart w:id="0" w:name="_GoBack"/>
      <w:bookmarkEnd w:id="0"/>
      <w:r w:rsidR="00D33D2C" w:rsidRPr="006D38D3">
        <w:rPr>
          <w:rFonts w:eastAsia="Times New Roman" w:cs="Calibri"/>
          <w:b/>
          <w:sz w:val="25"/>
          <w:szCs w:val="25"/>
          <w:lang w:eastAsia="pl-PL"/>
        </w:rPr>
        <w:t xml:space="preserve"> roku</w:t>
      </w:r>
      <w:r w:rsidR="00D33D2C" w:rsidRPr="006D38D3">
        <w:rPr>
          <w:rFonts w:eastAsia="Times New Roman" w:cs="Calibri"/>
          <w:sz w:val="25"/>
          <w:szCs w:val="25"/>
          <w:lang w:eastAsia="pl-PL"/>
        </w:rPr>
        <w:br/>
      </w:r>
      <w:r w:rsidR="00AC4B30" w:rsidRPr="00D959E8">
        <w:rPr>
          <w:rFonts w:cs="Calibri"/>
          <w:b/>
          <w:color w:val="FF0000"/>
          <w:sz w:val="25"/>
          <w:szCs w:val="25"/>
        </w:rPr>
        <w:t>Wszystkie informacje</w:t>
      </w:r>
      <w:r w:rsidR="00AC4B30" w:rsidRPr="006D38D3">
        <w:rPr>
          <w:rFonts w:cs="Calibri"/>
          <w:color w:val="404040"/>
          <w:sz w:val="25"/>
          <w:szCs w:val="25"/>
        </w:rPr>
        <w:t xml:space="preserve"> </w:t>
      </w:r>
      <w:r w:rsidR="00AC4B30" w:rsidRPr="006D38D3">
        <w:rPr>
          <w:rFonts w:cs="Calibri"/>
          <w:sz w:val="25"/>
          <w:szCs w:val="25"/>
        </w:rPr>
        <w:t>na stronie internetowej:</w:t>
      </w:r>
      <w:r w:rsidR="00AC4B30" w:rsidRPr="005B4103">
        <w:rPr>
          <w:rFonts w:cs="Calibri"/>
          <w:sz w:val="26"/>
          <w:szCs w:val="26"/>
        </w:rPr>
        <w:t xml:space="preserve"> </w:t>
      </w:r>
      <w:hyperlink r:id="rId12" w:history="1">
        <w:r w:rsidR="003B28C1" w:rsidRPr="00F12ADA">
          <w:rPr>
            <w:rStyle w:val="Hipercze"/>
            <w:rFonts w:cs="Calibri"/>
            <w:sz w:val="26"/>
            <w:szCs w:val="26"/>
          </w:rPr>
          <w:t>www.spes.org.pl/dla-dzieci</w:t>
        </w:r>
      </w:hyperlink>
      <w:r w:rsidR="003B28C1">
        <w:rPr>
          <w:rFonts w:cs="Calibri"/>
          <w:sz w:val="26"/>
          <w:szCs w:val="26"/>
        </w:rPr>
        <w:t xml:space="preserve"> </w:t>
      </w:r>
    </w:p>
    <w:p w:rsidR="00B61056" w:rsidRPr="006D38D3" w:rsidRDefault="0039014A" w:rsidP="00B61056">
      <w:pPr>
        <w:tabs>
          <w:tab w:val="center" w:pos="2694"/>
          <w:tab w:val="center" w:pos="7797"/>
        </w:tabs>
        <w:jc w:val="both"/>
        <w:rPr>
          <w:rFonts w:cs="Calibri"/>
          <w:b/>
          <w:szCs w:val="24"/>
        </w:rPr>
      </w:pPr>
      <w:r>
        <w:rPr>
          <w:rFonts w:cs="Calibri"/>
          <w:color w:val="404040"/>
          <w:sz w:val="24"/>
          <w:szCs w:val="24"/>
        </w:rPr>
        <w:tab/>
      </w:r>
      <w:r w:rsidR="00B61056" w:rsidRPr="006D38D3">
        <w:rPr>
          <w:rFonts w:cs="Calibri"/>
          <w:szCs w:val="24"/>
        </w:rPr>
        <w:t>Stowarzyszenie SPES</w:t>
      </w:r>
      <w:r w:rsidR="00B61056" w:rsidRPr="006D38D3">
        <w:rPr>
          <w:rFonts w:cs="Calibri"/>
          <w:szCs w:val="24"/>
        </w:rPr>
        <w:br/>
        <w:t xml:space="preserve">                                   </w:t>
      </w:r>
      <w:r w:rsidR="00B61056" w:rsidRPr="006D38D3">
        <w:rPr>
          <w:rFonts w:cs="Calibri"/>
          <w:b/>
          <w:szCs w:val="24"/>
        </w:rPr>
        <w:t xml:space="preserve">Organizacja Katolicka ∙ Organizacja Pożytku Publicznego </w:t>
      </w:r>
    </w:p>
    <w:p w:rsidR="00B61056" w:rsidRPr="006D38D3" w:rsidRDefault="00B61056" w:rsidP="00B61056">
      <w:pPr>
        <w:tabs>
          <w:tab w:val="center" w:pos="2694"/>
          <w:tab w:val="center" w:pos="7797"/>
        </w:tabs>
        <w:rPr>
          <w:rFonts w:cs="Calibri"/>
          <w:b/>
          <w:szCs w:val="24"/>
        </w:rPr>
      </w:pPr>
      <w:r w:rsidRPr="0004567D">
        <w:rPr>
          <w:rFonts w:cs="Calibri"/>
          <w:b/>
          <w:color w:val="F76727"/>
          <w:szCs w:val="24"/>
        </w:rPr>
        <w:t xml:space="preserve">                                   1,5%</w:t>
      </w:r>
      <w:r w:rsidRPr="006D38D3">
        <w:rPr>
          <w:rFonts w:cs="Calibri"/>
          <w:b/>
          <w:color w:val="404040"/>
          <w:szCs w:val="24"/>
        </w:rPr>
        <w:t xml:space="preserve"> </w:t>
      </w:r>
      <w:r w:rsidRPr="006D38D3">
        <w:rPr>
          <w:rFonts w:cs="Calibri"/>
          <w:b/>
          <w:szCs w:val="24"/>
        </w:rPr>
        <w:t>KRS: 00000 14574</w:t>
      </w:r>
    </w:p>
    <w:p w:rsidR="00B61056" w:rsidRPr="006D38D3" w:rsidRDefault="00B61056" w:rsidP="00B61056">
      <w:pPr>
        <w:tabs>
          <w:tab w:val="center" w:pos="2694"/>
          <w:tab w:val="center" w:pos="7797"/>
        </w:tabs>
        <w:rPr>
          <w:rFonts w:cs="Calibri"/>
          <w:szCs w:val="24"/>
        </w:rPr>
      </w:pPr>
      <w:r w:rsidRPr="006D38D3">
        <w:rPr>
          <w:rFonts w:cs="Calibri"/>
          <w:b/>
          <w:szCs w:val="24"/>
        </w:rPr>
        <w:t xml:space="preserve">        </w:t>
      </w:r>
      <w:r w:rsidRPr="006D38D3">
        <w:rPr>
          <w:rFonts w:cs="Calibri"/>
          <w:szCs w:val="24"/>
        </w:rPr>
        <w:t xml:space="preserve">                     </w:t>
      </w:r>
      <w:r w:rsidRPr="006D38D3">
        <w:rPr>
          <w:rFonts w:cs="Calibri"/>
          <w:szCs w:val="24"/>
        </w:rPr>
        <w:tab/>
        <w:t xml:space="preserve">      Katowice </w:t>
      </w:r>
      <w:r w:rsidRPr="006D38D3">
        <w:rPr>
          <w:rFonts w:cs="Calibri"/>
          <w:b/>
          <w:szCs w:val="24"/>
        </w:rPr>
        <w:t>∙</w:t>
      </w:r>
      <w:r w:rsidRPr="006D38D3">
        <w:rPr>
          <w:rFonts w:cs="Calibri"/>
          <w:szCs w:val="24"/>
        </w:rPr>
        <w:t xml:space="preserve"> ul. </w:t>
      </w:r>
      <w:proofErr w:type="spellStart"/>
      <w:r w:rsidR="00A50F74">
        <w:rPr>
          <w:rFonts w:cs="Calibri"/>
          <w:szCs w:val="24"/>
        </w:rPr>
        <w:t>Panewnicka</w:t>
      </w:r>
      <w:proofErr w:type="spellEnd"/>
      <w:r w:rsidR="00A50F74">
        <w:rPr>
          <w:rFonts w:cs="Calibri"/>
          <w:szCs w:val="24"/>
        </w:rPr>
        <w:t xml:space="preserve"> 463</w:t>
      </w:r>
      <w:r w:rsidRPr="006D38D3">
        <w:rPr>
          <w:rFonts w:cs="Calibri"/>
          <w:szCs w:val="24"/>
        </w:rPr>
        <w:t xml:space="preserve"> </w:t>
      </w:r>
    </w:p>
    <w:p w:rsidR="00B61056" w:rsidRPr="006D38D3" w:rsidRDefault="00B61056" w:rsidP="00B61056">
      <w:pPr>
        <w:tabs>
          <w:tab w:val="right" w:pos="10466"/>
        </w:tabs>
        <w:jc w:val="both"/>
        <w:rPr>
          <w:rFonts w:cs="Calibri"/>
          <w:sz w:val="14"/>
          <w:szCs w:val="16"/>
          <w:lang w:val="en-US"/>
        </w:rPr>
      </w:pPr>
      <w:r w:rsidRPr="006D38D3">
        <w:rPr>
          <w:rFonts w:cs="Calibri"/>
          <w:szCs w:val="24"/>
        </w:rPr>
        <w:t xml:space="preserve">   </w:t>
      </w:r>
      <w:r w:rsidR="0004567D">
        <w:rPr>
          <w:rFonts w:cs="Calibri"/>
          <w:szCs w:val="24"/>
        </w:rPr>
        <w:t xml:space="preserve">                                </w:t>
      </w:r>
      <w:hyperlink r:id="rId13" w:history="1">
        <w:r w:rsidRPr="006D38D3">
          <w:rPr>
            <w:rStyle w:val="Hipercze"/>
            <w:rFonts w:cs="Calibri"/>
            <w:color w:val="auto"/>
            <w:szCs w:val="24"/>
            <w:lang w:val="en-US"/>
          </w:rPr>
          <w:t>www.spes.org.pl</w:t>
        </w:r>
      </w:hyperlink>
      <w:r w:rsidRPr="006D38D3">
        <w:rPr>
          <w:rFonts w:cs="Calibri"/>
          <w:szCs w:val="24"/>
          <w:lang w:val="en-US"/>
        </w:rPr>
        <w:t xml:space="preserve"> </w:t>
      </w:r>
      <w:r w:rsidRPr="006D38D3">
        <w:rPr>
          <w:rFonts w:cs="Calibri"/>
          <w:b/>
          <w:szCs w:val="24"/>
          <w:lang w:val="en-US"/>
        </w:rPr>
        <w:t>∙</w:t>
      </w:r>
      <w:r w:rsidRPr="006D38D3">
        <w:rPr>
          <w:rFonts w:cs="Calibri"/>
          <w:szCs w:val="24"/>
          <w:lang w:val="en-US"/>
        </w:rPr>
        <w:t xml:space="preserve"> e-mail: spes@spes.org.pl</w:t>
      </w:r>
    </w:p>
    <w:sectPr w:rsidR="00B61056" w:rsidRPr="006D38D3" w:rsidSect="00125625">
      <w:headerReference w:type="default" r:id="rId14"/>
      <w:pgSz w:w="11906" w:h="16838"/>
      <w:pgMar w:top="1985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A0" w:rsidRDefault="000979A0">
      <w:pPr>
        <w:spacing w:line="240" w:lineRule="auto"/>
      </w:pPr>
      <w:r>
        <w:separator/>
      </w:r>
    </w:p>
  </w:endnote>
  <w:endnote w:type="continuationSeparator" w:id="0">
    <w:p w:rsidR="000979A0" w:rsidRDefault="00097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A0" w:rsidRDefault="000979A0">
      <w:pPr>
        <w:spacing w:line="240" w:lineRule="auto"/>
      </w:pPr>
      <w:r>
        <w:separator/>
      </w:r>
    </w:p>
  </w:footnote>
  <w:footnote w:type="continuationSeparator" w:id="0">
    <w:p w:rsidR="000979A0" w:rsidRDefault="000979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B3" w:rsidRPr="007253D5" w:rsidRDefault="00164169" w:rsidP="000E3FB3">
    <w:pPr>
      <w:pStyle w:val="Nagwek"/>
      <w:tabs>
        <w:tab w:val="clear" w:pos="4536"/>
        <w:tab w:val="clear" w:pos="9072"/>
        <w:tab w:val="left" w:pos="1985"/>
      </w:tabs>
      <w:ind w:left="1416"/>
      <w:jc w:val="center"/>
      <w:rPr>
        <w:color w:val="FF0000"/>
        <w:sz w:val="70"/>
        <w:szCs w:val="70"/>
      </w:rPr>
    </w:pPr>
    <w:r w:rsidRPr="007253D5">
      <w:rPr>
        <w:noProof/>
        <w:color w:val="FF0000"/>
        <w:sz w:val="70"/>
        <w:szCs w:val="7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-358775</wp:posOffset>
          </wp:positionH>
          <wp:positionV relativeFrom="paragraph">
            <wp:posOffset>-266700</wp:posOffset>
          </wp:positionV>
          <wp:extent cx="1826260" cy="1289050"/>
          <wp:effectExtent l="0" t="0" r="0" b="0"/>
          <wp:wrapTight wrapText="bothSides">
            <wp:wrapPolygon edited="0">
              <wp:start x="0" y="0"/>
              <wp:lineTo x="0" y="21387"/>
              <wp:lineTo x="21405" y="21387"/>
              <wp:lineTo x="21405" y="0"/>
              <wp:lineTo x="0" y="0"/>
            </wp:wrapPolygon>
          </wp:wrapTight>
          <wp:docPr id="1" name="Obraz 1" descr="logo spes 2021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pes 2021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0C1" w:rsidRPr="007253D5">
      <w:rPr>
        <w:color w:val="FF0000"/>
        <w:sz w:val="70"/>
        <w:szCs w:val="70"/>
      </w:rPr>
      <w:t>Program Pomocy Dzieciom</w:t>
    </w:r>
  </w:p>
  <w:p w:rsidR="000E3FB3" w:rsidRPr="007253D5" w:rsidRDefault="00D330C1" w:rsidP="000E3FB3">
    <w:pPr>
      <w:pStyle w:val="Nagwek"/>
      <w:tabs>
        <w:tab w:val="clear" w:pos="4536"/>
        <w:tab w:val="clear" w:pos="9072"/>
        <w:tab w:val="left" w:pos="1985"/>
      </w:tabs>
      <w:ind w:left="1416"/>
      <w:rPr>
        <w:color w:val="7F7F7F"/>
        <w:sz w:val="38"/>
        <w:szCs w:val="38"/>
      </w:rPr>
    </w:pPr>
    <w:r w:rsidRPr="007253D5">
      <w:rPr>
        <w:sz w:val="38"/>
        <w:szCs w:val="38"/>
      </w:rPr>
      <w:t xml:space="preserve"> </w:t>
    </w:r>
    <w:r w:rsidR="00125625" w:rsidRPr="007253D5">
      <w:rPr>
        <w:color w:val="7F7F7F"/>
        <w:sz w:val="38"/>
        <w:szCs w:val="38"/>
      </w:rPr>
      <w:t>stypendia dla dzieci w ciężkim stanie klinicznym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A34"/>
    <w:multiLevelType w:val="hybridMultilevel"/>
    <w:tmpl w:val="513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4CC6"/>
    <w:multiLevelType w:val="hybridMultilevel"/>
    <w:tmpl w:val="C39CD4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DC5"/>
    <w:multiLevelType w:val="hybridMultilevel"/>
    <w:tmpl w:val="663A443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2C5792D"/>
    <w:multiLevelType w:val="hybridMultilevel"/>
    <w:tmpl w:val="928207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ED682B"/>
    <w:multiLevelType w:val="hybridMultilevel"/>
    <w:tmpl w:val="262A7104"/>
    <w:lvl w:ilvl="0" w:tplc="D8A60A54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56B37C9"/>
    <w:multiLevelType w:val="hybridMultilevel"/>
    <w:tmpl w:val="8312C2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C1"/>
    <w:rsid w:val="00001E9D"/>
    <w:rsid w:val="0004567D"/>
    <w:rsid w:val="00073F85"/>
    <w:rsid w:val="00084544"/>
    <w:rsid w:val="000979A0"/>
    <w:rsid w:val="000B264B"/>
    <w:rsid w:val="000C4C61"/>
    <w:rsid w:val="000E3FB3"/>
    <w:rsid w:val="000F6125"/>
    <w:rsid w:val="00101B6C"/>
    <w:rsid w:val="00125625"/>
    <w:rsid w:val="001434B0"/>
    <w:rsid w:val="001468C3"/>
    <w:rsid w:val="0016297D"/>
    <w:rsid w:val="00164169"/>
    <w:rsid w:val="0016578B"/>
    <w:rsid w:val="001672C4"/>
    <w:rsid w:val="00172B88"/>
    <w:rsid w:val="001C0D9B"/>
    <w:rsid w:val="001E1414"/>
    <w:rsid w:val="001F224B"/>
    <w:rsid w:val="001F5AEF"/>
    <w:rsid w:val="00215DC7"/>
    <w:rsid w:val="00220F41"/>
    <w:rsid w:val="00237A9A"/>
    <w:rsid w:val="00245B86"/>
    <w:rsid w:val="00250E83"/>
    <w:rsid w:val="002818A7"/>
    <w:rsid w:val="002A4BC8"/>
    <w:rsid w:val="002B28F5"/>
    <w:rsid w:val="002C5107"/>
    <w:rsid w:val="002D64AD"/>
    <w:rsid w:val="003221C6"/>
    <w:rsid w:val="00326DF3"/>
    <w:rsid w:val="00341184"/>
    <w:rsid w:val="0038024B"/>
    <w:rsid w:val="0039014A"/>
    <w:rsid w:val="003B28C1"/>
    <w:rsid w:val="003D360E"/>
    <w:rsid w:val="00400644"/>
    <w:rsid w:val="004577A7"/>
    <w:rsid w:val="00477116"/>
    <w:rsid w:val="004B7E26"/>
    <w:rsid w:val="004D192A"/>
    <w:rsid w:val="004E1081"/>
    <w:rsid w:val="004F572D"/>
    <w:rsid w:val="00502434"/>
    <w:rsid w:val="00511F6E"/>
    <w:rsid w:val="00536EA6"/>
    <w:rsid w:val="005378F3"/>
    <w:rsid w:val="00543D5F"/>
    <w:rsid w:val="005B4103"/>
    <w:rsid w:val="005B77AA"/>
    <w:rsid w:val="00605DF4"/>
    <w:rsid w:val="006348D7"/>
    <w:rsid w:val="00655CC8"/>
    <w:rsid w:val="0066342B"/>
    <w:rsid w:val="0067335B"/>
    <w:rsid w:val="00696EAB"/>
    <w:rsid w:val="006C3695"/>
    <w:rsid w:val="006D049C"/>
    <w:rsid w:val="006D38D3"/>
    <w:rsid w:val="00700846"/>
    <w:rsid w:val="0071390E"/>
    <w:rsid w:val="007253D5"/>
    <w:rsid w:val="007428E6"/>
    <w:rsid w:val="007637CE"/>
    <w:rsid w:val="00784428"/>
    <w:rsid w:val="00796AB2"/>
    <w:rsid w:val="007B11E6"/>
    <w:rsid w:val="007C4D71"/>
    <w:rsid w:val="00807AB7"/>
    <w:rsid w:val="00814E73"/>
    <w:rsid w:val="00843070"/>
    <w:rsid w:val="00847C57"/>
    <w:rsid w:val="00941CF1"/>
    <w:rsid w:val="00944EF1"/>
    <w:rsid w:val="0096002D"/>
    <w:rsid w:val="00964015"/>
    <w:rsid w:val="0097488E"/>
    <w:rsid w:val="009B2534"/>
    <w:rsid w:val="009C679A"/>
    <w:rsid w:val="00A22697"/>
    <w:rsid w:val="00A50580"/>
    <w:rsid w:val="00A50F74"/>
    <w:rsid w:val="00A70DB5"/>
    <w:rsid w:val="00A8101A"/>
    <w:rsid w:val="00AC4B30"/>
    <w:rsid w:val="00AE6A31"/>
    <w:rsid w:val="00B5463C"/>
    <w:rsid w:val="00B61056"/>
    <w:rsid w:val="00B91D2A"/>
    <w:rsid w:val="00BF7E2C"/>
    <w:rsid w:val="00C63045"/>
    <w:rsid w:val="00CA3B5D"/>
    <w:rsid w:val="00D330C1"/>
    <w:rsid w:val="00D33D2C"/>
    <w:rsid w:val="00D37B26"/>
    <w:rsid w:val="00D61C1C"/>
    <w:rsid w:val="00D73B2E"/>
    <w:rsid w:val="00D77FC6"/>
    <w:rsid w:val="00D80BED"/>
    <w:rsid w:val="00D959E8"/>
    <w:rsid w:val="00DA7C44"/>
    <w:rsid w:val="00DC6919"/>
    <w:rsid w:val="00DE2C04"/>
    <w:rsid w:val="00E12996"/>
    <w:rsid w:val="00E21704"/>
    <w:rsid w:val="00E2373E"/>
    <w:rsid w:val="00E2661C"/>
    <w:rsid w:val="00E33131"/>
    <w:rsid w:val="00EB2F19"/>
    <w:rsid w:val="00EB5505"/>
    <w:rsid w:val="00EE0429"/>
    <w:rsid w:val="00F474EF"/>
    <w:rsid w:val="00F5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E449"/>
  <w15:chartTrackingRefBased/>
  <w15:docId w15:val="{C5BBA27D-CC80-4C9E-8E41-5FACA17B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0C1"/>
    <w:pPr>
      <w:spacing w:line="288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1F5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330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0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D330C1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D330C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125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25625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7428E6"/>
  </w:style>
  <w:style w:type="paragraph" w:styleId="Tekstdymka">
    <w:name w:val="Balloon Text"/>
    <w:basedOn w:val="Normalny"/>
    <w:link w:val="TekstdymkaZnak"/>
    <w:uiPriority w:val="99"/>
    <w:semiHidden/>
    <w:unhideWhenUsed/>
    <w:rsid w:val="00DC69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919"/>
    <w:rPr>
      <w:rFonts w:ascii="Segoe UI" w:hAnsi="Segoe UI" w:cs="Segoe UI"/>
      <w:sz w:val="18"/>
      <w:szCs w:val="18"/>
      <w:lang w:eastAsia="en-US"/>
    </w:rPr>
  </w:style>
  <w:style w:type="character" w:customStyle="1" w:styleId="Nagwek3Znak">
    <w:name w:val="Nagłówek 3 Znak"/>
    <w:link w:val="Nagwek3"/>
    <w:uiPriority w:val="9"/>
    <w:rsid w:val="001F5AEF"/>
    <w:rPr>
      <w:rFonts w:ascii="Times New Roman" w:eastAsia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1F5AE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pes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pes.org.pl/dla-dziec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F603E4FBB06448597C1463EF0A8D9" ma:contentTypeVersion="17" ma:contentTypeDescription="Utwórz nowy dokument." ma:contentTypeScope="" ma:versionID="37ba2c8e67f96cac4e82ffb942e0ed08">
  <xsd:schema xmlns:xsd="http://www.w3.org/2001/XMLSchema" xmlns:xs="http://www.w3.org/2001/XMLSchema" xmlns:p="http://schemas.microsoft.com/office/2006/metadata/properties" xmlns:ns2="83a2432f-dd31-45fe-a919-65d8188b5b03" xmlns:ns3="84ace0e8-babf-49ca-a65e-e549b552a5a4" targetNamespace="http://schemas.microsoft.com/office/2006/metadata/properties" ma:root="true" ma:fieldsID="060aabb72e86b6c58930aed97d5a35b2" ns2:_="" ns3:_="">
    <xsd:import namespace="83a2432f-dd31-45fe-a919-65d8188b5b03"/>
    <xsd:import namespace="84ace0e8-babf-49ca-a65e-e549b552a5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2432f-dd31-45fe-a919-65d8188b5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86e60d-2491-4020-b99c-26f8d91f55a0}" ma:internalName="TaxCatchAll" ma:showField="CatchAllData" ma:web="83a2432f-dd31-45fe-a919-65d8188b5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e0e8-babf-49ca-a65e-e549b552a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f7cb165-e302-4138-b2c2-5281439ac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2432f-dd31-45fe-a919-65d8188b5b03" xsi:nil="true"/>
    <lcf76f155ced4ddcb4097134ff3c332f xmlns="84ace0e8-babf-49ca-a65e-e549b552a5a4">
      <Terms xmlns="http://schemas.microsoft.com/office/infopath/2007/PartnerControls"/>
    </lcf76f155ced4ddcb4097134ff3c332f>
    <SharedWithUsers xmlns="83a2432f-dd31-45fe-a919-65d8188b5b03">
      <UserInfo>
        <DisplayName>Marcin Urbaniak [SPES]</DisplayName>
        <AccountId>22</AccountId>
        <AccountType/>
      </UserInfo>
      <UserInfo>
        <DisplayName>Grzegorz Sikora [SPES]</DisplayName>
        <AccountId>27</AccountId>
        <AccountType/>
      </UserInfo>
      <UserInfo>
        <DisplayName>Marek Jarosz</DisplayName>
        <AccountId>1314</AccountId>
        <AccountType/>
      </UserInfo>
      <UserInfo>
        <DisplayName>Joanna Mazurek [SPES]</DisplayName>
        <AccountId>26</AccountId>
        <AccountType/>
      </UserInfo>
      <UserInfo>
        <DisplayName>Hanna Piela [SPES]</DisplayName>
        <AccountId>32</AccountId>
        <AccountType/>
      </UserInfo>
      <UserInfo>
        <DisplayName>Monika Pinkowska [SPES]</DisplayName>
        <AccountId>33</AccountId>
        <AccountType/>
      </UserInfo>
      <UserInfo>
        <DisplayName>Karolina Kobiela [SPES]</DisplayName>
        <AccountId>1351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7C8ADBD-7C78-431D-B59C-7329B3254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2432f-dd31-45fe-a919-65d8188b5b03"/>
    <ds:schemaRef ds:uri="84ace0e8-babf-49ca-a65e-e549b552a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5B14B-7821-4CAD-A171-D13F20E3B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24A12-83CC-4EB6-9EE0-46C447E556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2BA979-5E91-4EE1-94E6-8D4A5441FC33}">
  <ds:schemaRefs>
    <ds:schemaRef ds:uri="http://schemas.microsoft.com/office/2006/metadata/properties"/>
    <ds:schemaRef ds:uri="http://schemas.microsoft.com/office/infopath/2007/PartnerControls"/>
    <ds:schemaRef ds:uri="83a2432f-dd31-45fe-a919-65d8188b5b03"/>
    <ds:schemaRef ds:uri="84ace0e8-babf-49ca-a65e-e549b552a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Links>
    <vt:vector size="12" baseType="variant"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http://www.spes.org.pl/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http://www.spes.org.pl/dla-dzieci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Stypendia SPES</dc:title>
  <dc:subject/>
  <dc:creator>Monika</dc:creator>
  <cp:keywords/>
  <cp:lastModifiedBy>Monika Pinkowska [SPES]</cp:lastModifiedBy>
  <cp:revision>6</cp:revision>
  <cp:lastPrinted>2025-01-24T11:55:00Z</cp:lastPrinted>
  <dcterms:created xsi:type="dcterms:W3CDTF">2025-01-24T11:53:00Z</dcterms:created>
  <dcterms:modified xsi:type="dcterms:W3CDTF">2026-03-04T16:47:00Z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Marcin Urbaniak [SPES];Grzegorz Sikora [SPES];Marek Jarosz;Joanna Mazurek [SPES];Hanna Piela [SPES];Monika Pinkowska [SPES];Karolina Kobiela [SPES]</vt:lpwstr>
  </property>
  <property fmtid="{D5CDD505-2E9C-101B-9397-08002B2CF9AE}" pid="3" name="SharedWithUsers">
    <vt:lpwstr>22;#Marcin Urbaniak [SPES];#27;#Grzegorz Sikora [SPES];#1314;#Marek Jarosz;#26;#Joanna Mazurek [SPES];#32;#Hanna Piela [SPES];#33;#Monika Pinkowska [SPES];#1351;#Karolina Kobiela [SPES]</vt:lpwstr>
  </property>
  <property fmtid="{D5CDD505-2E9C-101B-9397-08002B2CF9AE}" pid="4" name="ContentTypeId">
    <vt:lpwstr>0x010100454F603E4FBB06448597C1463EF0A8D9</vt:lpwstr>
  </property>
</Properties>
</file>